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38F6" w14:textId="1147FFA1"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bookmarkStart w:id="0" w:name="_Toc435537315"/>
      <w:r>
        <w:rPr>
          <w:rFonts w:ascii="ＭＳ 明朝" w:eastAsia="ＭＳ 明朝" w:hAnsi="ＭＳ 明朝" w:cs="Times New Roman"/>
          <w:noProof/>
          <w:color w:val="000000"/>
          <w:kern w:val="0"/>
          <w:sz w:val="22"/>
        </w:rPr>
        <mc:AlternateContent>
          <mc:Choice Requires="wps">
            <w:drawing>
              <wp:anchor distT="0" distB="0" distL="114300" distR="114300" simplePos="0" relativeHeight="251756544" behindDoc="0" locked="0" layoutInCell="1" allowOverlap="1" wp14:anchorId="3B4DCD0A" wp14:editId="4D4ADF8E">
                <wp:simplePos x="0" y="0"/>
                <wp:positionH relativeFrom="column">
                  <wp:posOffset>5328920</wp:posOffset>
                </wp:positionH>
                <wp:positionV relativeFrom="paragraph">
                  <wp:posOffset>-496570</wp:posOffset>
                </wp:positionV>
                <wp:extent cx="845820" cy="365760"/>
                <wp:effectExtent l="0" t="0" r="11430" b="15240"/>
                <wp:wrapNone/>
                <wp:docPr id="17" name="テキスト ボックス 17"/>
                <wp:cNvGraphicFramePr/>
                <a:graphic xmlns:a="http://schemas.openxmlformats.org/drawingml/2006/main">
                  <a:graphicData uri="http://schemas.microsoft.com/office/word/2010/wordprocessingShape">
                    <wps:wsp>
                      <wps:cNvSpPr txBox="1"/>
                      <wps:spPr>
                        <a:xfrm>
                          <a:off x="0" y="0"/>
                          <a:ext cx="845820" cy="365760"/>
                        </a:xfrm>
                        <a:prstGeom prst="rect">
                          <a:avLst/>
                        </a:prstGeom>
                        <a:solidFill>
                          <a:schemeClr val="lt1"/>
                        </a:solidFill>
                        <a:ln w="6350">
                          <a:solidFill>
                            <a:prstClr val="black"/>
                          </a:solidFill>
                        </a:ln>
                      </wps:spPr>
                      <wps:txbx>
                        <w:txbxContent>
                          <w:p w14:paraId="5F6E1ABC" w14:textId="717348F3" w:rsidR="00D45C2D" w:rsidRPr="00D45C2D" w:rsidRDefault="00D45C2D" w:rsidP="00D45C2D">
                            <w:pPr>
                              <w:spacing w:line="400" w:lineRule="exact"/>
                              <w:jc w:val="center"/>
                              <w:rPr>
                                <w:rFonts w:ascii="ＭＳ ゴシック" w:eastAsia="ＭＳ ゴシック" w:hAnsi="ＭＳ ゴシック"/>
                                <w:sz w:val="28"/>
                                <w:szCs w:val="28"/>
                              </w:rPr>
                            </w:pPr>
                            <w:r w:rsidRPr="00D45C2D">
                              <w:rPr>
                                <w:rFonts w:ascii="ＭＳ ゴシック" w:eastAsia="ＭＳ ゴシック" w:hAnsi="ＭＳ ゴシック" w:hint="eastAsia"/>
                                <w:sz w:val="28"/>
                                <w:szCs w:val="28"/>
                              </w:rPr>
                              <w:t>資料</w:t>
                            </w:r>
                            <w:r w:rsidR="00A350F4">
                              <w:rPr>
                                <w:rFonts w:ascii="ＭＳ ゴシック" w:eastAsia="ＭＳ ゴシック" w:hAnsi="ＭＳ ゴシック" w:hint="eastAsia"/>
                                <w:sz w:val="28"/>
                                <w:szCs w:val="2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DCD0A" id="_x0000_t202" coordsize="21600,21600" o:spt="202" path="m,l,21600r21600,l21600,xe">
                <v:stroke joinstyle="miter"/>
                <v:path gradientshapeok="t" o:connecttype="rect"/>
              </v:shapetype>
              <v:shape id="テキスト ボックス 17" o:spid="_x0000_s1026" type="#_x0000_t202" style="position:absolute;left:0;text-align:left;margin-left:419.6pt;margin-top:-39.1pt;width:66.6pt;height:2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" fillcolor="white [3201]" strokeweight=".5pt">
                <v:textbox inset="0,0,0,0">
                  <w:txbxContent>
                    <w:p w14:paraId="5F6E1ABC" w14:textId="717348F3" w:rsidR="00D45C2D" w:rsidRPr="00D45C2D" w:rsidRDefault="00D45C2D" w:rsidP="00D45C2D">
                      <w:pPr>
                        <w:spacing w:line="400" w:lineRule="exact"/>
                        <w:jc w:val="center"/>
                        <w:rPr>
                          <w:rFonts w:ascii="ＭＳ ゴシック" w:eastAsia="ＭＳ ゴシック" w:hAnsi="ＭＳ ゴシック"/>
                          <w:sz w:val="28"/>
                          <w:szCs w:val="28"/>
                        </w:rPr>
                      </w:pPr>
                      <w:r w:rsidRPr="00D45C2D">
                        <w:rPr>
                          <w:rFonts w:ascii="ＭＳ ゴシック" w:eastAsia="ＭＳ ゴシック" w:hAnsi="ＭＳ ゴシック" w:hint="eastAsia"/>
                          <w:sz w:val="28"/>
                          <w:szCs w:val="28"/>
                        </w:rPr>
                        <w:t>資料</w:t>
                      </w:r>
                      <w:r w:rsidR="00A350F4">
                        <w:rPr>
                          <w:rFonts w:ascii="ＭＳ ゴシック" w:eastAsia="ＭＳ ゴシック" w:hAnsi="ＭＳ ゴシック" w:hint="eastAsia"/>
                          <w:sz w:val="28"/>
                          <w:szCs w:val="28"/>
                        </w:rPr>
                        <w:t>１</w:t>
                      </w:r>
                    </w:p>
                  </w:txbxContent>
                </v:textbox>
              </v:shape>
            </w:pict>
          </mc:Fallback>
        </mc:AlternateContent>
      </w:r>
    </w:p>
    <w:p w14:paraId="1A9807B7" w14:textId="6F5CF458"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556CC2DB"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487C416C" w14:textId="01D2DBD4"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61E69B5B"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66E2EB11"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2A60D26E"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5F7584F9"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3A7B3B72"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24A448FA"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4D905A03" w14:textId="77777777" w:rsidR="00D45C2D" w:rsidRPr="003766A9" w:rsidRDefault="00D45C2D" w:rsidP="00D45C2D">
      <w:pPr>
        <w:overflowPunct w:val="0"/>
        <w:adjustRightInd w:val="0"/>
        <w:jc w:val="right"/>
        <w:textAlignment w:val="baseline"/>
        <w:rPr>
          <w:rFonts w:ascii="ＭＳ 明朝" w:eastAsia="ＭＳ 明朝" w:hAnsi="ＭＳ 明朝" w:cs="Times New Roman"/>
          <w:color w:val="000000"/>
          <w:kern w:val="0"/>
          <w:sz w:val="22"/>
        </w:rPr>
      </w:pPr>
    </w:p>
    <w:p w14:paraId="35DA11F6" w14:textId="377D751F" w:rsidR="00D45C2D" w:rsidRPr="003766A9" w:rsidRDefault="00D45C2D" w:rsidP="00D45C2D">
      <w:pPr>
        <w:wordWrap w:val="0"/>
        <w:overflowPunct w:val="0"/>
        <w:adjustRightInd w:val="0"/>
        <w:spacing w:afterLines="50" w:after="180"/>
        <w:jc w:val="right"/>
        <w:textAlignment w:val="baseline"/>
        <w:rPr>
          <w:rFonts w:ascii="HG丸ｺﾞｼｯｸM-PRO" w:eastAsia="HG丸ｺﾞｼｯｸM-PRO" w:hAnsi="ＭＳ 明朝" w:cs="Times New Roman"/>
          <w:color w:val="000000"/>
          <w:kern w:val="0"/>
          <w:sz w:val="24"/>
          <w:szCs w:val="24"/>
        </w:rPr>
      </w:pPr>
      <w:r w:rsidRPr="00C116BC">
        <w:rPr>
          <w:rFonts w:ascii="HG丸ｺﾞｼｯｸM-PRO" w:eastAsia="HG丸ｺﾞｼｯｸM-PRO" w:hAnsi="ＭＳ 明朝" w:cs="Times New Roman" w:hint="eastAsia"/>
          <w:color w:val="000000"/>
          <w:kern w:val="0"/>
          <w:sz w:val="24"/>
          <w:szCs w:val="24"/>
        </w:rPr>
        <w:t xml:space="preserve">　第1</w:t>
      </w:r>
      <w:r>
        <w:rPr>
          <w:rFonts w:ascii="HG丸ｺﾞｼｯｸM-PRO" w:eastAsia="HG丸ｺﾞｼｯｸM-PRO" w:hAnsi="ＭＳ 明朝" w:cs="Times New Roman" w:hint="eastAsia"/>
          <w:color w:val="000000"/>
          <w:kern w:val="0"/>
          <w:sz w:val="24"/>
          <w:szCs w:val="24"/>
        </w:rPr>
        <w:t>回　姫路市住宅計画懇話会</w:t>
      </w:r>
    </w:p>
    <w:p w14:paraId="09EFE14A" w14:textId="24BEF035" w:rsidR="00D45C2D" w:rsidRPr="00287DAA" w:rsidRDefault="00654A38" w:rsidP="00287DAA">
      <w:pPr>
        <w:overflowPunct w:val="0"/>
        <w:adjustRightInd w:val="0"/>
        <w:ind w:rightChars="100" w:right="210"/>
        <w:jc w:val="right"/>
        <w:textAlignment w:val="baseline"/>
        <w:rPr>
          <w:rFonts w:ascii="ＭＳ ゴシック" w:eastAsia="ＭＳ ゴシック" w:hAnsi="ＭＳ ゴシック" w:cs="Times New Roman"/>
          <w:kern w:val="0"/>
          <w:sz w:val="36"/>
          <w:szCs w:val="36"/>
        </w:rPr>
      </w:pPr>
      <w:r>
        <w:rPr>
          <w:rFonts w:ascii="ＭＳ ゴシック" w:eastAsia="ＭＳ ゴシック" w:hAnsi="ＭＳ ゴシック" w:cs="Times New Roman" w:hint="eastAsia"/>
          <w:kern w:val="0"/>
          <w:sz w:val="36"/>
          <w:szCs w:val="36"/>
        </w:rPr>
        <w:t>計画見直しの方向性</w:t>
      </w:r>
    </w:p>
    <w:p w14:paraId="52A27BF8" w14:textId="77777777" w:rsidR="00D45C2D" w:rsidRPr="0012708F" w:rsidRDefault="00D45C2D" w:rsidP="00D45C2D">
      <w:pPr>
        <w:overflowPunct w:val="0"/>
        <w:adjustRightInd w:val="0"/>
        <w:textAlignment w:val="baseline"/>
        <w:rPr>
          <w:rFonts w:ascii="ＭＳ 明朝" w:eastAsia="ＭＳ 明朝" w:hAnsi="ＭＳ 明朝" w:cs="Times New Roman"/>
          <w:color w:val="FF0000"/>
          <w:kern w:val="0"/>
          <w:sz w:val="22"/>
        </w:rPr>
      </w:pPr>
      <w:r w:rsidRPr="0012708F">
        <w:rPr>
          <w:rFonts w:ascii="ＭＳ 明朝" w:eastAsia="ＭＳ 明朝" w:hAnsi="ＭＳ 明朝" w:cs="Times New Roman" w:hint="eastAsia"/>
          <w:noProof/>
          <w:color w:val="FF0000"/>
          <w:kern w:val="0"/>
          <w:sz w:val="22"/>
        </w:rPr>
        <mc:AlternateContent>
          <mc:Choice Requires="wps">
            <w:drawing>
              <wp:anchor distT="0" distB="0" distL="114300" distR="114300" simplePos="0" relativeHeight="251755520" behindDoc="0" locked="0" layoutInCell="1" allowOverlap="1" wp14:anchorId="1DCF47A6" wp14:editId="33FC79FB">
                <wp:simplePos x="0" y="0"/>
                <wp:positionH relativeFrom="column">
                  <wp:posOffset>1337945</wp:posOffset>
                </wp:positionH>
                <wp:positionV relativeFrom="paragraph">
                  <wp:posOffset>0</wp:posOffset>
                </wp:positionV>
                <wp:extent cx="4535805" cy="0"/>
                <wp:effectExtent l="0" t="0" r="0" b="0"/>
                <wp:wrapNone/>
                <wp:docPr id="318" name="直線矢印コネクタ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762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833D81" id="_x0000_t32" coordsize="21600,21600" o:spt="32" o:oned="t" path="m,l21600,21600e" filled="f">
                <v:path arrowok="t" fillok="f" o:connecttype="none"/>
                <o:lock v:ext="edit" shapetype="t"/>
              </v:shapetype>
              <v:shape id="直線矢印コネクタ 318" o:spid="_x0000_s1026" type="#_x0000_t32" style="position:absolute;left:0;text-align:left;margin-left:105.35pt;margin-top:0;width:357.1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" strokecolor="#bfbfbf" strokeweight="6pt"/>
            </w:pict>
          </mc:Fallback>
        </mc:AlternateContent>
      </w:r>
    </w:p>
    <w:p w14:paraId="2DC2A600" w14:textId="0ECDEA3B" w:rsidR="00127928" w:rsidRDefault="00397AAF" w:rsidP="00127928">
      <w:pPr>
        <w:overflowPunct w:val="0"/>
        <w:adjustRightInd w:val="0"/>
        <w:spacing w:beforeLines="50" w:before="180"/>
        <w:ind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Ⅰ</w:t>
      </w:r>
      <w:r w:rsidR="00127928" w:rsidRPr="00E22D4A">
        <w:rPr>
          <w:rFonts w:ascii="ＭＳ ゴシック" w:eastAsia="ＭＳ ゴシック" w:hAnsi="ＭＳ ゴシック" w:cs="Times New Roman" w:hint="eastAsia"/>
          <w:kern w:val="0"/>
          <w:sz w:val="22"/>
        </w:rPr>
        <w:t>．</w:t>
      </w:r>
      <w:r w:rsidR="00127928">
        <w:rPr>
          <w:rFonts w:ascii="ＭＳ ゴシック" w:eastAsia="ＭＳ ゴシック" w:hAnsi="ＭＳ ゴシック" w:cs="Times New Roman" w:hint="eastAsia"/>
          <w:kern w:val="0"/>
          <w:sz w:val="22"/>
        </w:rPr>
        <w:t>姫路市住宅計画の概要</w:t>
      </w:r>
    </w:p>
    <w:p w14:paraId="0C9F839F" w14:textId="7449584E" w:rsidR="001D6377" w:rsidRDefault="001D6377" w:rsidP="001D6377">
      <w:pPr>
        <w:overflowPunct w:val="0"/>
        <w:adjustRightInd w:val="0"/>
        <w:ind w:leftChars="200" w:left="420"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１．姫路市住宅計画の目的と位置づけ</w:t>
      </w:r>
    </w:p>
    <w:p w14:paraId="6448AC07" w14:textId="52C92374" w:rsidR="001D6377" w:rsidRDefault="001D6377" w:rsidP="001D6377">
      <w:pPr>
        <w:overflowPunct w:val="0"/>
        <w:adjustRightInd w:val="0"/>
        <w:ind w:leftChars="200" w:left="420"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２．</w:t>
      </w:r>
      <w:r w:rsidR="00B83CC6">
        <w:rPr>
          <w:rFonts w:ascii="ＭＳ ゴシック" w:eastAsia="ＭＳ ゴシック" w:hAnsi="ＭＳ ゴシック" w:cs="Times New Roman" w:hint="eastAsia"/>
          <w:kern w:val="0"/>
          <w:sz w:val="22"/>
        </w:rPr>
        <w:t>姫路市</w:t>
      </w:r>
      <w:r w:rsidRPr="001D6377">
        <w:rPr>
          <w:rFonts w:ascii="ＭＳ ゴシック" w:eastAsia="ＭＳ ゴシック" w:hAnsi="ＭＳ ゴシック" w:cs="Times New Roman" w:hint="eastAsia"/>
          <w:kern w:val="0"/>
          <w:sz w:val="22"/>
        </w:rPr>
        <w:t>住宅マスタープラン</w:t>
      </w:r>
    </w:p>
    <w:p w14:paraId="66BB55B9" w14:textId="35AB022A" w:rsidR="00043711" w:rsidRPr="00E22D4A" w:rsidRDefault="001D6377" w:rsidP="00043711">
      <w:pPr>
        <w:overflowPunct w:val="0"/>
        <w:adjustRightInd w:val="0"/>
        <w:ind w:leftChars="200" w:left="420"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３．</w:t>
      </w:r>
      <w:r w:rsidR="00B83CC6" w:rsidRPr="00B83CC6">
        <w:rPr>
          <w:rFonts w:ascii="ＭＳ ゴシック" w:eastAsia="ＭＳ ゴシック" w:hAnsi="ＭＳ ゴシック" w:cs="Times New Roman" w:hint="eastAsia"/>
          <w:kern w:val="0"/>
          <w:sz w:val="22"/>
        </w:rPr>
        <w:t>姫路市市営住宅整備・管理計画</w:t>
      </w:r>
    </w:p>
    <w:p w14:paraId="0AB6BC50" w14:textId="50B8B761" w:rsidR="001D6377" w:rsidRPr="00E22D4A" w:rsidRDefault="001D6377" w:rsidP="001D6377">
      <w:pPr>
        <w:overflowPunct w:val="0"/>
        <w:adjustRightInd w:val="0"/>
        <w:ind w:leftChars="200" w:left="420" w:firstLineChars="1100" w:firstLine="2420"/>
        <w:textAlignment w:val="baseline"/>
        <w:rPr>
          <w:rFonts w:ascii="ＭＳ ゴシック" w:eastAsia="ＭＳ ゴシック" w:hAnsi="ＭＳ ゴシック" w:cs="Times New Roman"/>
          <w:kern w:val="0"/>
          <w:sz w:val="22"/>
        </w:rPr>
      </w:pPr>
    </w:p>
    <w:p w14:paraId="3E7AB9C0" w14:textId="5E89285A" w:rsidR="00D45C2D" w:rsidRDefault="00397AAF" w:rsidP="00975BEA">
      <w:pPr>
        <w:overflowPunct w:val="0"/>
        <w:adjustRightInd w:val="0"/>
        <w:spacing w:beforeLines="50" w:before="180"/>
        <w:ind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Ⅱ</w:t>
      </w:r>
      <w:r w:rsidR="00D45C2D" w:rsidRPr="00E22D4A">
        <w:rPr>
          <w:rFonts w:ascii="ＭＳ ゴシック" w:eastAsia="ＭＳ ゴシック" w:hAnsi="ＭＳ ゴシック" w:cs="Times New Roman" w:hint="eastAsia"/>
          <w:kern w:val="0"/>
          <w:sz w:val="22"/>
        </w:rPr>
        <w:t>．</w:t>
      </w:r>
      <w:r w:rsidR="004E4C2A" w:rsidRPr="00E22D4A">
        <w:rPr>
          <w:rFonts w:ascii="ＭＳ ゴシック" w:eastAsia="ＭＳ ゴシック" w:hAnsi="ＭＳ ゴシック" w:cs="Times New Roman" w:hint="eastAsia"/>
          <w:kern w:val="0"/>
          <w:sz w:val="22"/>
        </w:rPr>
        <w:t>中間見直しの趣旨</w:t>
      </w:r>
      <w:r>
        <w:rPr>
          <w:rFonts w:ascii="ＭＳ ゴシック" w:eastAsia="ＭＳ ゴシック" w:hAnsi="ＭＳ ゴシック" w:cs="Times New Roman" w:hint="eastAsia"/>
          <w:kern w:val="0"/>
          <w:sz w:val="22"/>
        </w:rPr>
        <w:t>・方向性</w:t>
      </w:r>
    </w:p>
    <w:p w14:paraId="34056E73" w14:textId="5082E3D2" w:rsidR="0044614B" w:rsidRDefault="0044614B" w:rsidP="0044614B">
      <w:pPr>
        <w:overflowPunct w:val="0"/>
        <w:adjustRightInd w:val="0"/>
        <w:ind w:leftChars="200" w:left="420"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１．見直しの趣旨</w:t>
      </w:r>
    </w:p>
    <w:p w14:paraId="4F6AF703" w14:textId="73AD0F1E" w:rsidR="0044614B" w:rsidRDefault="0044614B" w:rsidP="0044614B">
      <w:pPr>
        <w:overflowPunct w:val="0"/>
        <w:adjustRightInd w:val="0"/>
        <w:ind w:leftChars="200" w:left="420"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２．見直しの</w:t>
      </w:r>
      <w:r w:rsidR="00253751">
        <w:rPr>
          <w:rFonts w:ascii="ＭＳ ゴシック" w:eastAsia="ＭＳ ゴシック" w:hAnsi="ＭＳ ゴシック" w:cs="Times New Roman" w:hint="eastAsia"/>
          <w:kern w:val="0"/>
          <w:sz w:val="22"/>
        </w:rPr>
        <w:t>方向性</w:t>
      </w:r>
    </w:p>
    <w:p w14:paraId="5D0FCA21" w14:textId="41CA3FA9" w:rsidR="00322B0C" w:rsidRPr="0044614B" w:rsidRDefault="00322B0C" w:rsidP="00322B0C"/>
    <w:p w14:paraId="06F910E9" w14:textId="4F5F0320" w:rsidR="00322B0C" w:rsidRDefault="00322B0C">
      <w:pPr>
        <w:widowControl/>
        <w:jc w:val="left"/>
      </w:pPr>
      <w:r>
        <w:br w:type="page"/>
      </w:r>
    </w:p>
    <w:p w14:paraId="0B07C502" w14:textId="77777777" w:rsidR="00322B0C" w:rsidRDefault="00322B0C" w:rsidP="00322B0C"/>
    <w:p w14:paraId="599C50FF" w14:textId="441DA429" w:rsidR="00322B0C" w:rsidRDefault="00322B0C" w:rsidP="00322B0C"/>
    <w:p w14:paraId="402F88D8" w14:textId="7AA19909" w:rsidR="00322B0C" w:rsidRDefault="00322B0C" w:rsidP="00322B0C"/>
    <w:p w14:paraId="2478F4EB" w14:textId="4F589E95" w:rsidR="00322B0C" w:rsidRDefault="00322B0C" w:rsidP="00322B0C"/>
    <w:p w14:paraId="15C89159" w14:textId="4A7CC74B" w:rsidR="00322B0C" w:rsidRDefault="00322B0C" w:rsidP="00322B0C"/>
    <w:p w14:paraId="2FF6586C" w14:textId="18AAE85A" w:rsidR="00322B0C" w:rsidRDefault="00322B0C" w:rsidP="00322B0C"/>
    <w:p w14:paraId="6FA07240" w14:textId="794BEBDF" w:rsidR="00322B0C" w:rsidRDefault="00322B0C" w:rsidP="00322B0C"/>
    <w:p w14:paraId="70A4B621" w14:textId="79EC1462" w:rsidR="00322B0C" w:rsidRDefault="00322B0C" w:rsidP="00322B0C"/>
    <w:p w14:paraId="70D6F24D" w14:textId="011A7A2C" w:rsidR="00322B0C" w:rsidRDefault="00322B0C" w:rsidP="00322B0C"/>
    <w:p w14:paraId="6FCDA9BF" w14:textId="3FF5F455" w:rsidR="00322B0C" w:rsidRDefault="00322B0C" w:rsidP="00322B0C"/>
    <w:p w14:paraId="59AB2E21" w14:textId="17158C3F" w:rsidR="00322B0C" w:rsidRDefault="00322B0C" w:rsidP="00322B0C"/>
    <w:p w14:paraId="30B201B6" w14:textId="37F87F21" w:rsidR="00322B0C" w:rsidRDefault="00322B0C" w:rsidP="00322B0C"/>
    <w:p w14:paraId="5331F0ED" w14:textId="3DF48911" w:rsidR="00322B0C" w:rsidRDefault="00322B0C" w:rsidP="00322B0C"/>
    <w:p w14:paraId="693B2A43" w14:textId="1DD14B6C" w:rsidR="00322B0C" w:rsidRDefault="00322B0C" w:rsidP="00322B0C"/>
    <w:p w14:paraId="0147241D" w14:textId="214110A7" w:rsidR="00322B0C" w:rsidRDefault="00322B0C" w:rsidP="00322B0C"/>
    <w:p w14:paraId="58289F46" w14:textId="77777777" w:rsidR="00322B0C" w:rsidRDefault="00322B0C" w:rsidP="00322B0C"/>
    <w:p w14:paraId="085A4602" w14:textId="0A3C66B7" w:rsidR="00322B0C" w:rsidRDefault="00322B0C" w:rsidP="00322B0C"/>
    <w:p w14:paraId="0BA20881" w14:textId="77777777" w:rsidR="00322B0C" w:rsidRDefault="00322B0C" w:rsidP="00322B0C">
      <w:pPr>
        <w:sectPr w:rsidR="00322B0C" w:rsidSect="00C0797F">
          <w:footerReference w:type="default" r:id="rId7"/>
          <w:pgSz w:w="11906" w:h="16838"/>
          <w:pgMar w:top="1304" w:right="1134" w:bottom="1134" w:left="1418" w:header="851" w:footer="567" w:gutter="0"/>
          <w:cols w:space="425"/>
          <w:docGrid w:type="lines" w:linePitch="360"/>
        </w:sectPr>
      </w:pPr>
    </w:p>
    <w:p w14:paraId="6D995C09" w14:textId="77DB4790" w:rsidR="004244BA" w:rsidRPr="004244BA" w:rsidRDefault="004244BA" w:rsidP="004244BA">
      <w:pPr>
        <w:pStyle w:val="1"/>
        <w:pBdr>
          <w:top w:val="single" w:sz="4" w:space="3" w:color="auto"/>
          <w:bottom w:val="single" w:sz="4" w:space="3" w:color="auto"/>
        </w:pBdr>
        <w:spacing w:line="400" w:lineRule="exact"/>
        <w:ind w:left="0" w:firstLine="0"/>
        <w:jc w:val="center"/>
        <w:rPr>
          <w:rFonts w:ascii="游ゴシック" w:eastAsia="游ゴシック" w:hAnsi="游ゴシック" w:cs="Times New Roman"/>
          <w:b/>
          <w:bCs/>
          <w:color w:val="auto"/>
          <w:sz w:val="36"/>
          <w:szCs w:val="28"/>
        </w:rPr>
      </w:pPr>
      <w:bookmarkStart w:id="1" w:name="_Toc435537300"/>
      <w:bookmarkEnd w:id="0"/>
      <w:r>
        <w:rPr>
          <w:rFonts w:ascii="游ゴシック" w:eastAsia="游ゴシック" w:hAnsi="游ゴシック" w:cs="Times New Roman" w:hint="eastAsia"/>
          <w:b/>
          <w:bCs/>
          <w:color w:val="auto"/>
          <w:sz w:val="36"/>
          <w:szCs w:val="28"/>
        </w:rPr>
        <w:lastRenderedPageBreak/>
        <w:t xml:space="preserve">Ⅰ　</w:t>
      </w:r>
      <w:r w:rsidRPr="004244BA">
        <w:rPr>
          <w:rFonts w:ascii="游ゴシック" w:eastAsia="游ゴシック" w:hAnsi="游ゴシック" w:cs="Times New Roman" w:hint="eastAsia"/>
          <w:b/>
          <w:bCs/>
          <w:color w:val="auto"/>
          <w:sz w:val="36"/>
          <w:szCs w:val="28"/>
        </w:rPr>
        <w:t>姫路市住宅計画の概要</w:t>
      </w:r>
    </w:p>
    <w:p w14:paraId="369A6676" w14:textId="77777777" w:rsidR="004244BA" w:rsidRDefault="004244BA" w:rsidP="004244BA"/>
    <w:p w14:paraId="2F6CB151" w14:textId="21FE5F4A" w:rsidR="004244BA" w:rsidRPr="0077759A" w:rsidRDefault="004244BA" w:rsidP="0077759A">
      <w:pPr>
        <w:pStyle w:val="1"/>
        <w:ind w:left="0" w:firstLine="0"/>
        <w:rPr>
          <w:rFonts w:cs="Times New Roman"/>
          <w:color w:val="215868"/>
        </w:rPr>
      </w:pPr>
      <w:r>
        <w:rPr>
          <w:rFonts w:cs="Times New Roman" w:hint="eastAsia"/>
          <w:color w:val="215868"/>
        </w:rPr>
        <w:t>１</w:t>
      </w:r>
      <w:r w:rsidRPr="0077759A">
        <w:rPr>
          <w:rFonts w:cs="Times New Roman"/>
          <w:color w:val="215868"/>
        </w:rPr>
        <w:t>．</w:t>
      </w:r>
      <w:r w:rsidRPr="0077759A">
        <w:rPr>
          <w:rFonts w:cs="Times New Roman" w:hint="eastAsia"/>
          <w:color w:val="215868"/>
        </w:rPr>
        <w:t>姫路市住宅計画策定の目的と位置づ</w:t>
      </w:r>
      <w:r>
        <w:rPr>
          <w:rFonts w:cs="Times New Roman" w:hint="eastAsia"/>
          <w:color w:val="215868"/>
        </w:rPr>
        <w:t>け</w:t>
      </w:r>
    </w:p>
    <w:bookmarkEnd w:id="1"/>
    <w:p w14:paraId="4174A7C3" w14:textId="3583562B" w:rsidR="00AC4B81" w:rsidRPr="00AC4B81" w:rsidRDefault="00AC4B81" w:rsidP="00AC4B81">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AC4B81">
        <w:rPr>
          <w:rFonts w:ascii="Arial" w:eastAsia="ＭＳ ゴシック" w:hAnsi="Arial" w:cs="Times New Roman" w:hint="eastAsia"/>
          <w:b/>
          <w:color w:val="215868"/>
          <w:sz w:val="24"/>
          <w:szCs w:val="24"/>
        </w:rPr>
        <w:t>（１）計画の目的</w:t>
      </w:r>
    </w:p>
    <w:p w14:paraId="3354BB22" w14:textId="77777777" w:rsidR="00AC4B81" w:rsidRPr="00AC4B81" w:rsidRDefault="00AC4B81" w:rsidP="00AC4B81">
      <w:pPr>
        <w:ind w:firstLineChars="100" w:firstLine="210"/>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本計画は、住生活基本法の趣旨を踏まえ、『兵庫県住生活基本計画』や『姫路市総合計画　ふるさと・ひめじプラン2020』『姫路市都市計画マスタープラン』等上位・関連計画に示される住宅に関する課題を的確に反映するとともに、市民の住まい・住環境へのニーズに対応した施策展開に向けて、総合的な住宅政策の指針を示すことを目的として策定する。</w:t>
      </w:r>
    </w:p>
    <w:p w14:paraId="549BD247" w14:textId="77777777" w:rsidR="00AC4B81" w:rsidRPr="00AC4B81" w:rsidRDefault="00AC4B81" w:rsidP="00AC4B81">
      <w:pPr>
        <w:widowControl/>
        <w:jc w:val="left"/>
        <w:rPr>
          <w:rFonts w:ascii="Arial" w:eastAsia="ＭＳ ゴシック" w:hAnsi="Arial" w:cs="Times New Roman"/>
        </w:rPr>
      </w:pPr>
    </w:p>
    <w:p w14:paraId="78DEE035" w14:textId="77777777" w:rsidR="00AC4B81" w:rsidRPr="00AC4B81" w:rsidRDefault="00AC4B81" w:rsidP="00AC4B81">
      <w:pPr>
        <w:widowControl/>
        <w:jc w:val="left"/>
        <w:rPr>
          <w:rFonts w:ascii="Arial" w:eastAsia="ＭＳ ゴシック" w:hAnsi="Arial" w:cs="Times New Roman"/>
        </w:rPr>
      </w:pPr>
    </w:p>
    <w:p w14:paraId="194C391B" w14:textId="77777777" w:rsidR="00AC4B81" w:rsidRPr="00AC4B81" w:rsidRDefault="00AC4B81" w:rsidP="00AC4B81">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AC4B81">
        <w:rPr>
          <w:rFonts w:ascii="Arial" w:eastAsia="ＭＳ ゴシック" w:hAnsi="Arial" w:cs="Times New Roman" w:hint="eastAsia"/>
          <w:b/>
          <w:color w:val="215868"/>
          <w:sz w:val="24"/>
          <w:szCs w:val="24"/>
        </w:rPr>
        <w:t>（２）計画の位置づけ</w:t>
      </w:r>
    </w:p>
    <w:p w14:paraId="1C37915C" w14:textId="77777777" w:rsidR="00AC4B81" w:rsidRPr="00AC4B81" w:rsidRDefault="00AC4B81" w:rsidP="00AC4B81">
      <w:pPr>
        <w:spacing w:afterLines="50" w:after="180"/>
        <w:ind w:firstLineChars="100" w:firstLine="210"/>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本計画は本市の住宅政策に関する基本計画であり、住生活基本法で策定が定められている国、兵庫県の『住生活基本計画』を踏まえつつ、上位計画である『姫路市総合計画　ふるさと・ひめじプラン2020』、また『姫路市都市計画マスタープラン』『姫路市耐震改修促進計画』等関連計画との連携を図りながら、本市の特性や将来を見据えた計画として策定する。</w:t>
      </w:r>
    </w:p>
    <w:p w14:paraId="1AD03404" w14:textId="77777777" w:rsidR="00AC4B81" w:rsidRPr="00AC4B81" w:rsidRDefault="00AC4B81" w:rsidP="00AC4B81">
      <w:pPr>
        <w:rPr>
          <w:rFonts w:ascii="Century" w:eastAsia="ＭＳ 明朝" w:hAnsi="Century" w:cs="Times New Roman"/>
        </w:rPr>
      </w:pPr>
      <w:r w:rsidRPr="00AC4B81">
        <w:rPr>
          <w:rFonts w:ascii="Century" w:eastAsia="ＭＳ 明朝" w:hAnsi="Century" w:cs="Times New Roman" w:hint="eastAsia"/>
          <w:noProof/>
        </w:rPr>
        <mc:AlternateContent>
          <mc:Choice Requires="wps">
            <w:drawing>
              <wp:anchor distT="0" distB="0" distL="114300" distR="114300" simplePos="0" relativeHeight="251761664" behindDoc="0" locked="0" layoutInCell="1" allowOverlap="1" wp14:anchorId="746B65B6" wp14:editId="5729EC3B">
                <wp:simplePos x="0" y="0"/>
                <wp:positionH relativeFrom="column">
                  <wp:posOffset>1503680</wp:posOffset>
                </wp:positionH>
                <wp:positionV relativeFrom="paragraph">
                  <wp:posOffset>150495</wp:posOffset>
                </wp:positionV>
                <wp:extent cx="4267200" cy="3143250"/>
                <wp:effectExtent l="0" t="0" r="19050" b="1905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143250"/>
                        </a:xfrm>
                        <a:prstGeom prst="rect">
                          <a:avLst/>
                        </a:prstGeom>
                        <a:solidFill>
                          <a:srgbClr val="F79646">
                            <a:lumMod val="20000"/>
                            <a:lumOff val="80000"/>
                          </a:srgbClr>
                        </a:solidFill>
                        <a:ln w="9525">
                          <a:solidFill>
                            <a:srgbClr val="000000"/>
                          </a:solidFill>
                          <a:prstDash val="dash"/>
                          <a:miter lim="800000"/>
                          <a:headEnd/>
                          <a:tailEnd/>
                        </a:ln>
                      </wps:spPr>
                      <wps:txbx>
                        <w:txbxContent>
                          <w:p w14:paraId="01FA59D3" w14:textId="77777777" w:rsidR="00AC4B81" w:rsidRPr="00301756" w:rsidRDefault="00AC4B81" w:rsidP="00AC4B81">
                            <w:pPr>
                              <w:jc w:val="center"/>
                              <w:rPr>
                                <w:rFonts w:ascii="ＭＳ ゴシック" w:eastAsia="ＭＳ ゴシック" w:hAnsi="ＭＳ ゴシック"/>
                                <w:sz w:val="24"/>
                              </w:rPr>
                            </w:pPr>
                            <w:r w:rsidRPr="00301756">
                              <w:rPr>
                                <w:rFonts w:ascii="ＭＳ ゴシック" w:eastAsia="ＭＳ ゴシック" w:hAnsi="ＭＳ ゴシック" w:hint="eastAsia"/>
                                <w:sz w:val="24"/>
                              </w:rPr>
                              <w:t>《姫路市の計画》</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B65B6" id="正方形/長方形 60" o:spid="_x0000_s1027" style="position:absolute;left:0;text-align:left;margin-left:118.4pt;margin-top:11.85pt;width:336pt;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" fillcolor="#fdeada">
                <v:stroke dashstyle="dash"/>
                <v:textbox inset="5.85pt,1mm,5.85pt,.7pt">
                  <w:txbxContent>
                    <w:p w14:paraId="01FA59D3" w14:textId="77777777" w:rsidR="00AC4B81" w:rsidRPr="00301756" w:rsidRDefault="00AC4B81" w:rsidP="00AC4B81">
                      <w:pPr>
                        <w:jc w:val="center"/>
                        <w:rPr>
                          <w:rFonts w:ascii="ＭＳ ゴシック" w:eastAsia="ＭＳ ゴシック" w:hAnsi="ＭＳ ゴシック"/>
                          <w:sz w:val="24"/>
                        </w:rPr>
                      </w:pPr>
                      <w:r w:rsidRPr="00301756">
                        <w:rPr>
                          <w:rFonts w:ascii="ＭＳ ゴシック" w:eastAsia="ＭＳ ゴシック" w:hAnsi="ＭＳ ゴシック" w:hint="eastAsia"/>
                          <w:sz w:val="24"/>
                        </w:rPr>
                        <w:t>《姫路市の計画》</w:t>
                      </w:r>
                    </w:p>
                  </w:txbxContent>
                </v:textbox>
              </v:rect>
            </w:pict>
          </mc:Fallback>
        </mc:AlternateContent>
      </w:r>
      <w:r w:rsidRPr="00AC4B81">
        <w:rPr>
          <w:rFonts w:ascii="Century" w:eastAsia="ＭＳ 明朝" w:hAnsi="Century" w:cs="Times New Roman" w:hint="eastAsia"/>
          <w:noProof/>
          <w:sz w:val="22"/>
        </w:rPr>
        <mc:AlternateContent>
          <mc:Choice Requires="wps">
            <w:drawing>
              <wp:anchor distT="0" distB="0" distL="114300" distR="114300" simplePos="0" relativeHeight="251773952" behindDoc="0" locked="0" layoutInCell="1" allowOverlap="1" wp14:anchorId="7E5869AC" wp14:editId="20DAEE50">
                <wp:simplePos x="0" y="0"/>
                <wp:positionH relativeFrom="column">
                  <wp:posOffset>4445</wp:posOffset>
                </wp:positionH>
                <wp:positionV relativeFrom="paragraph">
                  <wp:posOffset>98425</wp:posOffset>
                </wp:positionV>
                <wp:extent cx="1449705" cy="30480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449705" cy="304800"/>
                        </a:xfrm>
                        <a:prstGeom prst="rect">
                          <a:avLst/>
                        </a:prstGeom>
                        <a:noFill/>
                        <a:ln w="6350">
                          <a:noFill/>
                        </a:ln>
                        <a:effectLst/>
                      </wps:spPr>
                      <wps:txbx>
                        <w:txbxContent>
                          <w:p w14:paraId="7C54AED8" w14:textId="77777777" w:rsidR="00AC4B81" w:rsidRPr="00AC4B81" w:rsidRDefault="00AC4B81" w:rsidP="00AC4B81">
                            <w:pPr>
                              <w:rPr>
                                <w:rFonts w:ascii="ＭＳ ゴシック" w:eastAsia="ＭＳ ゴシック" w:hAnsi="ＭＳ ゴシック"/>
                                <w:sz w:val="24"/>
                              </w:rPr>
                            </w:pPr>
                            <w:r w:rsidRPr="00AC4B81">
                              <w:rPr>
                                <w:rFonts w:ascii="ＭＳ ゴシック" w:eastAsia="ＭＳ ゴシック" w:hAnsi="ＭＳ ゴシック" w:hint="eastAsia"/>
                                <w:sz w:val="24"/>
                              </w:rPr>
                              <w:t>《国・県の計画》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869AC" id="テキスト ボックス 81" o:spid="_x0000_s1028" type="#_x0000_t202" style="position:absolute;left:0;text-align:left;margin-left:.35pt;margin-top:7.75pt;width:114.15pt;height:24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" filled="f" stroked="f" strokeweight=".5pt">
                <v:textbox>
                  <w:txbxContent>
                    <w:p w14:paraId="7C54AED8" w14:textId="77777777" w:rsidR="00AC4B81" w:rsidRPr="00AC4B81" w:rsidRDefault="00AC4B81" w:rsidP="00AC4B81">
                      <w:pPr>
                        <w:rPr>
                          <w:rFonts w:ascii="ＭＳ ゴシック" w:eastAsia="ＭＳ ゴシック" w:hAnsi="ＭＳ ゴシック"/>
                          <w:sz w:val="24"/>
                        </w:rPr>
                      </w:pPr>
                      <w:r w:rsidRPr="00AC4B81">
                        <w:rPr>
                          <w:rFonts w:ascii="ＭＳ ゴシック" w:eastAsia="ＭＳ ゴシック" w:hAnsi="ＭＳ ゴシック" w:hint="eastAsia"/>
                          <w:sz w:val="24"/>
                        </w:rPr>
                        <w:t>《国・県の計画》</w:t>
                      </w:r>
                    </w:p>
                  </w:txbxContent>
                </v:textbox>
              </v:shape>
            </w:pict>
          </mc:Fallback>
        </mc:AlternateContent>
      </w:r>
    </w:p>
    <w:p w14:paraId="40683CC5" w14:textId="77777777" w:rsidR="00AC4B81" w:rsidRPr="00AC4B81" w:rsidRDefault="00AC4B81" w:rsidP="00AC4B81">
      <w:pPr>
        <w:rPr>
          <w:rFonts w:ascii="ＭＳ ゴシック" w:eastAsia="ＭＳ ゴシック" w:hAnsi="ＭＳ ゴシック" w:cs="Times New Roman"/>
        </w:rPr>
      </w:pPr>
      <w:r w:rsidRPr="00AC4B81">
        <w:rPr>
          <w:rFonts w:ascii="Century" w:eastAsia="ＭＳ 明朝" w:hAnsi="Century" w:cs="Times New Roman"/>
          <w:noProof/>
        </w:rPr>
        <mc:AlternateContent>
          <mc:Choice Requires="wps">
            <w:drawing>
              <wp:anchor distT="0" distB="0" distL="114300" distR="114300" simplePos="0" relativeHeight="251763712" behindDoc="0" locked="0" layoutInCell="1" allowOverlap="1" wp14:anchorId="09F52C3D" wp14:editId="1DAEC3FA">
                <wp:simplePos x="0" y="0"/>
                <wp:positionH relativeFrom="column">
                  <wp:posOffset>1646555</wp:posOffset>
                </wp:positionH>
                <wp:positionV relativeFrom="paragraph">
                  <wp:posOffset>217170</wp:posOffset>
                </wp:positionV>
                <wp:extent cx="3974465" cy="612000"/>
                <wp:effectExtent l="0" t="0" r="26035" b="1714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612000"/>
                        </a:xfrm>
                        <a:prstGeom prst="rect">
                          <a:avLst/>
                        </a:prstGeom>
                        <a:solidFill>
                          <a:srgbClr val="F79646">
                            <a:lumMod val="40000"/>
                            <a:lumOff val="60000"/>
                          </a:srgbClr>
                        </a:solidFill>
                        <a:ln w="12700">
                          <a:solidFill>
                            <a:srgbClr val="000000"/>
                          </a:solidFill>
                          <a:miter lim="800000"/>
                          <a:headEnd/>
                          <a:tailEnd/>
                        </a:ln>
                      </wps:spPr>
                      <wps:txbx>
                        <w:txbxContent>
                          <w:p w14:paraId="57C48157" w14:textId="77777777" w:rsidR="00AC4B81" w:rsidRPr="008622D4" w:rsidRDefault="00AC4B81" w:rsidP="00AC4B81">
                            <w:pPr>
                              <w:jc w:val="center"/>
                              <w:rPr>
                                <w:rFonts w:ascii="ＭＳ ゴシック" w:eastAsia="ＭＳ ゴシック" w:hAnsi="ＭＳ ゴシック"/>
                                <w:sz w:val="22"/>
                              </w:rPr>
                            </w:pPr>
                            <w:r>
                              <w:rPr>
                                <w:rFonts w:ascii="ＭＳ ゴシック" w:eastAsia="ＭＳ ゴシック" w:hAnsi="ＭＳ ゴシック" w:hint="eastAsia"/>
                                <w:sz w:val="22"/>
                              </w:rPr>
                              <w:t>姫路市</w:t>
                            </w:r>
                            <w:r w:rsidRPr="008622D4">
                              <w:rPr>
                                <w:rFonts w:ascii="ＭＳ ゴシック" w:eastAsia="ＭＳ ゴシック" w:hAnsi="ＭＳ ゴシック" w:hint="eastAsia"/>
                                <w:sz w:val="22"/>
                              </w:rPr>
                              <w:t>総合計画</w:t>
                            </w:r>
                            <w:r>
                              <w:rPr>
                                <w:rFonts w:ascii="ＭＳ ゴシック" w:eastAsia="ＭＳ ゴシック" w:hAnsi="ＭＳ ゴシック" w:hint="eastAsia"/>
                                <w:sz w:val="22"/>
                              </w:rPr>
                              <w:t>「ふるさと・ひめじプラン2020」</w:t>
                            </w:r>
                          </w:p>
                          <w:p w14:paraId="28A2D487" w14:textId="77777777" w:rsidR="00AC4B81" w:rsidRPr="008622D4" w:rsidRDefault="00AC4B81" w:rsidP="00AC4B81">
                            <w:pPr>
                              <w:jc w:val="center"/>
                              <w:rPr>
                                <w:rFonts w:ascii="ＭＳ ゴシック" w:eastAsia="ＭＳ ゴシック" w:hAnsi="ＭＳ ゴシック"/>
                                <w:sz w:val="18"/>
                              </w:rPr>
                            </w:pPr>
                            <w:r w:rsidRPr="008622D4">
                              <w:rPr>
                                <w:rFonts w:ascii="ＭＳ ゴシック" w:eastAsia="ＭＳ ゴシック" w:hAnsi="ＭＳ ゴシック" w:hint="eastAsia"/>
                                <w:sz w:val="18"/>
                              </w:rPr>
                              <w:t>（平成21年3月策定）</w:t>
                            </w:r>
                          </w:p>
                        </w:txbxContent>
                      </wps:txbx>
                      <wps:bodyPr rot="0" vert="horz" wrap="square" lIns="74295" tIns="72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52C3D" id="テキスト ボックス 58" o:spid="_x0000_s1029" type="#_x0000_t202" style="position:absolute;left:0;text-align:left;margin-left:129.65pt;margin-top:17.1pt;width:312.95pt;height:4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" fillcolor="#fcd5b5" strokeweight="1pt">
                <v:textbox inset="5.85pt,2mm,5.85pt,2mm">
                  <w:txbxContent>
                    <w:p w14:paraId="57C48157" w14:textId="77777777" w:rsidR="00AC4B81" w:rsidRPr="008622D4" w:rsidRDefault="00AC4B81" w:rsidP="00AC4B81">
                      <w:pPr>
                        <w:jc w:val="center"/>
                        <w:rPr>
                          <w:rFonts w:ascii="ＭＳ ゴシック" w:eastAsia="ＭＳ ゴシック" w:hAnsi="ＭＳ ゴシック"/>
                          <w:sz w:val="22"/>
                        </w:rPr>
                      </w:pPr>
                      <w:r>
                        <w:rPr>
                          <w:rFonts w:ascii="ＭＳ ゴシック" w:eastAsia="ＭＳ ゴシック" w:hAnsi="ＭＳ ゴシック" w:hint="eastAsia"/>
                          <w:sz w:val="22"/>
                        </w:rPr>
                        <w:t>姫路市</w:t>
                      </w:r>
                      <w:r w:rsidRPr="008622D4">
                        <w:rPr>
                          <w:rFonts w:ascii="ＭＳ ゴシック" w:eastAsia="ＭＳ ゴシック" w:hAnsi="ＭＳ ゴシック" w:hint="eastAsia"/>
                          <w:sz w:val="22"/>
                        </w:rPr>
                        <w:t>総合計画</w:t>
                      </w:r>
                      <w:r>
                        <w:rPr>
                          <w:rFonts w:ascii="ＭＳ ゴシック" w:eastAsia="ＭＳ ゴシック" w:hAnsi="ＭＳ ゴシック" w:hint="eastAsia"/>
                          <w:sz w:val="22"/>
                        </w:rPr>
                        <w:t>「ふるさと・ひめじプラン2020」</w:t>
                      </w:r>
                    </w:p>
                    <w:p w14:paraId="28A2D487" w14:textId="77777777" w:rsidR="00AC4B81" w:rsidRPr="008622D4" w:rsidRDefault="00AC4B81" w:rsidP="00AC4B81">
                      <w:pPr>
                        <w:jc w:val="center"/>
                        <w:rPr>
                          <w:rFonts w:ascii="ＭＳ ゴシック" w:eastAsia="ＭＳ ゴシック" w:hAnsi="ＭＳ ゴシック"/>
                          <w:sz w:val="18"/>
                        </w:rPr>
                      </w:pPr>
                      <w:r w:rsidRPr="008622D4">
                        <w:rPr>
                          <w:rFonts w:ascii="ＭＳ ゴシック" w:eastAsia="ＭＳ ゴシック" w:hAnsi="ＭＳ ゴシック" w:hint="eastAsia"/>
                          <w:sz w:val="18"/>
                        </w:rPr>
                        <w:t>（平成21年3月策定）</w:t>
                      </w:r>
                    </w:p>
                  </w:txbxContent>
                </v:textbox>
              </v:shape>
            </w:pict>
          </mc:Fallback>
        </mc:AlternateContent>
      </w:r>
      <w:r w:rsidRPr="00AC4B81">
        <w:rPr>
          <w:rFonts w:ascii="ＭＳ ゴシック" w:eastAsia="ＭＳ ゴシック" w:hAnsi="ＭＳ ゴシック" w:cs="Times New Roman" w:hint="eastAsia"/>
        </w:rPr>
        <w:t xml:space="preserve">　　　　　　　　　　　　　　　　　　　　　　　　　　　　</w:t>
      </w:r>
    </w:p>
    <w:p w14:paraId="79F017B2" w14:textId="77777777" w:rsidR="00AC4B81" w:rsidRPr="00AC4B81" w:rsidRDefault="00AC4B81" w:rsidP="00AC4B81">
      <w:pPr>
        <w:rPr>
          <w:rFonts w:ascii="Century" w:eastAsia="ＭＳ 明朝" w:hAnsi="Century" w:cs="Times New Roman"/>
        </w:rPr>
      </w:pPr>
      <w:r w:rsidRPr="00AC4B81">
        <w:rPr>
          <w:rFonts w:ascii="Century" w:eastAsia="ＭＳ 明朝" w:hAnsi="Century" w:cs="Times New Roman"/>
          <w:noProof/>
        </w:rPr>
        <mc:AlternateContent>
          <mc:Choice Requires="wps">
            <w:drawing>
              <wp:anchor distT="0" distB="0" distL="114300" distR="114300" simplePos="0" relativeHeight="251764736" behindDoc="0" locked="0" layoutInCell="1" allowOverlap="1" wp14:anchorId="54A120EA" wp14:editId="44789BB5">
                <wp:simplePos x="0" y="0"/>
                <wp:positionH relativeFrom="column">
                  <wp:posOffset>41910</wp:posOffset>
                </wp:positionH>
                <wp:positionV relativeFrom="paragraph">
                  <wp:posOffset>10795</wp:posOffset>
                </wp:positionV>
                <wp:extent cx="1278255" cy="575945"/>
                <wp:effectExtent l="0" t="0" r="17145" b="1460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575945"/>
                        </a:xfrm>
                        <a:prstGeom prst="roundRect">
                          <a:avLst>
                            <a:gd name="adj" fmla="val 16667"/>
                          </a:avLst>
                        </a:prstGeom>
                        <a:solidFill>
                          <a:srgbClr val="4BACC6">
                            <a:lumMod val="60000"/>
                            <a:lumOff val="40000"/>
                          </a:srgbClr>
                        </a:solidFill>
                        <a:ln w="9525">
                          <a:solidFill>
                            <a:srgbClr val="000000"/>
                          </a:solidFill>
                          <a:round/>
                          <a:headEnd/>
                          <a:tailEnd/>
                        </a:ln>
                      </wps:spPr>
                      <wps:txbx>
                        <w:txbxContent>
                          <w:p w14:paraId="09C0046E" w14:textId="77777777" w:rsidR="00AC4B81" w:rsidRPr="008622D4" w:rsidRDefault="00AC4B81" w:rsidP="00AC4B81">
                            <w:pPr>
                              <w:jc w:val="center"/>
                              <w:rPr>
                                <w:rFonts w:ascii="ＭＳ ゴシック" w:eastAsia="ＭＳ ゴシック" w:hAnsi="ＭＳ ゴシック"/>
                                <w:sz w:val="22"/>
                              </w:rPr>
                            </w:pPr>
                            <w:r w:rsidRPr="008622D4">
                              <w:rPr>
                                <w:rFonts w:ascii="ＭＳ ゴシック" w:eastAsia="ＭＳ ゴシック" w:hAnsi="ＭＳ ゴシック" w:hint="eastAsia"/>
                                <w:sz w:val="22"/>
                              </w:rPr>
                              <w:t>住生活基本計画</w:t>
                            </w:r>
                          </w:p>
                          <w:p w14:paraId="2676AB15" w14:textId="77777777" w:rsidR="00AC4B81" w:rsidRPr="008622D4" w:rsidRDefault="00AC4B81" w:rsidP="00AC4B81">
                            <w:pPr>
                              <w:jc w:val="center"/>
                              <w:rPr>
                                <w:rFonts w:ascii="ＭＳ ゴシック" w:eastAsia="ＭＳ ゴシック" w:hAnsi="ＭＳ ゴシック"/>
                                <w:sz w:val="22"/>
                              </w:rPr>
                            </w:pPr>
                            <w:r w:rsidRPr="008622D4">
                              <w:rPr>
                                <w:rFonts w:ascii="ＭＳ ゴシック" w:eastAsia="ＭＳ ゴシック" w:hAnsi="ＭＳ ゴシック" w:hint="eastAsia"/>
                                <w:sz w:val="22"/>
                              </w:rPr>
                              <w:t>（全国計画）</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120EA" id="角丸四角形 59" o:spid="_x0000_s1030" style="position:absolute;left:0;text-align:left;margin-left:3.3pt;margin-top:.85pt;width:100.65pt;height:4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" fillcolor="#93cddd">
                <v:textbox inset="5.85pt,1.15mm,5.85pt,.7pt">
                  <w:txbxContent>
                    <w:p w14:paraId="09C0046E" w14:textId="77777777" w:rsidR="00AC4B81" w:rsidRPr="008622D4" w:rsidRDefault="00AC4B81" w:rsidP="00AC4B81">
                      <w:pPr>
                        <w:jc w:val="center"/>
                        <w:rPr>
                          <w:rFonts w:ascii="ＭＳ ゴシック" w:eastAsia="ＭＳ ゴシック" w:hAnsi="ＭＳ ゴシック"/>
                          <w:sz w:val="22"/>
                        </w:rPr>
                      </w:pPr>
                      <w:r w:rsidRPr="008622D4">
                        <w:rPr>
                          <w:rFonts w:ascii="ＭＳ ゴシック" w:eastAsia="ＭＳ ゴシック" w:hAnsi="ＭＳ ゴシック" w:hint="eastAsia"/>
                          <w:sz w:val="22"/>
                        </w:rPr>
                        <w:t>住生活基本計画</w:t>
                      </w:r>
                    </w:p>
                    <w:p w14:paraId="2676AB15" w14:textId="77777777" w:rsidR="00AC4B81" w:rsidRPr="008622D4" w:rsidRDefault="00AC4B81" w:rsidP="00AC4B81">
                      <w:pPr>
                        <w:jc w:val="center"/>
                        <w:rPr>
                          <w:rFonts w:ascii="ＭＳ ゴシック" w:eastAsia="ＭＳ ゴシック" w:hAnsi="ＭＳ ゴシック"/>
                          <w:sz w:val="22"/>
                        </w:rPr>
                      </w:pPr>
                      <w:r w:rsidRPr="008622D4">
                        <w:rPr>
                          <w:rFonts w:ascii="ＭＳ ゴシック" w:eastAsia="ＭＳ ゴシック" w:hAnsi="ＭＳ ゴシック" w:hint="eastAsia"/>
                          <w:sz w:val="22"/>
                        </w:rPr>
                        <w:t>（全国計画）</w:t>
                      </w:r>
                    </w:p>
                  </w:txbxContent>
                </v:textbox>
              </v:roundrect>
            </w:pict>
          </mc:Fallback>
        </mc:AlternateContent>
      </w:r>
    </w:p>
    <w:p w14:paraId="0ACA0878" w14:textId="77777777" w:rsidR="00AC4B81" w:rsidRPr="00AC4B81" w:rsidRDefault="00AC4B81" w:rsidP="00AC4B81">
      <w:pPr>
        <w:rPr>
          <w:rFonts w:ascii="Century" w:eastAsia="ＭＳ 明朝" w:hAnsi="Century" w:cs="Times New Roman"/>
        </w:rPr>
      </w:pPr>
    </w:p>
    <w:p w14:paraId="03B3A05D" w14:textId="77777777" w:rsidR="00AC4B81" w:rsidRPr="00AC4B81" w:rsidRDefault="00AC4B81" w:rsidP="00AC4B81">
      <w:pPr>
        <w:rPr>
          <w:rFonts w:ascii="Century" w:eastAsia="ＭＳ 明朝" w:hAnsi="Century" w:cs="Times New Roman"/>
        </w:rPr>
      </w:pPr>
      <w:r w:rsidRPr="00AC4B81">
        <w:rPr>
          <w:rFonts w:ascii="Century" w:eastAsia="ＭＳ 明朝" w:hAnsi="Century" w:cs="Times New Roman"/>
          <w:noProof/>
        </w:rPr>
        <mc:AlternateContent>
          <mc:Choice Requires="wps">
            <w:drawing>
              <wp:anchor distT="0" distB="0" distL="114300" distR="114300" simplePos="0" relativeHeight="251771904" behindDoc="0" locked="0" layoutInCell="1" allowOverlap="1" wp14:anchorId="61FA3B67" wp14:editId="57C5D7A7">
                <wp:simplePos x="0" y="0"/>
                <wp:positionH relativeFrom="column">
                  <wp:posOffset>1273810</wp:posOffset>
                </wp:positionH>
                <wp:positionV relativeFrom="paragraph">
                  <wp:posOffset>839470</wp:posOffset>
                </wp:positionV>
                <wp:extent cx="453390" cy="215900"/>
                <wp:effectExtent l="4445" t="33655" r="46355" b="65405"/>
                <wp:wrapNone/>
                <wp:docPr id="29"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AEC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 o:spid="_x0000_s1026" type="#_x0000_t67" style="position:absolute;left:0;text-align:left;margin-left:100.3pt;margin-top:66.1pt;width:35.7pt;height:17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" adj="11792,5415" fillcolor="#d8d8d8">
                <v:textbox style="layout-flow:vertical-ideographic" inset="5.85pt,.7pt,5.85pt,.7pt"/>
              </v:shape>
            </w:pict>
          </mc:Fallback>
        </mc:AlternateContent>
      </w:r>
      <w:r w:rsidRPr="00AC4B81">
        <w:rPr>
          <w:rFonts w:ascii="Century" w:eastAsia="ＭＳ 明朝" w:hAnsi="Century" w:cs="Times New Roman" w:hint="eastAsia"/>
          <w:noProof/>
        </w:rPr>
        <mc:AlternateContent>
          <mc:Choice Requires="wps">
            <w:drawing>
              <wp:anchor distT="0" distB="0" distL="114300" distR="114300" simplePos="0" relativeHeight="251765760" behindDoc="0" locked="0" layoutInCell="1" allowOverlap="1" wp14:anchorId="5BEEF776" wp14:editId="799842E1">
                <wp:simplePos x="0" y="0"/>
                <wp:positionH relativeFrom="column">
                  <wp:posOffset>453390</wp:posOffset>
                </wp:positionH>
                <wp:positionV relativeFrom="paragraph">
                  <wp:posOffset>217170</wp:posOffset>
                </wp:positionV>
                <wp:extent cx="453390" cy="215900"/>
                <wp:effectExtent l="38100" t="0" r="3810" b="31750"/>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895D" id="下矢印 55" o:spid="_x0000_s1026" type="#_x0000_t67" style="position:absolute;left:0;text-align:left;margin-left:35.7pt;margin-top:17.1pt;width:35.7pt;height: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" adj="11792,5415" fillcolor="#d8d8d8">
                <v:textbox style="layout-flow:vertical-ideographic" inset="5.85pt,.7pt,5.85pt,.7pt"/>
              </v:shape>
            </w:pict>
          </mc:Fallback>
        </mc:AlternateContent>
      </w:r>
      <w:r w:rsidRPr="00AC4B81">
        <w:rPr>
          <w:rFonts w:ascii="Century" w:eastAsia="ＭＳ 明朝" w:hAnsi="Century" w:cs="Times New Roman"/>
          <w:noProof/>
        </w:rPr>
        <mc:AlternateContent>
          <mc:Choice Requires="wps">
            <w:drawing>
              <wp:anchor distT="0" distB="0" distL="114300" distR="114300" simplePos="0" relativeHeight="251762688" behindDoc="0" locked="0" layoutInCell="1" allowOverlap="1" wp14:anchorId="614AA9D9" wp14:editId="0862CA45">
                <wp:simplePos x="0" y="0"/>
                <wp:positionH relativeFrom="column">
                  <wp:posOffset>41910</wp:posOffset>
                </wp:positionH>
                <wp:positionV relativeFrom="paragraph">
                  <wp:posOffset>506095</wp:posOffset>
                </wp:positionV>
                <wp:extent cx="1278255" cy="871855"/>
                <wp:effectExtent l="0" t="0" r="17145" b="23495"/>
                <wp:wrapNone/>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871855"/>
                        </a:xfrm>
                        <a:prstGeom prst="roundRect">
                          <a:avLst>
                            <a:gd name="adj" fmla="val 16667"/>
                          </a:avLst>
                        </a:prstGeom>
                        <a:solidFill>
                          <a:srgbClr val="4BACC6">
                            <a:lumMod val="40000"/>
                            <a:lumOff val="60000"/>
                          </a:srgbClr>
                        </a:solidFill>
                        <a:ln w="9525">
                          <a:solidFill>
                            <a:srgbClr val="000000"/>
                          </a:solidFill>
                          <a:round/>
                          <a:headEnd/>
                          <a:tailEnd/>
                        </a:ln>
                      </wps:spPr>
                      <wps:txbx>
                        <w:txbxContent>
                          <w:p w14:paraId="318E042B" w14:textId="77777777" w:rsidR="00AC4B81" w:rsidRPr="008622D4" w:rsidRDefault="00AC4B81" w:rsidP="00AC4B81">
                            <w:pPr>
                              <w:jc w:val="center"/>
                              <w:rPr>
                                <w:rFonts w:ascii="ＭＳ ゴシック" w:eastAsia="ＭＳ ゴシック" w:hAnsi="ＭＳ ゴシック"/>
                                <w:sz w:val="22"/>
                              </w:rPr>
                            </w:pPr>
                            <w:r w:rsidRPr="008622D4">
                              <w:rPr>
                                <w:rFonts w:ascii="ＭＳ ゴシック" w:eastAsia="ＭＳ ゴシック" w:hAnsi="ＭＳ ゴシック" w:hint="eastAsia"/>
                                <w:sz w:val="22"/>
                              </w:rPr>
                              <w:t>兵庫県</w:t>
                            </w:r>
                          </w:p>
                          <w:p w14:paraId="3042C0A9" w14:textId="77777777" w:rsidR="00AC4B81" w:rsidRPr="008622D4" w:rsidRDefault="00AC4B81" w:rsidP="00AC4B81">
                            <w:pPr>
                              <w:jc w:val="center"/>
                              <w:rPr>
                                <w:rFonts w:ascii="ＭＳ ゴシック" w:eastAsia="ＭＳ ゴシック" w:hAnsi="ＭＳ ゴシック"/>
                                <w:sz w:val="22"/>
                              </w:rPr>
                            </w:pPr>
                            <w:r w:rsidRPr="008622D4">
                              <w:rPr>
                                <w:rFonts w:ascii="ＭＳ ゴシック" w:eastAsia="ＭＳ ゴシック" w:hAnsi="ＭＳ ゴシック" w:hint="eastAsia"/>
                                <w:sz w:val="22"/>
                              </w:rPr>
                              <w:t>住生活基本計画</w:t>
                            </w:r>
                          </w:p>
                          <w:p w14:paraId="0BE5E179" w14:textId="77777777" w:rsidR="00AC4B81" w:rsidRPr="008622D4" w:rsidRDefault="00AC4B81" w:rsidP="00AC4B81">
                            <w:pPr>
                              <w:rPr>
                                <w:rFonts w:ascii="ＭＳ ゴシック" w:eastAsia="ＭＳ ゴシック" w:hAnsi="ＭＳ ゴシック"/>
                                <w:sz w:val="18"/>
                              </w:rPr>
                            </w:pPr>
                            <w:r>
                              <w:rPr>
                                <w:rFonts w:ascii="ＭＳ ゴシック" w:eastAsia="ＭＳ ゴシック" w:hAnsi="ＭＳ ゴシック" w:hint="eastAsia"/>
                                <w:sz w:val="18"/>
                              </w:rPr>
                              <w:t>(</w:t>
                            </w:r>
                            <w:r w:rsidRPr="008622D4">
                              <w:rPr>
                                <w:rFonts w:ascii="ＭＳ ゴシック" w:eastAsia="ＭＳ ゴシック" w:hAnsi="ＭＳ ゴシック" w:hint="eastAsia"/>
                                <w:sz w:val="18"/>
                              </w:rPr>
                              <w:t>平成24年1</w:t>
                            </w:r>
                            <w:r>
                              <w:rPr>
                                <w:rFonts w:ascii="ＭＳ ゴシック" w:eastAsia="ＭＳ ゴシック" w:hAnsi="ＭＳ ゴシック" w:hint="eastAsia"/>
                                <w:sz w:val="18"/>
                              </w:rPr>
                              <w:t>月策定)</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4AA9D9" id="角丸四角形 115" o:spid="_x0000_s1031" style="position:absolute;left:0;text-align:left;margin-left:3.3pt;margin-top:39.85pt;width:100.65pt;height:68.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" fillcolor="#b7dee8">
                <v:textbox inset="5.85pt,1.15mm,5.85pt,.7pt">
                  <w:txbxContent>
                    <w:p w14:paraId="318E042B" w14:textId="77777777" w:rsidR="00AC4B81" w:rsidRPr="008622D4" w:rsidRDefault="00AC4B81" w:rsidP="00AC4B81">
                      <w:pPr>
                        <w:jc w:val="center"/>
                        <w:rPr>
                          <w:rFonts w:ascii="ＭＳ ゴシック" w:eastAsia="ＭＳ ゴシック" w:hAnsi="ＭＳ ゴシック"/>
                          <w:sz w:val="22"/>
                        </w:rPr>
                      </w:pPr>
                      <w:r w:rsidRPr="008622D4">
                        <w:rPr>
                          <w:rFonts w:ascii="ＭＳ ゴシック" w:eastAsia="ＭＳ ゴシック" w:hAnsi="ＭＳ ゴシック" w:hint="eastAsia"/>
                          <w:sz w:val="22"/>
                        </w:rPr>
                        <w:t>兵庫県</w:t>
                      </w:r>
                    </w:p>
                    <w:p w14:paraId="3042C0A9" w14:textId="77777777" w:rsidR="00AC4B81" w:rsidRPr="008622D4" w:rsidRDefault="00AC4B81" w:rsidP="00AC4B81">
                      <w:pPr>
                        <w:jc w:val="center"/>
                        <w:rPr>
                          <w:rFonts w:ascii="ＭＳ ゴシック" w:eastAsia="ＭＳ ゴシック" w:hAnsi="ＭＳ ゴシック"/>
                          <w:sz w:val="22"/>
                        </w:rPr>
                      </w:pPr>
                      <w:r w:rsidRPr="008622D4">
                        <w:rPr>
                          <w:rFonts w:ascii="ＭＳ ゴシック" w:eastAsia="ＭＳ ゴシック" w:hAnsi="ＭＳ ゴシック" w:hint="eastAsia"/>
                          <w:sz w:val="22"/>
                        </w:rPr>
                        <w:t>住生活基本計画</w:t>
                      </w:r>
                    </w:p>
                    <w:p w14:paraId="0BE5E179" w14:textId="77777777" w:rsidR="00AC4B81" w:rsidRPr="008622D4" w:rsidRDefault="00AC4B81" w:rsidP="00AC4B81">
                      <w:pPr>
                        <w:rPr>
                          <w:rFonts w:ascii="ＭＳ ゴシック" w:eastAsia="ＭＳ ゴシック" w:hAnsi="ＭＳ ゴシック"/>
                          <w:sz w:val="18"/>
                        </w:rPr>
                      </w:pPr>
                      <w:r>
                        <w:rPr>
                          <w:rFonts w:ascii="ＭＳ ゴシック" w:eastAsia="ＭＳ ゴシック" w:hAnsi="ＭＳ ゴシック" w:hint="eastAsia"/>
                          <w:sz w:val="18"/>
                        </w:rPr>
                        <w:t>(</w:t>
                      </w:r>
                      <w:r w:rsidRPr="008622D4">
                        <w:rPr>
                          <w:rFonts w:ascii="ＭＳ ゴシック" w:eastAsia="ＭＳ ゴシック" w:hAnsi="ＭＳ ゴシック" w:hint="eastAsia"/>
                          <w:sz w:val="18"/>
                        </w:rPr>
                        <w:t>平成24年1</w:t>
                      </w:r>
                      <w:r>
                        <w:rPr>
                          <w:rFonts w:ascii="ＭＳ ゴシック" w:eastAsia="ＭＳ ゴシック" w:hAnsi="ＭＳ ゴシック" w:hint="eastAsia"/>
                          <w:sz w:val="18"/>
                        </w:rPr>
                        <w:t>月策定)</w:t>
                      </w:r>
                    </w:p>
                  </w:txbxContent>
                </v:textbox>
              </v:roundrect>
            </w:pict>
          </mc:Fallback>
        </mc:AlternateContent>
      </w:r>
      <w:r w:rsidRPr="00AC4B81">
        <w:rPr>
          <w:rFonts w:ascii="Century" w:eastAsia="ＭＳ 明朝" w:hAnsi="Century" w:cs="Times New Roman" w:hint="eastAsia"/>
          <w:noProof/>
        </w:rPr>
        <mc:AlternateContent>
          <mc:Choice Requires="wps">
            <w:drawing>
              <wp:anchor distT="0" distB="0" distL="114300" distR="114300" simplePos="0" relativeHeight="251767808" behindDoc="0" locked="0" layoutInCell="1" allowOverlap="1" wp14:anchorId="50F663C6" wp14:editId="175E914D">
                <wp:simplePos x="0" y="0"/>
                <wp:positionH relativeFrom="column">
                  <wp:posOffset>2528570</wp:posOffset>
                </wp:positionH>
                <wp:positionV relativeFrom="paragraph">
                  <wp:posOffset>207645</wp:posOffset>
                </wp:positionV>
                <wp:extent cx="453390" cy="215900"/>
                <wp:effectExtent l="38100" t="0" r="3810" b="31750"/>
                <wp:wrapNone/>
                <wp:docPr id="56" name="下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7EA3" id="下矢印 56" o:spid="_x0000_s1026" type="#_x0000_t67" style="position:absolute;left:0;text-align:left;margin-left:199.1pt;margin-top:16.35pt;width:35.7pt;height: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" adj="11792,5415" fillcolor="#d8d8d8">
                <v:textbox style="layout-flow:vertical-ideographic" inset="5.85pt,.7pt,5.85pt,.7pt"/>
              </v:shape>
            </w:pict>
          </mc:Fallback>
        </mc:AlternateContent>
      </w:r>
      <w:r w:rsidRPr="00AC4B81">
        <w:rPr>
          <w:rFonts w:ascii="Century" w:eastAsia="ＭＳ 明朝" w:hAnsi="Century" w:cs="Times New Roman" w:hint="eastAsia"/>
          <w:noProof/>
        </w:rPr>
        <mc:AlternateContent>
          <mc:Choice Requires="wps">
            <w:drawing>
              <wp:anchor distT="0" distB="0" distL="114300" distR="114300" simplePos="0" relativeHeight="251780096" behindDoc="0" locked="0" layoutInCell="1" allowOverlap="1" wp14:anchorId="21F8FFCE" wp14:editId="687A4A97">
                <wp:simplePos x="0" y="0"/>
                <wp:positionH relativeFrom="column">
                  <wp:posOffset>4738370</wp:posOffset>
                </wp:positionH>
                <wp:positionV relativeFrom="paragraph">
                  <wp:posOffset>204470</wp:posOffset>
                </wp:positionV>
                <wp:extent cx="453390" cy="215900"/>
                <wp:effectExtent l="38100" t="0" r="3810" b="31750"/>
                <wp:wrapNone/>
                <wp:docPr id="30" name="下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ACD8" id="下矢印 30" o:spid="_x0000_s1026" type="#_x0000_t67" style="position:absolute;left:0;text-align:left;margin-left:373.1pt;margin-top:16.1pt;width:35.7pt;height: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" adj="11792,5415" fillcolor="#d8d8d8">
                <v:textbox style="layout-flow:vertical-ideographic" inset="5.85pt,.7pt,5.85pt,.7pt"/>
              </v:shape>
            </w:pict>
          </mc:Fallback>
        </mc:AlternateContent>
      </w:r>
    </w:p>
    <w:p w14:paraId="1D1BCF2D" w14:textId="77777777" w:rsidR="00AC4B81" w:rsidRPr="00AC4B81" w:rsidRDefault="00AC4B81" w:rsidP="00AC4B81">
      <w:pPr>
        <w:rPr>
          <w:rFonts w:ascii="Century" w:eastAsia="ＭＳ 明朝" w:hAnsi="Century" w:cs="Times New Roman"/>
        </w:rPr>
      </w:pPr>
      <w:r w:rsidRPr="00AC4B81">
        <w:rPr>
          <w:rFonts w:ascii="Century" w:eastAsia="ＭＳ 明朝" w:hAnsi="Century" w:cs="Times New Roman"/>
          <w:noProof/>
        </w:rPr>
        <mc:AlternateContent>
          <mc:Choice Requires="wps">
            <w:drawing>
              <wp:anchor distT="0" distB="0" distL="114300" distR="114300" simplePos="0" relativeHeight="251779072" behindDoc="0" locked="0" layoutInCell="1" allowOverlap="1" wp14:anchorId="368C6B02" wp14:editId="43F1F1A2">
                <wp:simplePos x="0" y="0"/>
                <wp:positionH relativeFrom="column">
                  <wp:posOffset>1722755</wp:posOffset>
                </wp:positionH>
                <wp:positionV relativeFrom="paragraph">
                  <wp:posOffset>930910</wp:posOffset>
                </wp:positionV>
                <wp:extent cx="2057400" cy="269875"/>
                <wp:effectExtent l="0" t="0" r="19050" b="15875"/>
                <wp:wrapNone/>
                <wp:docPr id="325" name="テキスト ボックス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9875"/>
                        </a:xfrm>
                        <a:prstGeom prst="rect">
                          <a:avLst/>
                        </a:prstGeom>
                        <a:solidFill>
                          <a:sysClr val="window" lastClr="FFFFFF"/>
                        </a:solidFill>
                        <a:ln w="12700">
                          <a:solidFill>
                            <a:srgbClr val="000000"/>
                          </a:solidFill>
                          <a:miter lim="800000"/>
                          <a:headEnd/>
                          <a:tailEnd/>
                        </a:ln>
                      </wps:spPr>
                      <wps:txbx>
                        <w:txbxContent>
                          <w:p w14:paraId="0D079CC7" w14:textId="77777777" w:rsidR="00AC4B81" w:rsidRPr="002E30E5" w:rsidRDefault="00AC4B81" w:rsidP="00AC4B81">
                            <w:pPr>
                              <w:spacing w:line="34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w:t>
                            </w:r>
                            <w:r>
                              <w:rPr>
                                <w:rFonts w:ascii="ＭＳ ゴシック" w:eastAsia="ＭＳ ゴシック" w:hAnsi="ＭＳ ゴシック" w:hint="eastAsia"/>
                              </w:rPr>
                              <w:t>市営住宅整備・管理計画</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C6B02" id="テキスト ボックス 325" o:spid="_x0000_s1032" type="#_x0000_t202" style="position:absolute;left:0;text-align:left;margin-left:135.65pt;margin-top:73.3pt;width:162pt;height:2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" fillcolor="window" strokeweight="1pt">
                <v:textbox inset="5.85pt,0,5.85pt,0">
                  <w:txbxContent>
                    <w:p w14:paraId="0D079CC7" w14:textId="77777777" w:rsidR="00AC4B81" w:rsidRPr="002E30E5" w:rsidRDefault="00AC4B81" w:rsidP="00AC4B81">
                      <w:pPr>
                        <w:spacing w:line="34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w:t>
                      </w:r>
                      <w:r>
                        <w:rPr>
                          <w:rFonts w:ascii="ＭＳ ゴシック" w:eastAsia="ＭＳ ゴシック" w:hAnsi="ＭＳ ゴシック" w:hint="eastAsia"/>
                        </w:rPr>
                        <w:t>市営住宅整備・管理計画</w:t>
                      </w:r>
                    </w:p>
                  </w:txbxContent>
                </v:textbox>
              </v:shape>
            </w:pict>
          </mc:Fallback>
        </mc:AlternateContent>
      </w:r>
      <w:r w:rsidRPr="00AC4B81">
        <w:rPr>
          <w:rFonts w:ascii="Century" w:eastAsia="ＭＳ 明朝" w:hAnsi="Century" w:cs="Times New Roman" w:hint="eastAsia"/>
          <w:noProof/>
        </w:rPr>
        <mc:AlternateContent>
          <mc:Choice Requires="wps">
            <w:drawing>
              <wp:anchor distT="0" distB="0" distL="114300" distR="114300" simplePos="0" relativeHeight="251776000" behindDoc="0" locked="0" layoutInCell="1" allowOverlap="1" wp14:anchorId="33CFBFC0" wp14:editId="43FBF1CE">
                <wp:simplePos x="0" y="0"/>
                <wp:positionH relativeFrom="column">
                  <wp:posOffset>2528570</wp:posOffset>
                </wp:positionH>
                <wp:positionV relativeFrom="paragraph">
                  <wp:posOffset>1377315</wp:posOffset>
                </wp:positionV>
                <wp:extent cx="453390" cy="215900"/>
                <wp:effectExtent l="38100" t="0" r="3810" b="31750"/>
                <wp:wrapNone/>
                <wp:docPr id="322" name="下矢印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BAE64" id="下矢印 322" o:spid="_x0000_s1026" type="#_x0000_t67" style="position:absolute;left:0;text-align:left;margin-left:199.1pt;margin-top:108.45pt;width:35.7pt;height: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" adj="11792,5415" fillcolor="#d8d8d8">
                <v:textbox style="layout-flow:vertical-ideographic" inset="5.85pt,.7pt,5.85pt,.7pt"/>
              </v:shape>
            </w:pict>
          </mc:Fallback>
        </mc:AlternateContent>
      </w:r>
      <w:r w:rsidRPr="00AC4B81">
        <w:rPr>
          <w:rFonts w:ascii="Century" w:eastAsia="ＭＳ 明朝" w:hAnsi="Century" w:cs="Times New Roman"/>
          <w:noProof/>
        </w:rPr>
        <mc:AlternateContent>
          <mc:Choice Requires="wps">
            <w:drawing>
              <wp:anchor distT="0" distB="0" distL="114300" distR="114300" simplePos="0" relativeHeight="251777024" behindDoc="0" locked="0" layoutInCell="1" allowOverlap="1" wp14:anchorId="3378497F" wp14:editId="28A868ED">
                <wp:simplePos x="0" y="0"/>
                <wp:positionH relativeFrom="column">
                  <wp:posOffset>1726565</wp:posOffset>
                </wp:positionH>
                <wp:positionV relativeFrom="paragraph">
                  <wp:posOffset>1652270</wp:posOffset>
                </wp:positionV>
                <wp:extent cx="2057400" cy="269875"/>
                <wp:effectExtent l="0" t="0" r="19050" b="15875"/>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9875"/>
                        </a:xfrm>
                        <a:prstGeom prst="rect">
                          <a:avLst/>
                        </a:prstGeom>
                        <a:solidFill>
                          <a:sysClr val="window" lastClr="FFFFFF"/>
                        </a:solidFill>
                        <a:ln w="12700">
                          <a:solidFill>
                            <a:srgbClr val="000000"/>
                          </a:solidFill>
                          <a:miter lim="800000"/>
                          <a:headEnd/>
                          <a:tailEnd/>
                        </a:ln>
                      </wps:spPr>
                      <wps:txbx>
                        <w:txbxContent>
                          <w:p w14:paraId="78162C25" w14:textId="77777777" w:rsidR="00AC4B81" w:rsidRPr="002E30E5" w:rsidRDefault="00AC4B81" w:rsidP="00AC4B81">
                            <w:pPr>
                              <w:spacing w:line="36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姫路市公営住宅等長寿命化計画</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497F" id="テキスト ボックス 323" o:spid="_x0000_s1033" type="#_x0000_t202" style="position:absolute;left:0;text-align:left;margin-left:135.95pt;margin-top:130.1pt;width:162pt;height:2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" fillcolor="window" strokeweight="1pt">
                <v:textbox inset="5.85pt,0,5.85pt,0">
                  <w:txbxContent>
                    <w:p w14:paraId="78162C25" w14:textId="77777777" w:rsidR="00AC4B81" w:rsidRPr="002E30E5" w:rsidRDefault="00AC4B81" w:rsidP="00AC4B81">
                      <w:pPr>
                        <w:spacing w:line="36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姫路市公営住宅等長寿命化計画</w:t>
                      </w:r>
                    </w:p>
                  </w:txbxContent>
                </v:textbox>
              </v:shape>
            </w:pict>
          </mc:Fallback>
        </mc:AlternateContent>
      </w:r>
      <w:r w:rsidRPr="00AC4B81">
        <w:rPr>
          <w:rFonts w:ascii="Century" w:eastAsia="ＭＳ 明朝" w:hAnsi="Century" w:cs="Times New Roman"/>
          <w:noProof/>
        </w:rPr>
        <mc:AlternateContent>
          <mc:Choice Requires="wps">
            <w:drawing>
              <wp:anchor distT="0" distB="0" distL="114300" distR="114300" simplePos="0" relativeHeight="251778048" behindDoc="0" locked="0" layoutInCell="1" allowOverlap="1" wp14:anchorId="5FCE1321" wp14:editId="7FC0BA51">
                <wp:simplePos x="0" y="0"/>
                <wp:positionH relativeFrom="column">
                  <wp:posOffset>1722755</wp:posOffset>
                </wp:positionH>
                <wp:positionV relativeFrom="paragraph">
                  <wp:posOffset>588645</wp:posOffset>
                </wp:positionV>
                <wp:extent cx="2057400" cy="269875"/>
                <wp:effectExtent l="0" t="0" r="19050" b="15875"/>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9875"/>
                        </a:xfrm>
                        <a:prstGeom prst="rect">
                          <a:avLst/>
                        </a:prstGeom>
                        <a:solidFill>
                          <a:sysClr val="window" lastClr="FFFFFF"/>
                        </a:solidFill>
                        <a:ln w="12700">
                          <a:solidFill>
                            <a:srgbClr val="000000"/>
                          </a:solidFill>
                          <a:miter lim="800000"/>
                          <a:headEnd/>
                          <a:tailEnd/>
                        </a:ln>
                      </wps:spPr>
                      <wps:txbx>
                        <w:txbxContent>
                          <w:p w14:paraId="05A88DF1" w14:textId="77777777" w:rsidR="00AC4B81" w:rsidRPr="002E30E5" w:rsidRDefault="00AC4B81" w:rsidP="00AC4B81">
                            <w:pPr>
                              <w:spacing w:line="34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w:t>
                            </w:r>
                            <w:r>
                              <w:rPr>
                                <w:rFonts w:ascii="ＭＳ ゴシック" w:eastAsia="ＭＳ ゴシック" w:hAnsi="ＭＳ ゴシック" w:hint="eastAsia"/>
                              </w:rPr>
                              <w:t>住宅マスタープラン</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E1321" id="テキスト ボックス 324" o:spid="_x0000_s1034" type="#_x0000_t202" style="position:absolute;left:0;text-align:left;margin-left:135.65pt;margin-top:46.35pt;width:162pt;height:2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" fillcolor="window" strokeweight="1pt">
                <v:textbox inset="5.85pt,0,5.85pt,0">
                  <w:txbxContent>
                    <w:p w14:paraId="05A88DF1" w14:textId="77777777" w:rsidR="00AC4B81" w:rsidRPr="002E30E5" w:rsidRDefault="00AC4B81" w:rsidP="00AC4B81">
                      <w:pPr>
                        <w:spacing w:line="34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w:t>
                      </w:r>
                      <w:r>
                        <w:rPr>
                          <w:rFonts w:ascii="ＭＳ ゴシック" w:eastAsia="ＭＳ ゴシック" w:hAnsi="ＭＳ ゴシック" w:hint="eastAsia"/>
                        </w:rPr>
                        <w:t>住宅マスタープラン</w:t>
                      </w:r>
                    </w:p>
                  </w:txbxContent>
                </v:textbox>
              </v:shape>
            </w:pict>
          </mc:Fallback>
        </mc:AlternateContent>
      </w:r>
      <w:r w:rsidRPr="00AC4B81">
        <w:rPr>
          <w:rFonts w:ascii="Century" w:eastAsia="ＭＳ 明朝" w:hAnsi="Century" w:cs="Times New Roman"/>
          <w:noProof/>
        </w:rPr>
        <mc:AlternateContent>
          <mc:Choice Requires="wps">
            <w:drawing>
              <wp:anchor distT="0" distB="0" distL="114300" distR="114300" simplePos="0" relativeHeight="251770880" behindDoc="0" locked="0" layoutInCell="1" allowOverlap="1" wp14:anchorId="1FB8B3C2" wp14:editId="0BD4D68C">
                <wp:simplePos x="0" y="0"/>
                <wp:positionH relativeFrom="column">
                  <wp:posOffset>3910330</wp:posOffset>
                </wp:positionH>
                <wp:positionV relativeFrom="paragraph">
                  <wp:posOffset>587375</wp:posOffset>
                </wp:positionV>
                <wp:extent cx="360045" cy="467995"/>
                <wp:effectExtent l="19050" t="38100" r="40005" b="65405"/>
                <wp:wrapNone/>
                <wp:docPr id="23" name="左右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60045" cy="467995"/>
                        </a:xfrm>
                        <a:prstGeom prst="leftRightArrow">
                          <a:avLst>
                            <a:gd name="adj1" fmla="val 55769"/>
                            <a:gd name="adj2" fmla="val 3097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D1EF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3" o:spid="_x0000_s1026" type="#_x0000_t69" style="position:absolute;left:0;text-align:left;margin-left:307.9pt;margin-top:46.25pt;width:28.35pt;height:36.85pt;rotation:18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" adj="6691,4777" fillcolor="#d8d8d8">
                <v:textbox style="layout-flow:vertical-ideographic" inset="5.85pt,.7pt,5.85pt,.7pt"/>
              </v:shape>
            </w:pict>
          </mc:Fallback>
        </mc:AlternateContent>
      </w:r>
      <w:r w:rsidRPr="00AC4B81">
        <w:rPr>
          <w:rFonts w:ascii="Century" w:eastAsia="ＭＳ 明朝" w:hAnsi="Century" w:cs="Times New Roman"/>
          <w:noProof/>
        </w:rPr>
        <mc:AlternateContent>
          <mc:Choice Requires="wps">
            <w:drawing>
              <wp:anchor distT="0" distB="0" distL="114300" distR="114300" simplePos="0" relativeHeight="251766784" behindDoc="0" locked="0" layoutInCell="1" allowOverlap="1" wp14:anchorId="7F376DC1" wp14:editId="0C7A8E76">
                <wp:simplePos x="0" y="0"/>
                <wp:positionH relativeFrom="column">
                  <wp:posOffset>1656080</wp:posOffset>
                </wp:positionH>
                <wp:positionV relativeFrom="paragraph">
                  <wp:posOffset>283845</wp:posOffset>
                </wp:positionV>
                <wp:extent cx="2198370" cy="1002030"/>
                <wp:effectExtent l="0" t="0" r="11430" b="2667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002030"/>
                        </a:xfrm>
                        <a:prstGeom prst="rect">
                          <a:avLst/>
                        </a:prstGeom>
                        <a:solidFill>
                          <a:srgbClr val="F79646">
                            <a:lumMod val="60000"/>
                            <a:lumOff val="40000"/>
                          </a:srgbClr>
                        </a:solidFill>
                        <a:ln w="12700">
                          <a:solidFill>
                            <a:srgbClr val="000000"/>
                          </a:solidFill>
                          <a:miter lim="800000"/>
                          <a:headEnd/>
                          <a:tailEnd/>
                        </a:ln>
                      </wps:spPr>
                      <wps:txbx>
                        <w:txbxContent>
                          <w:p w14:paraId="2E5A0BD4" w14:textId="77777777" w:rsidR="00AC4B81" w:rsidRPr="002E30E5" w:rsidRDefault="00AC4B81" w:rsidP="00AC4B81">
                            <w:pPr>
                              <w:spacing w:line="360" w:lineRule="exact"/>
                              <w:jc w:val="center"/>
                              <w:rPr>
                                <w:rFonts w:ascii="ＭＳ ゴシック" w:eastAsia="ＭＳ ゴシック" w:hAnsi="ＭＳ ゴシック"/>
                                <w:sz w:val="28"/>
                              </w:rPr>
                            </w:pPr>
                            <w:r w:rsidRPr="002E30E5">
                              <w:rPr>
                                <w:rFonts w:ascii="ＭＳ ゴシック" w:eastAsia="ＭＳ ゴシック" w:hAnsi="ＭＳ ゴシック" w:hint="eastAsia"/>
                                <w:sz w:val="28"/>
                              </w:rPr>
                              <w:t>姫路市住宅計画</w:t>
                            </w:r>
                          </w:p>
                          <w:p w14:paraId="4F847D1C" w14:textId="77777777" w:rsidR="00AC4B81" w:rsidRPr="00724C72" w:rsidRDefault="00AC4B81" w:rsidP="00AC4B81">
                            <w:pPr>
                              <w:spacing w:line="300" w:lineRule="exact"/>
                              <w:jc w:val="left"/>
                              <w:rPr>
                                <w:rFonts w:ascii="ＭＳ ゴシック" w:eastAsia="ＭＳ ゴシック" w:hAnsi="ＭＳ ゴシック"/>
                                <w:sz w:val="18"/>
                              </w:rPr>
                            </w:pP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6DC1" id="テキスト ボックス 114" o:spid="_x0000_s1035" type="#_x0000_t202" style="position:absolute;left:0;text-align:left;margin-left:130.4pt;margin-top:22.35pt;width:173.1pt;height:78.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" fillcolor="#fac090" strokeweight="1pt">
                <v:textbox inset="5.85pt,1mm,5.85pt,.7pt">
                  <w:txbxContent>
                    <w:p w14:paraId="2E5A0BD4" w14:textId="77777777" w:rsidR="00AC4B81" w:rsidRPr="002E30E5" w:rsidRDefault="00AC4B81" w:rsidP="00AC4B81">
                      <w:pPr>
                        <w:spacing w:line="360" w:lineRule="exact"/>
                        <w:jc w:val="center"/>
                        <w:rPr>
                          <w:rFonts w:ascii="ＭＳ ゴシック" w:eastAsia="ＭＳ ゴシック" w:hAnsi="ＭＳ ゴシック"/>
                          <w:sz w:val="28"/>
                        </w:rPr>
                      </w:pPr>
                      <w:r w:rsidRPr="002E30E5">
                        <w:rPr>
                          <w:rFonts w:ascii="ＭＳ ゴシック" w:eastAsia="ＭＳ ゴシック" w:hAnsi="ＭＳ ゴシック" w:hint="eastAsia"/>
                          <w:sz w:val="28"/>
                        </w:rPr>
                        <w:t>姫路市住宅計画</w:t>
                      </w:r>
                    </w:p>
                    <w:p w14:paraId="4F847D1C" w14:textId="77777777" w:rsidR="00AC4B81" w:rsidRPr="00724C72" w:rsidRDefault="00AC4B81" w:rsidP="00AC4B81">
                      <w:pPr>
                        <w:spacing w:line="300" w:lineRule="exact"/>
                        <w:jc w:val="left"/>
                        <w:rPr>
                          <w:rFonts w:ascii="ＭＳ ゴシック" w:eastAsia="ＭＳ ゴシック" w:hAnsi="ＭＳ ゴシック"/>
                          <w:sz w:val="18"/>
                        </w:rPr>
                      </w:pPr>
                    </w:p>
                  </w:txbxContent>
                </v:textbox>
              </v:shape>
            </w:pict>
          </mc:Fallback>
        </mc:AlternateContent>
      </w:r>
      <w:r w:rsidRPr="00AC4B81">
        <w:rPr>
          <w:rFonts w:ascii="Century" w:eastAsia="ＭＳ 明朝" w:hAnsi="Century" w:cs="Times New Roman" w:hint="eastAsia"/>
          <w:noProof/>
        </w:rPr>
        <mc:AlternateContent>
          <mc:Choice Requires="wps">
            <w:drawing>
              <wp:anchor distT="0" distB="0" distL="114300" distR="114300" simplePos="0" relativeHeight="251772928" behindDoc="0" locked="0" layoutInCell="1" allowOverlap="1" wp14:anchorId="54B7F665" wp14:editId="30745D01">
                <wp:simplePos x="0" y="0"/>
                <wp:positionH relativeFrom="column">
                  <wp:posOffset>3876675</wp:posOffset>
                </wp:positionH>
                <wp:positionV relativeFrom="paragraph">
                  <wp:posOffset>697865</wp:posOffset>
                </wp:positionV>
                <wp:extent cx="468630" cy="25527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84BF" w14:textId="77777777" w:rsidR="00AC4B81" w:rsidRPr="00B4606C" w:rsidRDefault="00AC4B81" w:rsidP="00AC4B81">
                            <w:pPr>
                              <w:rPr>
                                <w:rFonts w:ascii="HG丸ｺﾞｼｯｸM-PRO" w:eastAsia="HG丸ｺﾞｼｯｸM-PRO" w:hAnsi="HG丸ｺﾞｼｯｸM-PRO"/>
                              </w:rPr>
                            </w:pPr>
                            <w:r w:rsidRPr="00B4606C">
                              <w:rPr>
                                <w:rFonts w:ascii="HG丸ｺﾞｼｯｸM-PRO" w:eastAsia="HG丸ｺﾞｼｯｸM-PRO" w:hAnsi="HG丸ｺﾞｼｯｸM-PRO"/>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7F665" id="テキスト ボックス 35" o:spid="_x0000_s1036" type="#_x0000_t202" style="position:absolute;left:0;text-align:left;margin-left:305.25pt;margin-top:54.95pt;width:36.9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" filled="f" stroked="f">
                <v:textbox inset="5.85pt,.7pt,5.85pt,.7pt">
                  <w:txbxContent>
                    <w:p w14:paraId="28C084BF" w14:textId="77777777" w:rsidR="00AC4B81" w:rsidRPr="00B4606C" w:rsidRDefault="00AC4B81" w:rsidP="00AC4B81">
                      <w:pPr>
                        <w:rPr>
                          <w:rFonts w:ascii="HG丸ｺﾞｼｯｸM-PRO" w:eastAsia="HG丸ｺﾞｼｯｸM-PRO" w:hAnsi="HG丸ｺﾞｼｯｸM-PRO"/>
                        </w:rPr>
                      </w:pPr>
                      <w:r w:rsidRPr="00B4606C">
                        <w:rPr>
                          <w:rFonts w:ascii="HG丸ｺﾞｼｯｸM-PRO" w:eastAsia="HG丸ｺﾞｼｯｸM-PRO" w:hAnsi="HG丸ｺﾞｼｯｸM-PRO"/>
                        </w:rPr>
                        <w:t>連携</w:t>
                      </w:r>
                    </w:p>
                  </w:txbxContent>
                </v:textbox>
              </v:shape>
            </w:pict>
          </mc:Fallback>
        </mc:AlternateContent>
      </w:r>
    </w:p>
    <w:p w14:paraId="4EE7BE73" w14:textId="77777777" w:rsidR="00AC4B81" w:rsidRPr="00AC4B81" w:rsidRDefault="00AC4B81" w:rsidP="00AC4B81">
      <w:pPr>
        <w:rPr>
          <w:rFonts w:ascii="Century" w:eastAsia="ＭＳ 明朝" w:hAnsi="Century" w:cs="Times New Roman"/>
        </w:rPr>
      </w:pPr>
      <w:r w:rsidRPr="00AC4B81">
        <w:rPr>
          <w:rFonts w:ascii="Century" w:eastAsia="ＭＳ 明朝" w:hAnsi="Century" w:cs="Times New Roman"/>
          <w:noProof/>
        </w:rPr>
        <mc:AlternateContent>
          <mc:Choice Requires="wps">
            <w:drawing>
              <wp:anchor distT="0" distB="0" distL="114300" distR="114300" simplePos="0" relativeHeight="251768832" behindDoc="0" locked="0" layoutInCell="1" allowOverlap="1" wp14:anchorId="7B20C0CF" wp14:editId="3291B00C">
                <wp:simplePos x="0" y="0"/>
                <wp:positionH relativeFrom="column">
                  <wp:posOffset>4351655</wp:posOffset>
                </wp:positionH>
                <wp:positionV relativeFrom="paragraph">
                  <wp:posOffset>45720</wp:posOffset>
                </wp:positionV>
                <wp:extent cx="1318260" cy="104775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047750"/>
                        </a:xfrm>
                        <a:prstGeom prst="rect">
                          <a:avLst/>
                        </a:prstGeom>
                        <a:noFill/>
                        <a:ln>
                          <a:noFill/>
                        </a:ln>
                      </wps:spPr>
                      <wps:txbx>
                        <w:txbxContent>
                          <w:p w14:paraId="7CB16A9A" w14:textId="77777777" w:rsidR="00AC4B81" w:rsidRDefault="00AC4B81" w:rsidP="00AC4B81">
                            <w:pPr>
                              <w:spacing w:line="280" w:lineRule="exact"/>
                              <w:jc w:val="left"/>
                              <w:rPr>
                                <w:rFonts w:ascii="ＭＳ ゴシック" w:eastAsia="ＭＳ ゴシック" w:hAnsi="ＭＳ ゴシック"/>
                                <w:sz w:val="20"/>
                              </w:rPr>
                            </w:pPr>
                            <w:r>
                              <w:rPr>
                                <w:rFonts w:ascii="ＭＳ ゴシック" w:eastAsia="ＭＳ ゴシック" w:hAnsi="ＭＳ ゴシック" w:hint="eastAsia"/>
                                <w:sz w:val="20"/>
                              </w:rPr>
                              <w:t>・姫路市都市計画</w:t>
                            </w:r>
                          </w:p>
                          <w:p w14:paraId="3D538045" w14:textId="77777777" w:rsidR="00AC4B81" w:rsidRDefault="00AC4B81" w:rsidP="00AC4B81">
                            <w:pPr>
                              <w:spacing w:line="280" w:lineRule="exact"/>
                              <w:ind w:firstLineChars="100" w:firstLine="200"/>
                              <w:jc w:val="left"/>
                              <w:rPr>
                                <w:rFonts w:ascii="ＭＳ ゴシック" w:eastAsia="ＭＳ ゴシック" w:hAnsi="ＭＳ ゴシック"/>
                                <w:sz w:val="20"/>
                              </w:rPr>
                            </w:pPr>
                            <w:r>
                              <w:rPr>
                                <w:rFonts w:ascii="ＭＳ ゴシック" w:eastAsia="ＭＳ ゴシック" w:hAnsi="ＭＳ ゴシック" w:hint="eastAsia"/>
                                <w:sz w:val="20"/>
                              </w:rPr>
                              <w:t>マスタープラン</w:t>
                            </w:r>
                          </w:p>
                          <w:p w14:paraId="476CA751" w14:textId="77777777" w:rsidR="00AC4B81" w:rsidRDefault="00AC4B81" w:rsidP="00AC4B81">
                            <w:pPr>
                              <w:spacing w:beforeLines="10" w:before="36" w:line="280" w:lineRule="exact"/>
                              <w:jc w:val="left"/>
                              <w:rPr>
                                <w:rFonts w:ascii="ＭＳ ゴシック" w:eastAsia="ＭＳ ゴシック" w:hAnsi="ＭＳ ゴシック"/>
                                <w:sz w:val="20"/>
                              </w:rPr>
                            </w:pPr>
                            <w:r>
                              <w:rPr>
                                <w:rFonts w:ascii="ＭＳ ゴシック" w:eastAsia="ＭＳ ゴシック" w:hAnsi="ＭＳ ゴシック" w:hint="eastAsia"/>
                                <w:sz w:val="20"/>
                              </w:rPr>
                              <w:t>・姫路市耐震改修</w:t>
                            </w:r>
                          </w:p>
                          <w:p w14:paraId="2E5B9682" w14:textId="77777777" w:rsidR="00AC4B81" w:rsidRPr="008622D4" w:rsidRDefault="00AC4B81" w:rsidP="00AC4B81">
                            <w:pPr>
                              <w:spacing w:line="280" w:lineRule="exact"/>
                              <w:ind w:firstLineChars="100" w:firstLine="200"/>
                              <w:jc w:val="left"/>
                              <w:rPr>
                                <w:rFonts w:ascii="ＭＳ ゴシック" w:eastAsia="ＭＳ ゴシック" w:hAnsi="ＭＳ ゴシック"/>
                                <w:sz w:val="20"/>
                              </w:rPr>
                            </w:pPr>
                            <w:r>
                              <w:rPr>
                                <w:rFonts w:ascii="ＭＳ ゴシック" w:eastAsia="ＭＳ ゴシック" w:hAnsi="ＭＳ ゴシック" w:hint="eastAsia"/>
                                <w:sz w:val="20"/>
                              </w:rPr>
                              <w:t>促進計画</w:t>
                            </w:r>
                          </w:p>
                          <w:p w14:paraId="0AA9C907" w14:textId="77777777" w:rsidR="00AC4B81" w:rsidRPr="00A94813" w:rsidRDefault="00AC4B81" w:rsidP="00AC4B81">
                            <w:pPr>
                              <w:spacing w:beforeLines="10" w:before="36" w:line="280" w:lineRule="exact"/>
                              <w:jc w:val="left"/>
                              <w:rPr>
                                <w:rFonts w:ascii="ＭＳ ゴシック" w:eastAsia="ＭＳ ゴシック" w:hAnsi="ＭＳ ゴシック"/>
                                <w:sz w:val="20"/>
                              </w:rPr>
                            </w:pPr>
                            <w:r w:rsidRPr="008622D4">
                              <w:rPr>
                                <w:rFonts w:ascii="ＭＳ ゴシック" w:eastAsia="ＭＳ ゴシック" w:hAnsi="ＭＳ ゴシック" w:hint="eastAsia"/>
                                <w:sz w:val="20"/>
                              </w:rPr>
                              <w:t>・その他関連計画</w:t>
                            </w:r>
                            <w:r w:rsidRPr="00197D46">
                              <w:rPr>
                                <w:rFonts w:ascii="ＭＳ ゴシック" w:eastAsia="ＭＳ ゴシック" w:hAnsi="ＭＳ ゴシック" w:hint="eastAsia"/>
                                <w:sz w:val="20"/>
                                <w:vertAlign w:val="superscript"/>
                              </w:rPr>
                              <w:t>＊</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0C0CF" id="テキスト ボックス 53" o:spid="_x0000_s1037" type="#_x0000_t202" style="position:absolute;left:0;text-align:left;margin-left:342.65pt;margin-top:3.6pt;width:103.8pt;height:8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" filled="f" stroked="f">
                <v:textbox inset="5.85pt,1mm,5.85pt,.7pt">
                  <w:txbxContent>
                    <w:p w14:paraId="7CB16A9A" w14:textId="77777777" w:rsidR="00AC4B81" w:rsidRDefault="00AC4B81" w:rsidP="00AC4B81">
                      <w:pPr>
                        <w:spacing w:line="280" w:lineRule="exact"/>
                        <w:jc w:val="left"/>
                        <w:rPr>
                          <w:rFonts w:ascii="ＭＳ ゴシック" w:eastAsia="ＭＳ ゴシック" w:hAnsi="ＭＳ ゴシック"/>
                          <w:sz w:val="20"/>
                        </w:rPr>
                      </w:pPr>
                      <w:r>
                        <w:rPr>
                          <w:rFonts w:ascii="ＭＳ ゴシック" w:eastAsia="ＭＳ ゴシック" w:hAnsi="ＭＳ ゴシック" w:hint="eastAsia"/>
                          <w:sz w:val="20"/>
                        </w:rPr>
                        <w:t>・姫路市都市計画</w:t>
                      </w:r>
                    </w:p>
                    <w:p w14:paraId="3D538045" w14:textId="77777777" w:rsidR="00AC4B81" w:rsidRDefault="00AC4B81" w:rsidP="00AC4B81">
                      <w:pPr>
                        <w:spacing w:line="280" w:lineRule="exact"/>
                        <w:ind w:firstLineChars="100" w:firstLine="200"/>
                        <w:jc w:val="left"/>
                        <w:rPr>
                          <w:rFonts w:ascii="ＭＳ ゴシック" w:eastAsia="ＭＳ ゴシック" w:hAnsi="ＭＳ ゴシック"/>
                          <w:sz w:val="20"/>
                        </w:rPr>
                      </w:pPr>
                      <w:r>
                        <w:rPr>
                          <w:rFonts w:ascii="ＭＳ ゴシック" w:eastAsia="ＭＳ ゴシック" w:hAnsi="ＭＳ ゴシック" w:hint="eastAsia"/>
                          <w:sz w:val="20"/>
                        </w:rPr>
                        <w:t>マスタープラン</w:t>
                      </w:r>
                    </w:p>
                    <w:p w14:paraId="476CA751" w14:textId="77777777" w:rsidR="00AC4B81" w:rsidRDefault="00AC4B81" w:rsidP="00AC4B81">
                      <w:pPr>
                        <w:spacing w:beforeLines="10" w:before="36" w:line="280" w:lineRule="exact"/>
                        <w:jc w:val="left"/>
                        <w:rPr>
                          <w:rFonts w:ascii="ＭＳ ゴシック" w:eastAsia="ＭＳ ゴシック" w:hAnsi="ＭＳ ゴシック"/>
                          <w:sz w:val="20"/>
                        </w:rPr>
                      </w:pPr>
                      <w:r>
                        <w:rPr>
                          <w:rFonts w:ascii="ＭＳ ゴシック" w:eastAsia="ＭＳ ゴシック" w:hAnsi="ＭＳ ゴシック" w:hint="eastAsia"/>
                          <w:sz w:val="20"/>
                        </w:rPr>
                        <w:t>・姫路市耐震改修</w:t>
                      </w:r>
                    </w:p>
                    <w:p w14:paraId="2E5B9682" w14:textId="77777777" w:rsidR="00AC4B81" w:rsidRPr="008622D4" w:rsidRDefault="00AC4B81" w:rsidP="00AC4B81">
                      <w:pPr>
                        <w:spacing w:line="280" w:lineRule="exact"/>
                        <w:ind w:firstLineChars="100" w:firstLine="200"/>
                        <w:jc w:val="left"/>
                        <w:rPr>
                          <w:rFonts w:ascii="ＭＳ ゴシック" w:eastAsia="ＭＳ ゴシック" w:hAnsi="ＭＳ ゴシック"/>
                          <w:sz w:val="20"/>
                        </w:rPr>
                      </w:pPr>
                      <w:r>
                        <w:rPr>
                          <w:rFonts w:ascii="ＭＳ ゴシック" w:eastAsia="ＭＳ ゴシック" w:hAnsi="ＭＳ ゴシック" w:hint="eastAsia"/>
                          <w:sz w:val="20"/>
                        </w:rPr>
                        <w:t>促進計画</w:t>
                      </w:r>
                    </w:p>
                    <w:p w14:paraId="0AA9C907" w14:textId="77777777" w:rsidR="00AC4B81" w:rsidRPr="00A94813" w:rsidRDefault="00AC4B81" w:rsidP="00AC4B81">
                      <w:pPr>
                        <w:spacing w:beforeLines="10" w:before="36" w:line="280" w:lineRule="exact"/>
                        <w:jc w:val="left"/>
                        <w:rPr>
                          <w:rFonts w:ascii="ＭＳ ゴシック" w:eastAsia="ＭＳ ゴシック" w:hAnsi="ＭＳ ゴシック"/>
                          <w:sz w:val="20"/>
                        </w:rPr>
                      </w:pPr>
                      <w:r w:rsidRPr="008622D4">
                        <w:rPr>
                          <w:rFonts w:ascii="ＭＳ ゴシック" w:eastAsia="ＭＳ ゴシック" w:hAnsi="ＭＳ ゴシック" w:hint="eastAsia"/>
                          <w:sz w:val="20"/>
                        </w:rPr>
                        <w:t>・その他関連計画</w:t>
                      </w:r>
                      <w:r w:rsidRPr="00197D46">
                        <w:rPr>
                          <w:rFonts w:ascii="ＭＳ ゴシック" w:eastAsia="ＭＳ ゴシック" w:hAnsi="ＭＳ ゴシック" w:hint="eastAsia"/>
                          <w:sz w:val="20"/>
                          <w:vertAlign w:val="superscript"/>
                        </w:rPr>
                        <w:t>＊</w:t>
                      </w:r>
                    </w:p>
                  </w:txbxContent>
                </v:textbox>
              </v:shape>
            </w:pict>
          </mc:Fallback>
        </mc:AlternateContent>
      </w:r>
      <w:r w:rsidRPr="00AC4B81">
        <w:rPr>
          <w:rFonts w:ascii="Century" w:eastAsia="ＭＳ 明朝" w:hAnsi="Century" w:cs="Times New Roman"/>
          <w:noProof/>
        </w:rPr>
        <mc:AlternateContent>
          <mc:Choice Requires="wps">
            <w:drawing>
              <wp:anchor distT="0" distB="0" distL="114300" distR="114300" simplePos="0" relativeHeight="251769856" behindDoc="0" locked="0" layoutInCell="1" allowOverlap="1" wp14:anchorId="1A1B971A" wp14:editId="2F8072A6">
                <wp:simplePos x="0" y="0"/>
                <wp:positionH relativeFrom="column">
                  <wp:posOffset>4332605</wp:posOffset>
                </wp:positionH>
                <wp:positionV relativeFrom="paragraph">
                  <wp:posOffset>45720</wp:posOffset>
                </wp:positionV>
                <wp:extent cx="1331595" cy="1011555"/>
                <wp:effectExtent l="0" t="0" r="20955" b="17145"/>
                <wp:wrapNone/>
                <wp:docPr id="54" name="大かっこ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011555"/>
                        </a:xfrm>
                        <a:prstGeom prst="bracketPair">
                          <a:avLst>
                            <a:gd name="adj" fmla="val 97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6A4A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4" o:spid="_x0000_s1026" type="#_x0000_t185" style="position:absolute;left:0;text-align:left;margin-left:341.15pt;margin-top:3.6pt;width:104.85pt;height:79.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" adj="2100">
                <v:textbox inset="5.85pt,.7pt,5.85pt,.7pt"/>
              </v:shape>
            </w:pict>
          </mc:Fallback>
        </mc:AlternateContent>
      </w:r>
    </w:p>
    <w:p w14:paraId="2B821819" w14:textId="77777777" w:rsidR="00AC4B81" w:rsidRPr="00AC4B81" w:rsidRDefault="00AC4B81" w:rsidP="00AC4B81">
      <w:pPr>
        <w:rPr>
          <w:rFonts w:ascii="Century" w:eastAsia="ＭＳ 明朝" w:hAnsi="Century" w:cs="Times New Roman"/>
        </w:rPr>
      </w:pPr>
    </w:p>
    <w:p w14:paraId="38E33426" w14:textId="77777777" w:rsidR="00AC4B81" w:rsidRPr="00AC4B81" w:rsidRDefault="00AC4B81" w:rsidP="00AC4B81">
      <w:pPr>
        <w:rPr>
          <w:rFonts w:ascii="Century" w:eastAsia="ＭＳ 明朝" w:hAnsi="Century" w:cs="Times New Roman"/>
        </w:rPr>
      </w:pPr>
    </w:p>
    <w:p w14:paraId="7F547110" w14:textId="77777777" w:rsidR="00AC4B81" w:rsidRPr="00AC4B81" w:rsidRDefault="00AC4B81" w:rsidP="00AC4B81">
      <w:pPr>
        <w:rPr>
          <w:rFonts w:ascii="Century" w:eastAsia="ＭＳ 明朝" w:hAnsi="Century" w:cs="Times New Roman"/>
        </w:rPr>
      </w:pPr>
    </w:p>
    <w:p w14:paraId="65827C27" w14:textId="77777777" w:rsidR="00AC4B81" w:rsidRPr="00AC4B81" w:rsidRDefault="00AC4B81" w:rsidP="00AC4B81">
      <w:pPr>
        <w:ind w:leftChars="200" w:left="420"/>
        <w:rPr>
          <w:rFonts w:ascii="Century" w:eastAsia="ＭＳ 明朝" w:hAnsi="Century" w:cs="Times New Roman"/>
          <w:sz w:val="22"/>
        </w:rPr>
      </w:pPr>
    </w:p>
    <w:p w14:paraId="59E1E26C" w14:textId="77777777" w:rsidR="00AC4B81" w:rsidRPr="00AC4B81" w:rsidRDefault="00AC4B81" w:rsidP="00AC4B81">
      <w:pPr>
        <w:spacing w:beforeLines="50" w:before="180"/>
        <w:rPr>
          <w:rFonts w:ascii="HG丸ｺﾞｼｯｸM-PRO" w:eastAsia="HG丸ｺﾞｼｯｸM-PRO" w:hAnsi="HG丸ｺﾞｼｯｸM-PRO" w:cs="Times New Roman"/>
        </w:rPr>
      </w:pPr>
    </w:p>
    <w:p w14:paraId="49B8258C" w14:textId="77777777" w:rsidR="00AC4B81" w:rsidRPr="00AC4B81" w:rsidRDefault="00AC4B81" w:rsidP="00AC4B81">
      <w:pPr>
        <w:spacing w:beforeLines="50" w:before="180"/>
        <w:rPr>
          <w:rFonts w:ascii="HG丸ｺﾞｼｯｸM-PRO" w:eastAsia="HG丸ｺﾞｼｯｸM-PRO" w:hAnsi="HG丸ｺﾞｼｯｸM-PRO" w:cs="Times New Roman"/>
        </w:rPr>
      </w:pPr>
    </w:p>
    <w:p w14:paraId="38853D4F" w14:textId="77777777" w:rsidR="00AC4B81" w:rsidRPr="00AC4B81" w:rsidRDefault="00AC4B81" w:rsidP="00AC4B81">
      <w:pPr>
        <w:spacing w:beforeLines="80" w:before="288"/>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＊：その他関連計画として、以下のような計画がある。</w:t>
      </w:r>
    </w:p>
    <w:tbl>
      <w:tblPr>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37"/>
        <w:gridCol w:w="3543"/>
      </w:tblGrid>
      <w:tr w:rsidR="00AC4B81" w:rsidRPr="00AC4B81" w14:paraId="53C9C0CA" w14:textId="77777777" w:rsidTr="00AC4B81">
        <w:trPr>
          <w:trHeight w:val="1531"/>
        </w:trPr>
        <w:tc>
          <w:tcPr>
            <w:tcW w:w="5237" w:type="dxa"/>
            <w:tcBorders>
              <w:top w:val="nil"/>
              <w:left w:val="nil"/>
              <w:bottom w:val="nil"/>
              <w:right w:val="single" w:sz="4" w:space="0" w:color="FFFFFF"/>
            </w:tcBorders>
          </w:tcPr>
          <w:p w14:paraId="6A8DC42E" w14:textId="77777777" w:rsidR="00AC4B81" w:rsidRPr="00AC4B81" w:rsidRDefault="00AC4B81" w:rsidP="00AC4B81">
            <w:pPr>
              <w:spacing w:line="300" w:lineRule="exac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・姫路市都市景観形成基本計画</w:t>
            </w:r>
          </w:p>
          <w:p w14:paraId="5BAC19A9" w14:textId="77777777" w:rsidR="00AC4B81" w:rsidRPr="00AC4B81" w:rsidRDefault="00AC4B81" w:rsidP="00AC4B81">
            <w:pPr>
              <w:spacing w:line="300" w:lineRule="exac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・姫路市景観計画</w:t>
            </w:r>
          </w:p>
          <w:p w14:paraId="74615962" w14:textId="77777777" w:rsidR="00AC4B81" w:rsidRPr="00AC4B81" w:rsidRDefault="00AC4B81" w:rsidP="00AC4B81">
            <w:pPr>
              <w:spacing w:line="300" w:lineRule="exac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・姫路市都心部まちづくり構想</w:t>
            </w:r>
          </w:p>
          <w:p w14:paraId="55AF0182" w14:textId="77777777" w:rsidR="00AC4B81" w:rsidRPr="00AC4B81" w:rsidRDefault="00AC4B81" w:rsidP="00AC4B81">
            <w:pPr>
              <w:spacing w:line="300" w:lineRule="exac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・姫路市中心市街地活性化基本計画</w:t>
            </w:r>
          </w:p>
          <w:p w14:paraId="35D9AA46" w14:textId="77777777" w:rsidR="00AC4B81" w:rsidRPr="00AC4B81" w:rsidRDefault="00AC4B81" w:rsidP="00AC4B81">
            <w:pPr>
              <w:spacing w:line="300" w:lineRule="exac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・姫路市高齢者保健福祉計画及び介護保険事業計画</w:t>
            </w:r>
          </w:p>
          <w:p w14:paraId="7A66154B" w14:textId="77777777" w:rsidR="00AC4B81" w:rsidRPr="00AC4B81" w:rsidRDefault="00AC4B81" w:rsidP="00AC4B81">
            <w:pPr>
              <w:spacing w:line="300" w:lineRule="exac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・姫路市障害者福祉計画</w:t>
            </w:r>
          </w:p>
        </w:tc>
        <w:tc>
          <w:tcPr>
            <w:tcW w:w="3543" w:type="dxa"/>
            <w:tcBorders>
              <w:top w:val="nil"/>
              <w:left w:val="single" w:sz="4" w:space="0" w:color="FFFFFF"/>
              <w:bottom w:val="nil"/>
              <w:right w:val="nil"/>
            </w:tcBorders>
          </w:tcPr>
          <w:p w14:paraId="394BE498" w14:textId="77777777" w:rsidR="00AC4B81" w:rsidRPr="00AC4B81" w:rsidRDefault="00AC4B81" w:rsidP="00AC4B81">
            <w:pPr>
              <w:widowControl/>
              <w:spacing w:line="300" w:lineRule="exact"/>
              <w:jc w:val="lef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・姫路市地域福祉計画</w:t>
            </w:r>
          </w:p>
          <w:p w14:paraId="2F8D68EC" w14:textId="77777777" w:rsidR="00AC4B81" w:rsidRPr="00AC4B81" w:rsidRDefault="00AC4B81" w:rsidP="00AC4B81">
            <w:pPr>
              <w:widowControl/>
              <w:spacing w:line="300" w:lineRule="exact"/>
              <w:jc w:val="lef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rPr>
              <w:t>・姫路市地域防災計画</w:t>
            </w:r>
          </w:p>
          <w:p w14:paraId="5EFEE712" w14:textId="77777777" w:rsidR="00AC4B81" w:rsidRPr="00AC4B81" w:rsidRDefault="00AC4B81" w:rsidP="00AC4B81">
            <w:pPr>
              <w:widowControl/>
              <w:spacing w:line="300" w:lineRule="exact"/>
              <w:jc w:val="lef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・姫路市環境基本計画</w:t>
            </w:r>
          </w:p>
          <w:p w14:paraId="73F3865C" w14:textId="77777777" w:rsidR="00AC4B81" w:rsidRPr="00AC4B81" w:rsidRDefault="00AC4B81" w:rsidP="00AC4B81">
            <w:pPr>
              <w:widowControl/>
              <w:spacing w:line="300" w:lineRule="exact"/>
              <w:jc w:val="lef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・姫路市緑の基本計画</w:t>
            </w:r>
          </w:p>
          <w:p w14:paraId="60767C0B" w14:textId="77777777" w:rsidR="00AC4B81" w:rsidRPr="00AC4B81" w:rsidRDefault="00AC4B81" w:rsidP="00AC4B81">
            <w:pPr>
              <w:widowControl/>
              <w:spacing w:line="300" w:lineRule="exact"/>
              <w:jc w:val="left"/>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rPr>
              <w:t>・姫路市市民活動・協働推進指針</w:t>
            </w:r>
          </w:p>
          <w:p w14:paraId="3C819F51" w14:textId="77777777" w:rsidR="00AC4B81" w:rsidRPr="00AC4B81" w:rsidRDefault="00AC4B81" w:rsidP="00AC4B81">
            <w:pPr>
              <w:spacing w:line="300" w:lineRule="exact"/>
              <w:rPr>
                <w:rFonts w:ascii="HG丸ｺﾞｼｯｸM-PRO" w:eastAsia="HG丸ｺﾞｼｯｸM-PRO" w:hAnsi="HG丸ｺﾞｼｯｸM-PRO" w:cs="Times New Roman"/>
              </w:rPr>
            </w:pPr>
          </w:p>
        </w:tc>
      </w:tr>
    </w:tbl>
    <w:p w14:paraId="7DF5E177" w14:textId="5C5988C5" w:rsidR="00AC4B81" w:rsidRPr="00AC4B81" w:rsidRDefault="00AC4B81" w:rsidP="00AC4B81">
      <w:pPr>
        <w:widowControl/>
        <w:jc w:val="left"/>
        <w:rPr>
          <w:rFonts w:ascii="Arial" w:eastAsia="ＭＳ ゴシック" w:hAnsi="Arial" w:cs="Times New Roman"/>
          <w:b/>
          <w:sz w:val="28"/>
        </w:rPr>
      </w:pPr>
    </w:p>
    <w:p w14:paraId="5CD79B7F" w14:textId="77777777" w:rsidR="00AC4B81" w:rsidRPr="00AC4B81" w:rsidRDefault="00AC4B81" w:rsidP="00AC4B81">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AC4B81">
        <w:rPr>
          <w:rFonts w:ascii="Arial" w:eastAsia="ＭＳ ゴシック" w:hAnsi="Arial" w:cs="Times New Roman" w:hint="eastAsia"/>
          <w:b/>
          <w:color w:val="215868"/>
          <w:sz w:val="24"/>
          <w:szCs w:val="24"/>
        </w:rPr>
        <w:t>（３）計画の構成</w:t>
      </w:r>
    </w:p>
    <w:p w14:paraId="56754E59" w14:textId="77777777" w:rsidR="00AC4B81" w:rsidRPr="00AC4B81" w:rsidRDefault="00AC4B81" w:rsidP="00AC4B81">
      <w:pPr>
        <w:ind w:firstLineChars="100" w:firstLine="210"/>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本計画は、『姫路市総合計画　ふるさと・ひめじプラン2020』を上位計画とする部門計画であり、『姫路市住宅マスタープラン』と『姫路市市営住宅整備・管理計画』により構成される。</w:t>
      </w:r>
    </w:p>
    <w:p w14:paraId="6D4B85CB" w14:textId="77777777" w:rsidR="00AC4B81" w:rsidRPr="00AC4B81" w:rsidRDefault="00AC4B81" w:rsidP="00AC4B81">
      <w:pPr>
        <w:ind w:firstLineChars="100" w:firstLine="210"/>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『姫路市住宅マスタープラン』は、本市の住宅政策の総合的な方向性を示す基本計画である。</w:t>
      </w:r>
    </w:p>
    <w:p w14:paraId="0558B84F" w14:textId="77777777" w:rsidR="00AC4B81" w:rsidRPr="00AC4B81" w:rsidRDefault="00AC4B81" w:rsidP="00AC4B81">
      <w:pPr>
        <w:ind w:firstLineChars="100" w:firstLine="210"/>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hint="eastAsia"/>
        </w:rPr>
        <w:t>『姫路市市営住宅整備・管理計画』は、本市市営住宅の的確な整備を進め、適正かつ効率的な管理・運営を行うための基本方針を定めるものであり、個別の団地・住棟の事業実施及び修繕計画については、別途『姫路市公営住宅等長寿命化計画』により実施計画を定める。</w:t>
      </w:r>
    </w:p>
    <w:p w14:paraId="37A3500B" w14:textId="77777777" w:rsidR="00AC4B81" w:rsidRPr="00AC4B81" w:rsidRDefault="00AC4B81" w:rsidP="00AC4B81">
      <w:pPr>
        <w:rPr>
          <w:rFonts w:ascii="Century" w:eastAsia="ＭＳ 明朝" w:hAnsi="Century" w:cs="Times New Roman"/>
        </w:rPr>
      </w:pPr>
    </w:p>
    <w:p w14:paraId="0F428952" w14:textId="77777777" w:rsidR="00AC4B81" w:rsidRPr="00AC4B81" w:rsidRDefault="00AC4B81" w:rsidP="00AC4B81">
      <w:pPr>
        <w:rPr>
          <w:rFonts w:ascii="Century" w:eastAsia="ＭＳ 明朝" w:hAnsi="Century" w:cs="Times New Roman"/>
        </w:rPr>
      </w:pPr>
    </w:p>
    <w:p w14:paraId="069AC1AB" w14:textId="77777777" w:rsidR="00AC4B81" w:rsidRPr="00AC4B81" w:rsidRDefault="00AC4B81" w:rsidP="00AC4B81">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AC4B81">
        <w:rPr>
          <w:rFonts w:ascii="Arial" w:eastAsia="ＭＳ ゴシック" w:hAnsi="Arial" w:cs="Times New Roman" w:hint="eastAsia"/>
          <w:b/>
          <w:color w:val="215868"/>
          <w:sz w:val="24"/>
          <w:szCs w:val="24"/>
        </w:rPr>
        <w:t>（４）計画の期間</w:t>
      </w:r>
    </w:p>
    <w:p w14:paraId="7A047D68" w14:textId="3E91FA0D" w:rsidR="00AC4B81" w:rsidRPr="00AC4B81" w:rsidRDefault="00AC4B81" w:rsidP="00AC4B81">
      <w:pPr>
        <w:ind w:firstLineChars="100" w:firstLine="210"/>
        <w:rPr>
          <w:rFonts w:ascii="HG丸ｺﾞｼｯｸM-PRO" w:eastAsia="HG丸ｺﾞｼｯｸM-PRO" w:hAnsi="HG丸ｺﾞｼｯｸM-PRO" w:cs="Times New Roman"/>
        </w:rPr>
      </w:pPr>
      <w:r w:rsidRPr="00AC4B81">
        <w:rPr>
          <w:rFonts w:ascii="HG丸ｺﾞｼｯｸM-PRO" w:eastAsia="HG丸ｺﾞｼｯｸM-PRO" w:hAnsi="HG丸ｺﾞｼｯｸM-PRO" w:cs="Times New Roman"/>
        </w:rPr>
        <w:t>本計画は、</w:t>
      </w:r>
      <w:r w:rsidR="00C06B49">
        <w:rPr>
          <w:rFonts w:ascii="HG丸ｺﾞｼｯｸM-PRO" w:eastAsia="HG丸ｺﾞｼｯｸM-PRO" w:hAnsi="HG丸ｺﾞｼｯｸM-PRO" w:cs="Times New Roman" w:hint="eastAsia"/>
        </w:rPr>
        <w:t>令和</w:t>
      </w:r>
      <w:r w:rsidRPr="00AC4B81">
        <w:rPr>
          <w:rFonts w:ascii="HG丸ｺﾞｼｯｸM-PRO" w:eastAsia="HG丸ｺﾞｼｯｸM-PRO" w:hAnsi="HG丸ｺﾞｼｯｸM-PRO" w:cs="Times New Roman"/>
        </w:rPr>
        <w:t>7年度を目標年度とし、平成28年度からの10年間を計画期間として策定し、</w:t>
      </w:r>
      <w:r w:rsidRPr="00AC4B81">
        <w:rPr>
          <w:rFonts w:ascii="HG丸ｺﾞｼｯｸM-PRO" w:eastAsia="HG丸ｺﾞｼｯｸM-PRO" w:hAnsi="HG丸ｺﾞｼｯｸM-PRO" w:cs="Times New Roman" w:hint="eastAsia"/>
        </w:rPr>
        <w:t>また、</w:t>
      </w:r>
      <w:r w:rsidRPr="00AC4B81">
        <w:rPr>
          <w:rFonts w:ascii="HG丸ｺﾞｼｯｸM-PRO" w:eastAsia="HG丸ｺﾞｼｯｸM-PRO" w:hAnsi="HG丸ｺﾞｼｯｸM-PRO" w:cs="Times New Roman" w:hint="eastAsia"/>
          <w:color w:val="FF0000"/>
          <w:u w:val="single"/>
        </w:rPr>
        <w:t>計画の中間年である</w:t>
      </w:r>
      <w:r w:rsidRPr="002B3C48">
        <w:rPr>
          <w:rFonts w:ascii="HG丸ｺﾞｼｯｸM-PRO" w:eastAsia="HG丸ｺﾞｼｯｸM-PRO" w:hAnsi="HG丸ｺﾞｼｯｸM-PRO" w:cs="Times New Roman" w:hint="eastAsia"/>
          <w:color w:val="FF0000"/>
          <w:u w:val="single"/>
        </w:rPr>
        <w:t>令和</w:t>
      </w:r>
      <w:r w:rsidRPr="00AC4B81">
        <w:rPr>
          <w:rFonts w:ascii="HG丸ｺﾞｼｯｸM-PRO" w:eastAsia="HG丸ｺﾞｼｯｸM-PRO" w:hAnsi="HG丸ｺﾞｼｯｸM-PRO" w:cs="Times New Roman" w:hint="eastAsia"/>
          <w:color w:val="FF0000"/>
          <w:u w:val="single"/>
        </w:rPr>
        <w:t>2年度に社会情勢の変化等に応じ、必要な見直しを行うものとする</w:t>
      </w:r>
      <w:r w:rsidRPr="00AC4B81">
        <w:rPr>
          <w:rFonts w:ascii="HG丸ｺﾞｼｯｸM-PRO" w:eastAsia="HG丸ｺﾞｼｯｸM-PRO" w:hAnsi="HG丸ｺﾞｼｯｸM-PRO" w:cs="Times New Roman" w:hint="eastAsia"/>
          <w:color w:val="FF0000"/>
        </w:rPr>
        <w:t>。</w:t>
      </w:r>
    </w:p>
    <w:p w14:paraId="194BF924" w14:textId="77777777" w:rsidR="00AC4B81" w:rsidRPr="00AC4B81" w:rsidRDefault="00AC4B81" w:rsidP="00AC4B81">
      <w:pPr>
        <w:rPr>
          <w:rFonts w:ascii="Century" w:eastAsia="ＭＳ 明朝" w:hAnsi="Century" w:cs="Times New Roman"/>
        </w:rPr>
      </w:pPr>
    </w:p>
    <w:p w14:paraId="12A1A562" w14:textId="6406A861" w:rsidR="00AC4B81" w:rsidRPr="00AC4B81" w:rsidRDefault="00AC4B81" w:rsidP="00AC4B81">
      <w:pPr>
        <w:rPr>
          <w:rFonts w:ascii="Century" w:eastAsia="ＭＳ 明朝" w:hAnsi="Century" w:cs="Times New Roman"/>
        </w:rPr>
      </w:pPr>
    </w:p>
    <w:p w14:paraId="5E526921" w14:textId="77A7521D" w:rsidR="00AC4B81" w:rsidRPr="00AC4B81" w:rsidRDefault="00795AE0" w:rsidP="00AC4B81">
      <w:pPr>
        <w:rPr>
          <w:rFonts w:ascii="Century" w:eastAsia="ＭＳ 明朝" w:hAnsi="Century" w:cs="Times New Roman"/>
        </w:rPr>
      </w:pPr>
      <w:r w:rsidRPr="00AC4B81">
        <w:rPr>
          <w:rFonts w:ascii="Century" w:eastAsia="ＭＳ 明朝" w:hAnsi="Century" w:cs="Times New Roman" w:hint="eastAsia"/>
          <w:noProof/>
        </w:rPr>
        <mc:AlternateContent>
          <mc:Choice Requires="wps">
            <w:drawing>
              <wp:anchor distT="0" distB="0" distL="114300" distR="114300" simplePos="0" relativeHeight="251774976" behindDoc="0" locked="0" layoutInCell="1" allowOverlap="1" wp14:anchorId="6DBB189A" wp14:editId="250D2186">
                <wp:simplePos x="0" y="0"/>
                <wp:positionH relativeFrom="column">
                  <wp:posOffset>274955</wp:posOffset>
                </wp:positionH>
                <wp:positionV relativeFrom="paragraph">
                  <wp:posOffset>83820</wp:posOffset>
                </wp:positionV>
                <wp:extent cx="5580000" cy="613410"/>
                <wp:effectExtent l="38100" t="38100" r="40005" b="34290"/>
                <wp:wrapNone/>
                <wp:docPr id="301" name="正方形/長方形 301"/>
                <wp:cNvGraphicFramePr/>
                <a:graphic xmlns:a="http://schemas.openxmlformats.org/drawingml/2006/main">
                  <a:graphicData uri="http://schemas.microsoft.com/office/word/2010/wordprocessingShape">
                    <wps:wsp>
                      <wps:cNvSpPr/>
                      <wps:spPr>
                        <a:xfrm>
                          <a:off x="0" y="0"/>
                          <a:ext cx="5580000" cy="613410"/>
                        </a:xfrm>
                        <a:prstGeom prst="rect">
                          <a:avLst/>
                        </a:prstGeom>
                        <a:solidFill>
                          <a:sysClr val="window" lastClr="FFFFFF">
                            <a:lumMod val="95000"/>
                          </a:sysClr>
                        </a:solidFill>
                        <a:ln w="76200" cap="flat" cmpd="tri" algn="ctr">
                          <a:solidFill>
                            <a:sysClr val="windowText" lastClr="000000">
                              <a:lumMod val="50000"/>
                              <a:lumOff val="50000"/>
                            </a:sysClr>
                          </a:solidFill>
                          <a:prstDash val="solid"/>
                        </a:ln>
                        <a:effectLst/>
                      </wps:spPr>
                      <wps:txbx>
                        <w:txbxContent>
                          <w:p w14:paraId="2E91D62E" w14:textId="0562718A" w:rsidR="00AC4B81" w:rsidRPr="00AC4B81" w:rsidRDefault="00AC4B81" w:rsidP="00AC4B81">
                            <w:pPr>
                              <w:jc w:val="center"/>
                              <w:rPr>
                                <w:rFonts w:ascii="ＭＳ ゴシック" w:eastAsia="ＭＳ ゴシック" w:hAnsi="ＭＳ ゴシック"/>
                                <w:color w:val="000000"/>
                                <w:sz w:val="28"/>
                              </w:rPr>
                            </w:pPr>
                            <w:r w:rsidRPr="00AC4B81">
                              <w:rPr>
                                <w:rFonts w:ascii="ＭＳ ゴシック" w:eastAsia="ＭＳ ゴシック" w:hAnsi="ＭＳ ゴシック" w:hint="eastAsia"/>
                                <w:color w:val="000000"/>
                                <w:sz w:val="28"/>
                              </w:rPr>
                              <w:t>【計画期間】平成28年度～</w:t>
                            </w:r>
                            <w:r>
                              <w:rPr>
                                <w:rFonts w:ascii="ＭＳ ゴシック" w:eastAsia="ＭＳ ゴシック" w:hAnsi="ＭＳ ゴシック" w:hint="eastAsia"/>
                                <w:color w:val="000000"/>
                                <w:sz w:val="28"/>
                              </w:rPr>
                              <w:t>令和</w:t>
                            </w:r>
                            <w:r w:rsidRPr="00AC4B81">
                              <w:rPr>
                                <w:rFonts w:ascii="ＭＳ ゴシック" w:eastAsia="ＭＳ ゴシック" w:hAnsi="ＭＳ ゴシック" w:hint="eastAsia"/>
                                <w:color w:val="000000"/>
                                <w:sz w:val="28"/>
                              </w:rPr>
                              <w:t>7年度までの10年間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B189A" id="正方形/長方形 301" o:spid="_x0000_s1038" style="position:absolute;left:0;text-align:left;margin-left:21.65pt;margin-top:6.6pt;width:439.35pt;height:4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" fillcolor="#f2f2f2" strokecolor="#7f7f7f" strokeweight="6pt">
                <v:stroke linestyle="thickBetweenThin"/>
                <v:textbox>
                  <w:txbxContent>
                    <w:p w14:paraId="2E91D62E" w14:textId="0562718A" w:rsidR="00AC4B81" w:rsidRPr="00AC4B81" w:rsidRDefault="00AC4B81" w:rsidP="00AC4B81">
                      <w:pPr>
                        <w:jc w:val="center"/>
                        <w:rPr>
                          <w:rFonts w:ascii="ＭＳ ゴシック" w:eastAsia="ＭＳ ゴシック" w:hAnsi="ＭＳ ゴシック"/>
                          <w:color w:val="000000"/>
                          <w:sz w:val="28"/>
                        </w:rPr>
                      </w:pPr>
                      <w:r w:rsidRPr="00AC4B81">
                        <w:rPr>
                          <w:rFonts w:ascii="ＭＳ ゴシック" w:eastAsia="ＭＳ ゴシック" w:hAnsi="ＭＳ ゴシック" w:hint="eastAsia"/>
                          <w:color w:val="000000"/>
                          <w:sz w:val="28"/>
                        </w:rPr>
                        <w:t>【計画期間】平成28年度～</w:t>
                      </w:r>
                      <w:r>
                        <w:rPr>
                          <w:rFonts w:ascii="ＭＳ ゴシック" w:eastAsia="ＭＳ ゴシック" w:hAnsi="ＭＳ ゴシック" w:hint="eastAsia"/>
                          <w:color w:val="000000"/>
                          <w:sz w:val="28"/>
                        </w:rPr>
                        <w:t>令和</w:t>
                      </w:r>
                      <w:r w:rsidRPr="00AC4B81">
                        <w:rPr>
                          <w:rFonts w:ascii="ＭＳ ゴシック" w:eastAsia="ＭＳ ゴシック" w:hAnsi="ＭＳ ゴシック" w:hint="eastAsia"/>
                          <w:color w:val="000000"/>
                          <w:sz w:val="28"/>
                        </w:rPr>
                        <w:t>7年度までの10年間</w:t>
                      </w:r>
                    </w:p>
                  </w:txbxContent>
                </v:textbox>
              </v:rect>
            </w:pict>
          </mc:Fallback>
        </mc:AlternateContent>
      </w:r>
    </w:p>
    <w:p w14:paraId="0A116E9E" w14:textId="5116EDA2" w:rsidR="00AC4B81" w:rsidRDefault="00AC4B81" w:rsidP="00AC4B81">
      <w:pPr>
        <w:widowControl/>
        <w:jc w:val="left"/>
        <w:rPr>
          <w:rFonts w:ascii="Century" w:eastAsia="ＭＳ 明朝" w:hAnsi="Century" w:cs="Times New Roman"/>
        </w:rPr>
      </w:pPr>
    </w:p>
    <w:p w14:paraId="38959E00" w14:textId="77777777" w:rsidR="00AC4B81" w:rsidRDefault="00AC4B81" w:rsidP="00AC4B81">
      <w:pPr>
        <w:widowControl/>
        <w:jc w:val="left"/>
        <w:rPr>
          <w:rFonts w:ascii="Century" w:eastAsia="ＭＳ 明朝" w:hAnsi="Century" w:cs="Times New Roman"/>
        </w:rPr>
      </w:pPr>
    </w:p>
    <w:p w14:paraId="1B77D4ED" w14:textId="77777777" w:rsidR="00AC4B81" w:rsidRDefault="00AC4B81" w:rsidP="00AC4B81">
      <w:pPr>
        <w:widowControl/>
        <w:jc w:val="left"/>
        <w:rPr>
          <w:rFonts w:ascii="Century" w:eastAsia="ＭＳ 明朝" w:hAnsi="Century" w:cs="Times New Roman"/>
        </w:rPr>
      </w:pPr>
    </w:p>
    <w:p w14:paraId="1A981099" w14:textId="5F305892" w:rsidR="00AC4B81" w:rsidRPr="00AC4B81" w:rsidRDefault="00AC4B81" w:rsidP="00AC4B81">
      <w:pPr>
        <w:widowControl/>
        <w:jc w:val="left"/>
        <w:rPr>
          <w:rFonts w:ascii="Century" w:eastAsia="ＭＳ 明朝" w:hAnsi="Century" w:cs="Times New Roman"/>
        </w:rPr>
      </w:pPr>
    </w:p>
    <w:p w14:paraId="3E4F618E" w14:textId="77777777" w:rsidR="00AC4B81" w:rsidRPr="0067305F" w:rsidRDefault="00AC4B81" w:rsidP="00AC4B81"/>
    <w:p w14:paraId="065E688B" w14:textId="77777777" w:rsidR="00AC4B81" w:rsidRPr="0067305F" w:rsidRDefault="00AC4B81" w:rsidP="00AC4B81">
      <w:pPr>
        <w:sectPr w:rsidR="00AC4B81" w:rsidRPr="0067305F" w:rsidSect="0042116A">
          <w:footerReference w:type="default" r:id="rId8"/>
          <w:pgSz w:w="11906" w:h="16838" w:code="9"/>
          <w:pgMar w:top="1418" w:right="1247" w:bottom="1134" w:left="1247" w:header="567" w:footer="567" w:gutter="0"/>
          <w:pgNumType w:start="1"/>
          <w:cols w:space="425"/>
          <w:docGrid w:type="lines" w:linePitch="360"/>
        </w:sectPr>
      </w:pPr>
    </w:p>
    <w:p w14:paraId="458EC7D0" w14:textId="6E2CB381" w:rsidR="00043711" w:rsidRDefault="00406E3F" w:rsidP="00406E3F">
      <w:pPr>
        <w:pStyle w:val="1"/>
        <w:ind w:left="0" w:firstLine="0"/>
        <w:rPr>
          <w:rFonts w:cs="Times New Roman"/>
          <w:color w:val="215868"/>
        </w:rPr>
      </w:pPr>
      <w:bookmarkStart w:id="2" w:name="_Toc435537314"/>
      <w:r>
        <w:rPr>
          <w:rFonts w:cs="Times New Roman" w:hint="eastAsia"/>
          <w:color w:val="215868"/>
        </w:rPr>
        <w:lastRenderedPageBreak/>
        <w:t>２</w:t>
      </w:r>
      <w:r w:rsidR="0077759A" w:rsidRPr="0077759A">
        <w:rPr>
          <w:rFonts w:cs="Times New Roman"/>
          <w:color w:val="215868"/>
        </w:rPr>
        <w:t>．</w:t>
      </w:r>
      <w:r w:rsidR="00043711">
        <w:rPr>
          <w:rFonts w:cs="Times New Roman" w:hint="eastAsia"/>
          <w:color w:val="215868"/>
        </w:rPr>
        <w:t>姫路市</w:t>
      </w:r>
      <w:r>
        <w:rPr>
          <w:rFonts w:cs="Times New Roman" w:hint="eastAsia"/>
          <w:color w:val="215868"/>
        </w:rPr>
        <w:t>住宅マスタープラン</w:t>
      </w:r>
    </w:p>
    <w:p w14:paraId="6EDD5BCF" w14:textId="3068F562" w:rsidR="00AC4B81" w:rsidRPr="00043711" w:rsidRDefault="00043711" w:rsidP="00043711">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2143C0">
        <w:rPr>
          <w:rFonts w:hint="eastAsia"/>
          <w:noProof/>
          <w:color w:val="215868"/>
          <w:sz w:val="22"/>
        </w:rPr>
        <mc:AlternateContent>
          <mc:Choice Requires="wps">
            <w:drawing>
              <wp:anchor distT="0" distB="0" distL="114300" distR="114300" simplePos="0" relativeHeight="251788288" behindDoc="0" locked="0" layoutInCell="1" allowOverlap="1" wp14:anchorId="5228CAAE" wp14:editId="6446D110">
                <wp:simplePos x="0" y="0"/>
                <wp:positionH relativeFrom="column">
                  <wp:posOffset>7662545</wp:posOffset>
                </wp:positionH>
                <wp:positionV relativeFrom="paragraph">
                  <wp:posOffset>328930</wp:posOffset>
                </wp:positionV>
                <wp:extent cx="5939790" cy="287655"/>
                <wp:effectExtent l="57150" t="19050" r="80010" b="93345"/>
                <wp:wrapNone/>
                <wp:docPr id="928" name="テキスト ボックス 928"/>
                <wp:cNvGraphicFramePr/>
                <a:graphic xmlns:a="http://schemas.openxmlformats.org/drawingml/2006/main">
                  <a:graphicData uri="http://schemas.microsoft.com/office/word/2010/wordprocessingShape">
                    <wps:wsp>
                      <wps:cNvSpPr txBox="1"/>
                      <wps:spPr>
                        <a:xfrm>
                          <a:off x="0" y="0"/>
                          <a:ext cx="5939790" cy="28765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64DA2C07" w14:textId="77777777" w:rsidR="00AC4B81" w:rsidRPr="003D511C" w:rsidRDefault="00AC4B81" w:rsidP="00AC4B81">
                            <w:pPr>
                              <w:spacing w:beforeLines="10" w:before="36"/>
                              <w:rPr>
                                <w:rFonts w:asciiTheme="majorEastAsia" w:eastAsiaTheme="majorEastAsia" w:hAnsiTheme="majorEastAsia"/>
                                <w:b/>
                                <w:color w:val="FFFFFF" w:themeColor="background1"/>
                                <w:sz w:val="24"/>
                              </w:rPr>
                            </w:pPr>
                            <w:r w:rsidRPr="003D511C">
                              <w:rPr>
                                <w:rFonts w:asciiTheme="majorEastAsia" w:eastAsiaTheme="majorEastAsia" w:hAnsiTheme="majorEastAsia" w:hint="eastAsia"/>
                                <w:b/>
                                <w:color w:val="FFFFFF" w:themeColor="background1"/>
                                <w:sz w:val="24"/>
                              </w:rPr>
                              <w:t>■施策の展開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CAAE" id="テキスト ボックス 928" o:spid="_x0000_s1039" type="#_x0000_t202" style="position:absolute;left:0;text-align:left;margin-left:603.35pt;margin-top:25.9pt;width:467.7pt;height:22.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" fillcolor="#2787a0" strokecolor="#46aac5">
                <v:fill color2="#34b3d6" rotate="t" angle="180" colors="0 #2787a0;52429f #36b1d2;1 #34b3d6" focus="100%" type="gradient">
                  <o:fill v:ext="view" type="gradientUnscaled"/>
                </v:fill>
                <v:shadow on="t" color="black" opacity="22937f" origin=",.5" offset="0,.63889mm"/>
                <v:textbox inset="1mm,0,1mm,0">
                  <w:txbxContent>
                    <w:p w14:paraId="64DA2C07" w14:textId="77777777" w:rsidR="00AC4B81" w:rsidRPr="003D511C" w:rsidRDefault="00AC4B81" w:rsidP="00AC4B81">
                      <w:pPr>
                        <w:spacing w:beforeLines="10" w:before="36"/>
                        <w:rPr>
                          <w:rFonts w:asciiTheme="majorEastAsia" w:eastAsiaTheme="majorEastAsia" w:hAnsiTheme="majorEastAsia"/>
                          <w:b/>
                          <w:color w:val="FFFFFF" w:themeColor="background1"/>
                          <w:sz w:val="24"/>
                        </w:rPr>
                      </w:pPr>
                      <w:r w:rsidRPr="003D511C">
                        <w:rPr>
                          <w:rFonts w:asciiTheme="majorEastAsia" w:eastAsiaTheme="majorEastAsia" w:hAnsiTheme="majorEastAsia" w:hint="eastAsia"/>
                          <w:b/>
                          <w:color w:val="FFFFFF" w:themeColor="background1"/>
                          <w:sz w:val="24"/>
                        </w:rPr>
                        <w:t>■施策の展開</w:t>
                      </w:r>
                    </w:p>
                  </w:txbxContent>
                </v:textbox>
              </v:shape>
            </w:pict>
          </mc:Fallback>
        </mc:AlternateContent>
      </w:r>
      <w:r w:rsidRPr="002143C0">
        <w:rPr>
          <w:rFonts w:hint="eastAsia"/>
          <w:noProof/>
          <w:color w:val="215868"/>
          <w:sz w:val="22"/>
        </w:rPr>
        <mc:AlternateContent>
          <mc:Choice Requires="wps">
            <w:drawing>
              <wp:anchor distT="0" distB="0" distL="114300" distR="114300" simplePos="0" relativeHeight="251790336" behindDoc="0" locked="0" layoutInCell="1" allowOverlap="1" wp14:anchorId="3F4A8924" wp14:editId="0BCF46A8">
                <wp:simplePos x="0" y="0"/>
                <wp:positionH relativeFrom="column">
                  <wp:posOffset>4795520</wp:posOffset>
                </wp:positionH>
                <wp:positionV relativeFrom="paragraph">
                  <wp:posOffset>328930</wp:posOffset>
                </wp:positionV>
                <wp:extent cx="2159635" cy="287655"/>
                <wp:effectExtent l="57150" t="19050" r="69215" b="93345"/>
                <wp:wrapNone/>
                <wp:docPr id="63" name="テキスト ボックス 63"/>
                <wp:cNvGraphicFramePr/>
                <a:graphic xmlns:a="http://schemas.openxmlformats.org/drawingml/2006/main">
                  <a:graphicData uri="http://schemas.microsoft.com/office/word/2010/wordprocessingShape">
                    <wps:wsp>
                      <wps:cNvSpPr txBox="1"/>
                      <wps:spPr>
                        <a:xfrm>
                          <a:off x="0" y="0"/>
                          <a:ext cx="2159635" cy="28765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716CCC3" w14:textId="77777777" w:rsidR="00AC4B81" w:rsidRPr="006152E6" w:rsidRDefault="00AC4B81" w:rsidP="00AC4B81">
                            <w:pPr>
                              <w:spacing w:beforeLines="10" w:before="36"/>
                              <w:rPr>
                                <w:rFonts w:asciiTheme="majorEastAsia" w:eastAsiaTheme="majorEastAsia" w:hAnsiTheme="majorEastAsia"/>
                                <w:b/>
                                <w:color w:val="FFFFFF" w:themeColor="background1"/>
                                <w:sz w:val="24"/>
                              </w:rPr>
                            </w:pPr>
                            <w:r w:rsidRPr="006152E6">
                              <w:rPr>
                                <w:rFonts w:asciiTheme="majorEastAsia" w:eastAsiaTheme="majorEastAsia" w:hAnsiTheme="majorEastAsia" w:hint="eastAsia"/>
                                <w:b/>
                                <w:color w:val="FFFFFF" w:themeColor="background1"/>
                                <w:sz w:val="24"/>
                              </w:rPr>
                              <w:t>■理念・目標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8924" id="テキスト ボックス 63" o:spid="_x0000_s1040" type="#_x0000_t202" style="position:absolute;left:0;text-align:left;margin-left:377.6pt;margin-top:25.9pt;width:170.05pt;height:2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" fillcolor="#2787a0" strokecolor="#46aac5">
                <v:fill color2="#34b3d6" rotate="t" angle="180" colors="0 #2787a0;52429f #36b1d2;1 #34b3d6" focus="100%" type="gradient">
                  <o:fill v:ext="view" type="gradientUnscaled"/>
                </v:fill>
                <v:shadow on="t" color="black" opacity="22937f" origin=",.5" offset="0,.63889mm"/>
                <v:textbox inset="1mm,0,1mm,0">
                  <w:txbxContent>
                    <w:p w14:paraId="4716CCC3" w14:textId="77777777" w:rsidR="00AC4B81" w:rsidRPr="006152E6" w:rsidRDefault="00AC4B81" w:rsidP="00AC4B81">
                      <w:pPr>
                        <w:spacing w:beforeLines="10" w:before="36"/>
                        <w:rPr>
                          <w:rFonts w:asciiTheme="majorEastAsia" w:eastAsiaTheme="majorEastAsia" w:hAnsiTheme="majorEastAsia"/>
                          <w:b/>
                          <w:color w:val="FFFFFF" w:themeColor="background1"/>
                          <w:sz w:val="24"/>
                        </w:rPr>
                      </w:pPr>
                      <w:r w:rsidRPr="006152E6">
                        <w:rPr>
                          <w:rFonts w:asciiTheme="majorEastAsia" w:eastAsiaTheme="majorEastAsia" w:hAnsiTheme="majorEastAsia" w:hint="eastAsia"/>
                          <w:b/>
                          <w:color w:val="FFFFFF" w:themeColor="background1"/>
                          <w:sz w:val="24"/>
                        </w:rPr>
                        <w:t>■理念・目標</w:t>
                      </w:r>
                    </w:p>
                  </w:txbxContent>
                </v:textbox>
              </v:shape>
            </w:pict>
          </mc:Fallback>
        </mc:AlternateContent>
      </w:r>
      <w:r w:rsidRPr="002143C0">
        <w:rPr>
          <w:rFonts w:hint="eastAsia"/>
          <w:noProof/>
          <w:color w:val="215868"/>
          <w:sz w:val="22"/>
        </w:rPr>
        <mc:AlternateContent>
          <mc:Choice Requires="wps">
            <w:drawing>
              <wp:anchor distT="0" distB="0" distL="114300" distR="114300" simplePos="0" relativeHeight="251787264" behindDoc="0" locked="0" layoutInCell="1" allowOverlap="1" wp14:anchorId="28E373F1" wp14:editId="29D64777">
                <wp:simplePos x="0" y="0"/>
                <wp:positionH relativeFrom="column">
                  <wp:posOffset>-5080</wp:posOffset>
                </wp:positionH>
                <wp:positionV relativeFrom="paragraph">
                  <wp:posOffset>328930</wp:posOffset>
                </wp:positionV>
                <wp:extent cx="4305300" cy="287655"/>
                <wp:effectExtent l="57150" t="19050" r="76200" b="93345"/>
                <wp:wrapNone/>
                <wp:docPr id="62" name="テキスト ボックス 62"/>
                <wp:cNvGraphicFramePr/>
                <a:graphic xmlns:a="http://schemas.openxmlformats.org/drawingml/2006/main">
                  <a:graphicData uri="http://schemas.microsoft.com/office/word/2010/wordprocessingShape">
                    <wps:wsp>
                      <wps:cNvSpPr txBox="1"/>
                      <wps:spPr>
                        <a:xfrm>
                          <a:off x="0" y="0"/>
                          <a:ext cx="4305300" cy="28765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64247E32" w14:textId="77777777" w:rsidR="00AC4B81" w:rsidRPr="00282417" w:rsidRDefault="00AC4B81" w:rsidP="00AC4B81">
                            <w:pPr>
                              <w:spacing w:beforeLines="10" w:before="36"/>
                              <w:rPr>
                                <w:rFonts w:asciiTheme="majorEastAsia" w:eastAsiaTheme="majorEastAsia" w:hAnsiTheme="majorEastAsia"/>
                                <w:b/>
                                <w:color w:val="FFFFFF" w:themeColor="background1"/>
                                <w:sz w:val="24"/>
                              </w:rPr>
                            </w:pPr>
                            <w:r w:rsidRPr="00282417">
                              <w:rPr>
                                <w:rFonts w:asciiTheme="majorEastAsia" w:eastAsiaTheme="majorEastAsia" w:hAnsiTheme="majorEastAsia" w:hint="eastAsia"/>
                                <w:b/>
                                <w:color w:val="FFFFFF" w:themeColor="background1"/>
                                <w:sz w:val="24"/>
                              </w:rPr>
                              <w:t>■社会的背景・状況／課題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373F1" id="テキスト ボックス 62" o:spid="_x0000_s1041" type="#_x0000_t202" style="position:absolute;left:0;text-align:left;margin-left:-.4pt;margin-top:25.9pt;width:339pt;height:22.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" fillcolor="#cb6c1d" strokecolor="#f69240">
                <v:fill color2="#ff8f26" rotate="t" angle="180" colors="0 #cb6c1d;52429f #ff8f2a;1 #ff8f26" focus="100%" type="gradient">
                  <o:fill v:ext="view" type="gradientUnscaled"/>
                </v:fill>
                <v:shadow on="t" color="black" opacity="22937f" origin=",.5" offset="0,.63889mm"/>
                <v:textbox inset="1mm,0,1mm,0">
                  <w:txbxContent>
                    <w:p w14:paraId="64247E32" w14:textId="77777777" w:rsidR="00AC4B81" w:rsidRPr="00282417" w:rsidRDefault="00AC4B81" w:rsidP="00AC4B81">
                      <w:pPr>
                        <w:spacing w:beforeLines="10" w:before="36"/>
                        <w:rPr>
                          <w:rFonts w:asciiTheme="majorEastAsia" w:eastAsiaTheme="majorEastAsia" w:hAnsiTheme="majorEastAsia"/>
                          <w:b/>
                          <w:color w:val="FFFFFF" w:themeColor="background1"/>
                          <w:sz w:val="24"/>
                        </w:rPr>
                      </w:pPr>
                      <w:r w:rsidRPr="00282417">
                        <w:rPr>
                          <w:rFonts w:asciiTheme="majorEastAsia" w:eastAsiaTheme="majorEastAsia" w:hAnsiTheme="majorEastAsia" w:hint="eastAsia"/>
                          <w:b/>
                          <w:color w:val="FFFFFF" w:themeColor="background1"/>
                          <w:sz w:val="24"/>
                        </w:rPr>
                        <w:t>■社会的背景・状況／課題</w:t>
                      </w:r>
                    </w:p>
                  </w:txbxContent>
                </v:textbox>
              </v:shape>
            </w:pict>
          </mc:Fallback>
        </mc:AlternateContent>
      </w:r>
      <w:r w:rsidRPr="00AC4B81">
        <w:rPr>
          <w:rFonts w:ascii="Arial" w:eastAsia="ＭＳ ゴシック" w:hAnsi="Arial" w:cs="Times New Roman" w:hint="eastAsia"/>
          <w:b/>
          <w:color w:val="215868"/>
          <w:sz w:val="24"/>
          <w:szCs w:val="24"/>
        </w:rPr>
        <w:t>（１）</w:t>
      </w:r>
      <w:r>
        <w:rPr>
          <w:rFonts w:ascii="Arial" w:eastAsia="ＭＳ ゴシック" w:hAnsi="Arial" w:cs="Times New Roman" w:hint="eastAsia"/>
          <w:b/>
          <w:color w:val="215868"/>
          <w:sz w:val="24"/>
          <w:szCs w:val="24"/>
        </w:rPr>
        <w:t>施策体系</w:t>
      </w:r>
      <w:bookmarkEnd w:id="2"/>
    </w:p>
    <w:p w14:paraId="3D1800B2" w14:textId="77777777" w:rsidR="00AC4B81" w:rsidRPr="0067305F" w:rsidRDefault="00AC4B81" w:rsidP="00AC4B81">
      <w:pPr>
        <w:rPr>
          <w:sz w:val="22"/>
        </w:rPr>
      </w:pPr>
    </w:p>
    <w:p w14:paraId="5CDF871A" w14:textId="7F71D2D0" w:rsidR="00AC4B81" w:rsidRPr="0067305F" w:rsidRDefault="00E13451" w:rsidP="00AC4B81">
      <w:pPr>
        <w:rPr>
          <w:sz w:val="22"/>
        </w:rPr>
      </w:pPr>
      <w:r w:rsidRPr="0067305F">
        <w:rPr>
          <w:noProof/>
          <w:sz w:val="22"/>
        </w:rPr>
        <mc:AlternateContent>
          <mc:Choice Requires="wps">
            <w:drawing>
              <wp:anchor distT="0" distB="0" distL="114300" distR="114300" simplePos="0" relativeHeight="251794432" behindDoc="0" locked="0" layoutInCell="1" allowOverlap="1" wp14:anchorId="699F67C1" wp14:editId="04A8C082">
                <wp:simplePos x="0" y="0"/>
                <wp:positionH relativeFrom="column">
                  <wp:posOffset>7680960</wp:posOffset>
                </wp:positionH>
                <wp:positionV relativeFrom="paragraph">
                  <wp:posOffset>54610</wp:posOffset>
                </wp:positionV>
                <wp:extent cx="2019300" cy="247650"/>
                <wp:effectExtent l="0" t="0" r="19050" b="19050"/>
                <wp:wrapNone/>
                <wp:docPr id="998" name="テキスト ボックス 998"/>
                <wp:cNvGraphicFramePr/>
                <a:graphic xmlns:a="http://schemas.openxmlformats.org/drawingml/2006/main">
                  <a:graphicData uri="http://schemas.microsoft.com/office/word/2010/wordprocessingShape">
                    <wps:wsp>
                      <wps:cNvSpPr txBox="1"/>
                      <wps:spPr>
                        <a:xfrm>
                          <a:off x="0" y="0"/>
                          <a:ext cx="2019300" cy="247650"/>
                        </a:xfrm>
                        <a:prstGeom prst="rect">
                          <a:avLst/>
                        </a:prstGeom>
                        <a:solidFill>
                          <a:sysClr val="window" lastClr="FFFFFF"/>
                        </a:solidFill>
                        <a:ln w="19050">
                          <a:solidFill>
                            <a:srgbClr val="4BACC6">
                              <a:lumMod val="75000"/>
                            </a:srgbClr>
                          </a:solidFill>
                        </a:ln>
                        <a:effectLst/>
                      </wps:spPr>
                      <wps:txbx>
                        <w:txbxContent>
                          <w:p w14:paraId="566AF6AC" w14:textId="77777777" w:rsidR="00AC4B81" w:rsidRPr="00C565DA" w:rsidRDefault="00AC4B81" w:rsidP="00AC4B81">
                            <w:pPr>
                              <w:rPr>
                                <w:rFonts w:asciiTheme="majorEastAsia" w:eastAsiaTheme="majorEastAsia" w:hAnsiTheme="majorEastAsia"/>
                                <w:b/>
                                <w:sz w:val="22"/>
                              </w:rPr>
                            </w:pPr>
                            <w:r>
                              <w:rPr>
                                <w:rFonts w:asciiTheme="majorEastAsia" w:eastAsiaTheme="majorEastAsia" w:hAnsiTheme="majorEastAsia" w:hint="eastAsia"/>
                                <w:b/>
                                <w:sz w:val="22"/>
                              </w:rPr>
                              <w:t>【</w:t>
                            </w:r>
                            <w:r w:rsidRPr="00C565DA">
                              <w:rPr>
                                <w:rFonts w:asciiTheme="majorEastAsia" w:eastAsiaTheme="majorEastAsia" w:hAnsiTheme="majorEastAsia" w:hint="eastAsia"/>
                                <w:b/>
                                <w:sz w:val="22"/>
                              </w:rPr>
                              <w:t>施策テーマ</w:t>
                            </w:r>
                            <w:r>
                              <w:rPr>
                                <w:rFonts w:asciiTheme="majorEastAsia" w:eastAsiaTheme="majorEastAsia" w:hAnsiTheme="majorEastAsia" w:hint="eastAsia"/>
                                <w:b/>
                                <w:sz w:val="22"/>
                              </w:rPr>
                              <w:t>】</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F67C1" id="テキスト ボックス 998" o:spid="_x0000_s1042" type="#_x0000_t202" style="position:absolute;left:0;text-align:left;margin-left:604.8pt;margin-top:4.3pt;width:159pt;height:1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" fillcolor="window" strokecolor="#31859c" strokeweight="1.5pt">
                <v:textbox inset="0,0,,0">
                  <w:txbxContent>
                    <w:p w14:paraId="566AF6AC" w14:textId="77777777" w:rsidR="00AC4B81" w:rsidRPr="00C565DA" w:rsidRDefault="00AC4B81" w:rsidP="00AC4B81">
                      <w:pPr>
                        <w:rPr>
                          <w:rFonts w:asciiTheme="majorEastAsia" w:eastAsiaTheme="majorEastAsia" w:hAnsiTheme="majorEastAsia"/>
                          <w:b/>
                          <w:sz w:val="22"/>
                        </w:rPr>
                      </w:pPr>
                      <w:r>
                        <w:rPr>
                          <w:rFonts w:asciiTheme="majorEastAsia" w:eastAsiaTheme="majorEastAsia" w:hAnsiTheme="majorEastAsia" w:hint="eastAsia"/>
                          <w:b/>
                          <w:sz w:val="22"/>
                        </w:rPr>
                        <w:t>【</w:t>
                      </w:r>
                      <w:r w:rsidRPr="00C565DA">
                        <w:rPr>
                          <w:rFonts w:asciiTheme="majorEastAsia" w:eastAsiaTheme="majorEastAsia" w:hAnsiTheme="majorEastAsia" w:hint="eastAsia"/>
                          <w:b/>
                          <w:sz w:val="22"/>
                        </w:rPr>
                        <w:t>施策テーマ</w:t>
                      </w:r>
                      <w:r>
                        <w:rPr>
                          <w:rFonts w:asciiTheme="majorEastAsia" w:eastAsiaTheme="majorEastAsia" w:hAnsiTheme="majorEastAsia" w:hint="eastAsia"/>
                          <w:b/>
                          <w:sz w:val="22"/>
                        </w:rPr>
                        <w:t>】</w:t>
                      </w:r>
                    </w:p>
                  </w:txbxContent>
                </v:textbox>
              </v:shape>
            </w:pict>
          </mc:Fallback>
        </mc:AlternateContent>
      </w:r>
      <w:r w:rsidRPr="0067305F">
        <w:rPr>
          <w:noProof/>
          <w:sz w:val="22"/>
        </w:rPr>
        <mc:AlternateContent>
          <mc:Choice Requires="wps">
            <w:drawing>
              <wp:anchor distT="0" distB="0" distL="114300" distR="114300" simplePos="0" relativeHeight="251801600" behindDoc="0" locked="0" layoutInCell="1" allowOverlap="1" wp14:anchorId="285512B0" wp14:editId="58EDF37F">
                <wp:simplePos x="0" y="0"/>
                <wp:positionH relativeFrom="column">
                  <wp:posOffset>9947910</wp:posOffset>
                </wp:positionH>
                <wp:positionV relativeFrom="paragraph">
                  <wp:posOffset>54610</wp:posOffset>
                </wp:positionV>
                <wp:extent cx="3635375" cy="247650"/>
                <wp:effectExtent l="0" t="0" r="22225" b="19050"/>
                <wp:wrapNone/>
                <wp:docPr id="997" name="テキスト ボックス 997"/>
                <wp:cNvGraphicFramePr/>
                <a:graphic xmlns:a="http://schemas.openxmlformats.org/drawingml/2006/main">
                  <a:graphicData uri="http://schemas.microsoft.com/office/word/2010/wordprocessingShape">
                    <wps:wsp>
                      <wps:cNvSpPr txBox="1"/>
                      <wps:spPr>
                        <a:xfrm>
                          <a:off x="0" y="0"/>
                          <a:ext cx="3635375" cy="247650"/>
                        </a:xfrm>
                        <a:prstGeom prst="rect">
                          <a:avLst/>
                        </a:prstGeom>
                        <a:solidFill>
                          <a:sysClr val="window" lastClr="FFFFFF"/>
                        </a:solidFill>
                        <a:ln w="12700">
                          <a:solidFill>
                            <a:srgbClr val="4BACC6">
                              <a:lumMod val="75000"/>
                            </a:srgbClr>
                          </a:solidFill>
                        </a:ln>
                        <a:effectLst/>
                      </wps:spPr>
                      <wps:txbx>
                        <w:txbxContent>
                          <w:p w14:paraId="1099FAE5" w14:textId="77777777" w:rsidR="00AC4B81" w:rsidRPr="00C565DA" w:rsidRDefault="00AC4B81" w:rsidP="00AC4B81">
                            <w:pPr>
                              <w:rPr>
                                <w:rFonts w:asciiTheme="majorEastAsia" w:eastAsiaTheme="majorEastAsia" w:hAnsiTheme="majorEastAsia"/>
                                <w:b/>
                                <w:sz w:val="22"/>
                              </w:rPr>
                            </w:pPr>
                            <w:r>
                              <w:rPr>
                                <w:rFonts w:asciiTheme="majorEastAsia" w:eastAsiaTheme="majorEastAsia" w:hAnsiTheme="majorEastAsia" w:hint="eastAsia"/>
                                <w:b/>
                                <w:sz w:val="22"/>
                              </w:rPr>
                              <w:t>【</w:t>
                            </w:r>
                            <w:r w:rsidRPr="00C565DA">
                              <w:rPr>
                                <w:rFonts w:asciiTheme="majorEastAsia" w:eastAsiaTheme="majorEastAsia" w:hAnsiTheme="majorEastAsia" w:hint="eastAsia"/>
                                <w:b/>
                                <w:sz w:val="22"/>
                              </w:rPr>
                              <w:t>具体的施策</w:t>
                            </w:r>
                            <w:r>
                              <w:rPr>
                                <w:rFonts w:asciiTheme="majorEastAsia" w:eastAsiaTheme="majorEastAsia" w:hAnsiTheme="majorEastAsia" w:hint="eastAsia"/>
                                <w:b/>
                                <w:sz w:val="22"/>
                              </w:rPr>
                              <w:t xml:space="preserve">】　　　　　　　　　　　　　</w:t>
                            </w:r>
                            <w:r w:rsidRPr="00166460">
                              <w:rPr>
                                <w:rFonts w:asciiTheme="majorEastAsia" w:eastAsiaTheme="majorEastAsia" w:hAnsiTheme="majorEastAsia" w:hint="eastAsia"/>
                                <w:sz w:val="16"/>
                              </w:rPr>
                              <w:t>★･･･重点施策</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512B0" id="テキスト ボックス 997" o:spid="_x0000_s1043" type="#_x0000_t202" style="position:absolute;left:0;text-align:left;margin-left:783.3pt;margin-top:4.3pt;width:286.25pt;height:19.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" fillcolor="window" strokecolor="#31859c" strokeweight="1pt">
                <v:textbox inset="0,0,,0">
                  <w:txbxContent>
                    <w:p w14:paraId="1099FAE5" w14:textId="77777777" w:rsidR="00AC4B81" w:rsidRPr="00C565DA" w:rsidRDefault="00AC4B81" w:rsidP="00AC4B81">
                      <w:pPr>
                        <w:rPr>
                          <w:rFonts w:asciiTheme="majorEastAsia" w:eastAsiaTheme="majorEastAsia" w:hAnsiTheme="majorEastAsia"/>
                          <w:b/>
                          <w:sz w:val="22"/>
                        </w:rPr>
                      </w:pPr>
                      <w:r>
                        <w:rPr>
                          <w:rFonts w:asciiTheme="majorEastAsia" w:eastAsiaTheme="majorEastAsia" w:hAnsiTheme="majorEastAsia" w:hint="eastAsia"/>
                          <w:b/>
                          <w:sz w:val="22"/>
                        </w:rPr>
                        <w:t>【</w:t>
                      </w:r>
                      <w:r w:rsidRPr="00C565DA">
                        <w:rPr>
                          <w:rFonts w:asciiTheme="majorEastAsia" w:eastAsiaTheme="majorEastAsia" w:hAnsiTheme="majorEastAsia" w:hint="eastAsia"/>
                          <w:b/>
                          <w:sz w:val="22"/>
                        </w:rPr>
                        <w:t>具体的施策</w:t>
                      </w:r>
                      <w:r>
                        <w:rPr>
                          <w:rFonts w:asciiTheme="majorEastAsia" w:eastAsiaTheme="majorEastAsia" w:hAnsiTheme="majorEastAsia" w:hint="eastAsia"/>
                          <w:b/>
                          <w:sz w:val="22"/>
                        </w:rPr>
                        <w:t xml:space="preserve">】　　　　　　　　　　　　　</w:t>
                      </w:r>
                      <w:r w:rsidRPr="00166460">
                        <w:rPr>
                          <w:rFonts w:asciiTheme="majorEastAsia" w:eastAsiaTheme="majorEastAsia" w:hAnsiTheme="majorEastAsia" w:hint="eastAsia"/>
                          <w:sz w:val="16"/>
                        </w:rPr>
                        <w:t>★･･･重点施策</w:t>
                      </w:r>
                    </w:p>
                  </w:txbxContent>
                </v:textbox>
              </v:shape>
            </w:pict>
          </mc:Fallback>
        </mc:AlternateContent>
      </w:r>
      <w:r w:rsidR="00043711">
        <w:rPr>
          <w:rFonts w:hint="eastAsia"/>
          <w:noProof/>
          <w:sz w:val="22"/>
        </w:rPr>
        <mc:AlternateContent>
          <mc:Choice Requires="wps">
            <w:drawing>
              <wp:anchor distT="0" distB="0" distL="114300" distR="114300" simplePos="0" relativeHeight="251835392" behindDoc="0" locked="0" layoutInCell="1" allowOverlap="1" wp14:anchorId="7E724340" wp14:editId="1777D6BD">
                <wp:simplePos x="0" y="0"/>
                <wp:positionH relativeFrom="column">
                  <wp:posOffset>10041255</wp:posOffset>
                </wp:positionH>
                <wp:positionV relativeFrom="paragraph">
                  <wp:posOffset>5479415</wp:posOffset>
                </wp:positionV>
                <wp:extent cx="167005" cy="234950"/>
                <wp:effectExtent l="0" t="0" r="4445" b="12700"/>
                <wp:wrapNone/>
                <wp:docPr id="120" name="テキスト ボックス 120"/>
                <wp:cNvGraphicFramePr/>
                <a:graphic xmlns:a="http://schemas.openxmlformats.org/drawingml/2006/main">
                  <a:graphicData uri="http://schemas.microsoft.com/office/word/2010/wordprocessingShape">
                    <wps:wsp>
                      <wps:cNvSpPr txBox="1"/>
                      <wps:spPr>
                        <a:xfrm>
                          <a:off x="0" y="0"/>
                          <a:ext cx="167005" cy="234950"/>
                        </a:xfrm>
                        <a:prstGeom prst="rect">
                          <a:avLst/>
                        </a:prstGeom>
                        <a:noFill/>
                        <a:ln w="6350">
                          <a:noFill/>
                        </a:ln>
                        <a:effectLst/>
                      </wps:spPr>
                      <wps:txbx>
                        <w:txbxContent>
                          <w:p w14:paraId="6DC85421"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724340" id="テキスト ボックス 120" o:spid="_x0000_s1044" type="#_x0000_t202" style="position:absolute;left:0;text-align:left;margin-left:790.65pt;margin-top:431.45pt;width:13.15pt;height:18.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" filled="f" stroked="f" strokeweight=".5pt">
                <v:textbox style="mso-fit-shape-to-text:t" inset="0,0,0,0">
                  <w:txbxContent>
                    <w:p w14:paraId="6DC85421"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v:textbox>
              </v:shape>
            </w:pict>
          </mc:Fallback>
        </mc:AlternateContent>
      </w:r>
      <w:r w:rsidR="00043711">
        <w:rPr>
          <w:rFonts w:hint="eastAsia"/>
          <w:noProof/>
          <w:sz w:val="22"/>
        </w:rPr>
        <mc:AlternateContent>
          <mc:Choice Requires="wps">
            <w:drawing>
              <wp:anchor distT="0" distB="0" distL="114300" distR="114300" simplePos="0" relativeHeight="251837440" behindDoc="0" locked="0" layoutInCell="1" allowOverlap="1" wp14:anchorId="11596DDB" wp14:editId="6B75D943">
                <wp:simplePos x="0" y="0"/>
                <wp:positionH relativeFrom="column">
                  <wp:posOffset>10041255</wp:posOffset>
                </wp:positionH>
                <wp:positionV relativeFrom="paragraph">
                  <wp:posOffset>6634480</wp:posOffset>
                </wp:positionV>
                <wp:extent cx="167005" cy="234950"/>
                <wp:effectExtent l="0" t="0" r="4445" b="12700"/>
                <wp:wrapNone/>
                <wp:docPr id="122" name="テキスト ボックス 122"/>
                <wp:cNvGraphicFramePr/>
                <a:graphic xmlns:a="http://schemas.openxmlformats.org/drawingml/2006/main">
                  <a:graphicData uri="http://schemas.microsoft.com/office/word/2010/wordprocessingShape">
                    <wps:wsp>
                      <wps:cNvSpPr txBox="1"/>
                      <wps:spPr>
                        <a:xfrm>
                          <a:off x="0" y="0"/>
                          <a:ext cx="167005" cy="234950"/>
                        </a:xfrm>
                        <a:prstGeom prst="rect">
                          <a:avLst/>
                        </a:prstGeom>
                        <a:noFill/>
                        <a:ln w="6350">
                          <a:noFill/>
                        </a:ln>
                        <a:effectLst/>
                      </wps:spPr>
                      <wps:txbx>
                        <w:txbxContent>
                          <w:p w14:paraId="0AD29ED7"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596DDB" id="テキスト ボックス 122" o:spid="_x0000_s1045" type="#_x0000_t202" style="position:absolute;left:0;text-align:left;margin-left:790.65pt;margin-top:522.4pt;width:13.15pt;height:18.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" filled="f" stroked="f" strokeweight=".5pt">
                <v:textbox style="mso-fit-shape-to-text:t" inset="0,0,0,0">
                  <w:txbxContent>
                    <w:p w14:paraId="0AD29ED7"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v:textbox>
              </v:shape>
            </w:pict>
          </mc:Fallback>
        </mc:AlternateContent>
      </w:r>
      <w:r w:rsidR="00043711" w:rsidRPr="0067305F">
        <w:rPr>
          <w:rFonts w:hint="eastAsia"/>
          <w:noProof/>
          <w:sz w:val="22"/>
        </w:rPr>
        <mc:AlternateContent>
          <mc:Choice Requires="wps">
            <w:drawing>
              <wp:anchor distT="0" distB="0" distL="114300" distR="114300" simplePos="0" relativeHeight="251808768" behindDoc="0" locked="0" layoutInCell="1" allowOverlap="1" wp14:anchorId="4652B39F" wp14:editId="231CDFEB">
                <wp:simplePos x="0" y="0"/>
                <wp:positionH relativeFrom="column">
                  <wp:posOffset>9947910</wp:posOffset>
                </wp:positionH>
                <wp:positionV relativeFrom="paragraph">
                  <wp:posOffset>6489065</wp:posOffset>
                </wp:positionV>
                <wp:extent cx="3635375" cy="1076325"/>
                <wp:effectExtent l="0" t="0" r="22225" b="28575"/>
                <wp:wrapNone/>
                <wp:docPr id="1017" name="正方形/長方形 1017"/>
                <wp:cNvGraphicFramePr/>
                <a:graphic xmlns:a="http://schemas.openxmlformats.org/drawingml/2006/main">
                  <a:graphicData uri="http://schemas.microsoft.com/office/word/2010/wordprocessingShape">
                    <wps:wsp>
                      <wps:cNvSpPr/>
                      <wps:spPr>
                        <a:xfrm>
                          <a:off x="0" y="0"/>
                          <a:ext cx="3635375" cy="1076325"/>
                        </a:xfrm>
                        <a:prstGeom prst="rect">
                          <a:avLst/>
                        </a:prstGeom>
                        <a:solidFill>
                          <a:sysClr val="window" lastClr="FFFFFF"/>
                        </a:solidFill>
                        <a:ln w="12700" cap="flat" cmpd="sng" algn="ctr">
                          <a:solidFill>
                            <a:srgbClr val="4BACC6">
                              <a:shade val="50000"/>
                            </a:srgbClr>
                          </a:solidFill>
                          <a:prstDash val="solid"/>
                        </a:ln>
                        <a:effectLst/>
                      </wps:spPr>
                      <wps:txbx>
                        <w:txbxContent>
                          <w:p w14:paraId="25BA3695" w14:textId="77777777" w:rsidR="00AC4B81" w:rsidRPr="007D2ACB" w:rsidRDefault="00AC4B81" w:rsidP="00AC4B81">
                            <w:pPr>
                              <w:spacing w:line="200" w:lineRule="exact"/>
                              <w:rPr>
                                <w:rFonts w:ascii="ＭＳ ゴシック" w:eastAsia="ＭＳ ゴシック" w:hAnsi="ＭＳ ゴシック"/>
                                <w:sz w:val="18"/>
                              </w:rPr>
                            </w:pPr>
                            <w:r>
                              <w:rPr>
                                <w:rFonts w:ascii="ＭＳ ゴシック" w:eastAsia="ＭＳ ゴシック" w:hAnsi="ＭＳ ゴシック" w:hint="eastAsia"/>
                                <w:sz w:val="18"/>
                              </w:rPr>
                              <w:t>（１）</w:t>
                            </w:r>
                            <w:r w:rsidRPr="007D2ACB">
                              <w:rPr>
                                <w:rFonts w:ascii="ＭＳ ゴシック" w:eastAsia="ＭＳ ゴシック" w:hAnsi="ＭＳ ゴシック" w:hint="eastAsia"/>
                                <w:sz w:val="18"/>
                              </w:rPr>
                              <w:t>地域の特性をいかしたまちづくり</w:t>
                            </w:r>
                          </w:p>
                          <w:p w14:paraId="73CCC72B" w14:textId="77777777" w:rsidR="00AC4B81" w:rsidRPr="00F54046" w:rsidRDefault="00AC4B81" w:rsidP="00AC4B81">
                            <w:pPr>
                              <w:spacing w:beforeLines="10" w:before="36" w:line="200" w:lineRule="exact"/>
                              <w:ind w:leftChars="100" w:left="210"/>
                              <w:rPr>
                                <w:rFonts w:ascii="HG丸ｺﾞｼｯｸM-PRO" w:eastAsia="HG丸ｺﾞｼｯｸM-PRO" w:hAnsi="HG丸ｺﾞｼｯｸM-PRO"/>
                                <w:sz w:val="16"/>
                              </w:rPr>
                            </w:pPr>
                            <w:r w:rsidRPr="008D6F6F">
                              <w:rPr>
                                <w:rFonts w:ascii="ＭＳ ゴシック" w:eastAsia="ＭＳ ゴシック" w:hAnsi="ＭＳ ゴシック" w:hint="eastAsia"/>
                                <w:sz w:val="16"/>
                              </w:rPr>
                              <w:t>①地域特性をいかした良好な住宅地整備の推進</w:t>
                            </w:r>
                            <w:r>
                              <w:rPr>
                                <w:rFonts w:ascii="ＭＳ ゴシック" w:eastAsia="ＭＳ ゴシック" w:hAnsi="ＭＳ ゴシック" w:hint="eastAsia"/>
                                <w:sz w:val="16"/>
                              </w:rPr>
                              <w:t>：</w:t>
                            </w:r>
                            <w:r>
                              <w:rPr>
                                <w:rFonts w:ascii="HG丸ｺﾞｼｯｸM-PRO" w:eastAsia="HG丸ｺﾞｼｯｸM-PRO" w:hAnsi="HG丸ｺﾞｼｯｸM-PRO" w:hint="eastAsia"/>
                                <w:sz w:val="16"/>
                              </w:rPr>
                              <w:t>地区計画制度等</w:t>
                            </w:r>
                          </w:p>
                          <w:p w14:paraId="1201C30C" w14:textId="77777777" w:rsidR="00AC4B81" w:rsidRPr="00053263" w:rsidRDefault="00AC4B81" w:rsidP="00AC4B81">
                            <w:pPr>
                              <w:spacing w:line="200" w:lineRule="exact"/>
                              <w:ind w:leftChars="100" w:left="210"/>
                              <w:rPr>
                                <w:rFonts w:ascii="HG丸ｺﾞｼｯｸM-PRO" w:eastAsia="HG丸ｺﾞｼｯｸM-PRO" w:hAnsi="HG丸ｺﾞｼｯｸM-PRO"/>
                                <w:sz w:val="16"/>
                              </w:rPr>
                            </w:pPr>
                            <w:r w:rsidRPr="006A2959">
                              <w:rPr>
                                <w:rFonts w:ascii="ＭＳ ゴシック" w:eastAsia="ＭＳ ゴシック" w:hAnsi="ＭＳ ゴシック" w:hint="eastAsia"/>
                                <w:sz w:val="16"/>
                              </w:rPr>
                              <w:t>②景観まちづくりの推進</w:t>
                            </w:r>
                            <w:r>
                              <w:rPr>
                                <w:rFonts w:ascii="ＭＳ ゴシック" w:eastAsia="ＭＳ ゴシック" w:hAnsi="ＭＳ ゴシック" w:hint="eastAsia"/>
                                <w:sz w:val="16"/>
                              </w:rPr>
                              <w:t>：</w:t>
                            </w:r>
                            <w:r>
                              <w:rPr>
                                <w:rFonts w:ascii="HG丸ｺﾞｼｯｸM-PRO" w:eastAsia="HG丸ｺﾞｼｯｸM-PRO" w:hAnsi="HG丸ｺﾞｼｯｸM-PRO" w:hint="eastAsia"/>
                                <w:sz w:val="16"/>
                              </w:rPr>
                              <w:t>景観協定／</w:t>
                            </w:r>
                            <w:r w:rsidRPr="0017490A">
                              <w:rPr>
                                <w:rFonts w:ascii="HG丸ｺﾞｼｯｸM-PRO" w:eastAsia="HG丸ｺﾞｼｯｸM-PRO" w:hAnsi="HG丸ｺﾞｼｯｸM-PRO" w:hint="eastAsia"/>
                                <w:sz w:val="16"/>
                              </w:rPr>
                              <w:t>街なみ環境整備事業</w:t>
                            </w:r>
                          </w:p>
                          <w:p w14:paraId="68A451BD" w14:textId="77777777" w:rsidR="00AC4B81" w:rsidRPr="00053263" w:rsidRDefault="00AC4B81" w:rsidP="00AC4B81">
                            <w:pPr>
                              <w:spacing w:beforeLines="20" w:before="72" w:line="200" w:lineRule="exact"/>
                              <w:rPr>
                                <w:rFonts w:ascii="ＭＳ ゴシック" w:eastAsia="ＭＳ ゴシック" w:hAnsi="ＭＳ ゴシック"/>
                                <w:sz w:val="18"/>
                              </w:rPr>
                            </w:pPr>
                            <w:r w:rsidRPr="00053263">
                              <w:rPr>
                                <w:rFonts w:ascii="ＭＳ ゴシック" w:eastAsia="ＭＳ ゴシック" w:hAnsi="ＭＳ ゴシック" w:hint="eastAsia"/>
                                <w:sz w:val="18"/>
                              </w:rPr>
                              <w:t>（２）地域に根づいたまちづくり活動支援</w:t>
                            </w:r>
                          </w:p>
                          <w:p w14:paraId="02E0AA36" w14:textId="77777777" w:rsidR="00AC4B81" w:rsidRPr="00C22D7D" w:rsidRDefault="00AC4B81" w:rsidP="00AC4B81">
                            <w:pPr>
                              <w:spacing w:beforeLines="10" w:before="36" w:line="200" w:lineRule="exact"/>
                              <w:ind w:leftChars="100" w:left="370" w:hangingChars="100" w:hanging="160"/>
                              <w:rPr>
                                <w:rFonts w:ascii="HG丸ｺﾞｼｯｸM-PRO" w:eastAsia="HG丸ｺﾞｼｯｸM-PRO" w:hAnsi="HG丸ｺﾞｼｯｸM-PRO"/>
                                <w:sz w:val="16"/>
                              </w:rPr>
                            </w:pPr>
                            <w:r w:rsidRPr="006A2959">
                              <w:rPr>
                                <w:rFonts w:ascii="ＭＳ ゴシック" w:eastAsia="ＭＳ ゴシック" w:hAnsi="ＭＳ ゴシック" w:hint="eastAsia"/>
                                <w:sz w:val="16"/>
                              </w:rPr>
                              <w:t>①市民まちづくり活動の支援</w:t>
                            </w:r>
                            <w:r>
                              <w:rPr>
                                <w:rFonts w:ascii="HG丸ｺﾞｼｯｸM-PRO" w:eastAsia="HG丸ｺﾞｼｯｸM-PRO" w:hAnsi="HG丸ｺﾞｼｯｸM-PRO" w:hint="eastAsia"/>
                                <w:sz w:val="16"/>
                              </w:rPr>
                              <w:t>：</w:t>
                            </w:r>
                            <w:r w:rsidRPr="00053263">
                              <w:rPr>
                                <w:rFonts w:ascii="HG丸ｺﾞｼｯｸM-PRO" w:eastAsia="HG丸ｺﾞｼｯｸM-PRO" w:hAnsi="HG丸ｺﾞｼｯｸM-PRO" w:hint="eastAsia"/>
                                <w:sz w:val="16"/>
                              </w:rPr>
                              <w:t>まちづくり活動助成事業</w:t>
                            </w:r>
                            <w:r>
                              <w:rPr>
                                <w:rFonts w:ascii="HG丸ｺﾞｼｯｸM-PRO" w:eastAsia="HG丸ｺﾞｼｯｸM-PRO" w:hAnsi="HG丸ｺﾞｼｯｸM-PRO" w:hint="eastAsia"/>
                                <w:sz w:val="16"/>
                              </w:rPr>
                              <w:t>／まちづくりアドバイザー派遣等</w:t>
                            </w:r>
                          </w:p>
                          <w:p w14:paraId="7FEE9854" w14:textId="77777777" w:rsidR="00AC4B81" w:rsidRPr="00166460" w:rsidRDefault="00AC4B81" w:rsidP="00AC4B81">
                            <w:pPr>
                              <w:spacing w:line="200" w:lineRule="exact"/>
                              <w:ind w:leftChars="100" w:left="210"/>
                              <w:rPr>
                                <w:rFonts w:ascii="ＭＳ ゴシック" w:eastAsia="ＭＳ ゴシック" w:hAnsi="ＭＳ ゴシック"/>
                                <w:color w:val="000000" w:themeColor="text1"/>
                                <w:sz w:val="16"/>
                              </w:rPr>
                            </w:pPr>
                            <w:r w:rsidRPr="00166460">
                              <w:rPr>
                                <w:rFonts w:ascii="ＭＳ ゴシック" w:eastAsia="ＭＳ ゴシック" w:hAnsi="ＭＳ ゴシック" w:hint="eastAsia"/>
                                <w:color w:val="000000" w:themeColor="text1"/>
                                <w:sz w:val="16"/>
                              </w:rPr>
                              <w:t>②自治会等への活動支援</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2B39F" id="正方形/長方形 1017" o:spid="_x0000_s1046" style="position:absolute;left:0;text-align:left;margin-left:783.3pt;margin-top:510.95pt;width:286.25pt;height:8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" fillcolor="window" strokecolor="#357d91" strokeweight="1pt">
                <v:textbox inset="2mm,1mm,2mm,1mm">
                  <w:txbxContent>
                    <w:p w14:paraId="25BA3695" w14:textId="77777777" w:rsidR="00AC4B81" w:rsidRPr="007D2ACB" w:rsidRDefault="00AC4B81" w:rsidP="00AC4B81">
                      <w:pPr>
                        <w:spacing w:line="200" w:lineRule="exact"/>
                        <w:rPr>
                          <w:rFonts w:ascii="ＭＳ ゴシック" w:eastAsia="ＭＳ ゴシック" w:hAnsi="ＭＳ ゴシック"/>
                          <w:sz w:val="18"/>
                        </w:rPr>
                      </w:pPr>
                      <w:r>
                        <w:rPr>
                          <w:rFonts w:ascii="ＭＳ ゴシック" w:eastAsia="ＭＳ ゴシック" w:hAnsi="ＭＳ ゴシック" w:hint="eastAsia"/>
                          <w:sz w:val="18"/>
                        </w:rPr>
                        <w:t>（１）</w:t>
                      </w:r>
                      <w:r w:rsidRPr="007D2ACB">
                        <w:rPr>
                          <w:rFonts w:ascii="ＭＳ ゴシック" w:eastAsia="ＭＳ ゴシック" w:hAnsi="ＭＳ ゴシック" w:hint="eastAsia"/>
                          <w:sz w:val="18"/>
                        </w:rPr>
                        <w:t>地域の特性をいかしたまちづくり</w:t>
                      </w:r>
                    </w:p>
                    <w:p w14:paraId="73CCC72B" w14:textId="77777777" w:rsidR="00AC4B81" w:rsidRPr="00F54046" w:rsidRDefault="00AC4B81" w:rsidP="00AC4B81">
                      <w:pPr>
                        <w:spacing w:beforeLines="10" w:before="36" w:line="200" w:lineRule="exact"/>
                        <w:ind w:leftChars="100" w:left="210"/>
                        <w:rPr>
                          <w:rFonts w:ascii="HG丸ｺﾞｼｯｸM-PRO" w:eastAsia="HG丸ｺﾞｼｯｸM-PRO" w:hAnsi="HG丸ｺﾞｼｯｸM-PRO"/>
                          <w:sz w:val="16"/>
                        </w:rPr>
                      </w:pPr>
                      <w:r w:rsidRPr="008D6F6F">
                        <w:rPr>
                          <w:rFonts w:ascii="ＭＳ ゴシック" w:eastAsia="ＭＳ ゴシック" w:hAnsi="ＭＳ ゴシック" w:hint="eastAsia"/>
                          <w:sz w:val="16"/>
                        </w:rPr>
                        <w:t>①地域特性をいかした良好な住宅地整備の推進</w:t>
                      </w:r>
                      <w:r>
                        <w:rPr>
                          <w:rFonts w:ascii="ＭＳ ゴシック" w:eastAsia="ＭＳ ゴシック" w:hAnsi="ＭＳ ゴシック" w:hint="eastAsia"/>
                          <w:sz w:val="16"/>
                        </w:rPr>
                        <w:t>：</w:t>
                      </w:r>
                      <w:r>
                        <w:rPr>
                          <w:rFonts w:ascii="HG丸ｺﾞｼｯｸM-PRO" w:eastAsia="HG丸ｺﾞｼｯｸM-PRO" w:hAnsi="HG丸ｺﾞｼｯｸM-PRO" w:hint="eastAsia"/>
                          <w:sz w:val="16"/>
                        </w:rPr>
                        <w:t>地区計画制度等</w:t>
                      </w:r>
                    </w:p>
                    <w:p w14:paraId="1201C30C" w14:textId="77777777" w:rsidR="00AC4B81" w:rsidRPr="00053263" w:rsidRDefault="00AC4B81" w:rsidP="00AC4B81">
                      <w:pPr>
                        <w:spacing w:line="200" w:lineRule="exact"/>
                        <w:ind w:leftChars="100" w:left="210"/>
                        <w:rPr>
                          <w:rFonts w:ascii="HG丸ｺﾞｼｯｸM-PRO" w:eastAsia="HG丸ｺﾞｼｯｸM-PRO" w:hAnsi="HG丸ｺﾞｼｯｸM-PRO"/>
                          <w:sz w:val="16"/>
                        </w:rPr>
                      </w:pPr>
                      <w:r w:rsidRPr="006A2959">
                        <w:rPr>
                          <w:rFonts w:ascii="ＭＳ ゴシック" w:eastAsia="ＭＳ ゴシック" w:hAnsi="ＭＳ ゴシック" w:hint="eastAsia"/>
                          <w:sz w:val="16"/>
                        </w:rPr>
                        <w:t>②景観まちづくりの推進</w:t>
                      </w:r>
                      <w:r>
                        <w:rPr>
                          <w:rFonts w:ascii="ＭＳ ゴシック" w:eastAsia="ＭＳ ゴシック" w:hAnsi="ＭＳ ゴシック" w:hint="eastAsia"/>
                          <w:sz w:val="16"/>
                        </w:rPr>
                        <w:t>：</w:t>
                      </w:r>
                      <w:r>
                        <w:rPr>
                          <w:rFonts w:ascii="HG丸ｺﾞｼｯｸM-PRO" w:eastAsia="HG丸ｺﾞｼｯｸM-PRO" w:hAnsi="HG丸ｺﾞｼｯｸM-PRO" w:hint="eastAsia"/>
                          <w:sz w:val="16"/>
                        </w:rPr>
                        <w:t>景観協定／</w:t>
                      </w:r>
                      <w:r w:rsidRPr="0017490A">
                        <w:rPr>
                          <w:rFonts w:ascii="HG丸ｺﾞｼｯｸM-PRO" w:eastAsia="HG丸ｺﾞｼｯｸM-PRO" w:hAnsi="HG丸ｺﾞｼｯｸM-PRO" w:hint="eastAsia"/>
                          <w:sz w:val="16"/>
                        </w:rPr>
                        <w:t>街なみ環境整備事業</w:t>
                      </w:r>
                    </w:p>
                    <w:p w14:paraId="68A451BD" w14:textId="77777777" w:rsidR="00AC4B81" w:rsidRPr="00053263" w:rsidRDefault="00AC4B81" w:rsidP="00AC4B81">
                      <w:pPr>
                        <w:spacing w:beforeLines="20" w:before="72" w:line="200" w:lineRule="exact"/>
                        <w:rPr>
                          <w:rFonts w:ascii="ＭＳ ゴシック" w:eastAsia="ＭＳ ゴシック" w:hAnsi="ＭＳ ゴシック"/>
                          <w:sz w:val="18"/>
                        </w:rPr>
                      </w:pPr>
                      <w:r w:rsidRPr="00053263">
                        <w:rPr>
                          <w:rFonts w:ascii="ＭＳ ゴシック" w:eastAsia="ＭＳ ゴシック" w:hAnsi="ＭＳ ゴシック" w:hint="eastAsia"/>
                          <w:sz w:val="18"/>
                        </w:rPr>
                        <w:t>（２）地域に根づいたまちづくり活動支援</w:t>
                      </w:r>
                    </w:p>
                    <w:p w14:paraId="02E0AA36" w14:textId="77777777" w:rsidR="00AC4B81" w:rsidRPr="00C22D7D" w:rsidRDefault="00AC4B81" w:rsidP="00AC4B81">
                      <w:pPr>
                        <w:spacing w:beforeLines="10" w:before="36" w:line="200" w:lineRule="exact"/>
                        <w:ind w:leftChars="100" w:left="370" w:hangingChars="100" w:hanging="160"/>
                        <w:rPr>
                          <w:rFonts w:ascii="HG丸ｺﾞｼｯｸM-PRO" w:eastAsia="HG丸ｺﾞｼｯｸM-PRO" w:hAnsi="HG丸ｺﾞｼｯｸM-PRO"/>
                          <w:sz w:val="16"/>
                        </w:rPr>
                      </w:pPr>
                      <w:r w:rsidRPr="006A2959">
                        <w:rPr>
                          <w:rFonts w:ascii="ＭＳ ゴシック" w:eastAsia="ＭＳ ゴシック" w:hAnsi="ＭＳ ゴシック" w:hint="eastAsia"/>
                          <w:sz w:val="16"/>
                        </w:rPr>
                        <w:t>①市民まちづくり活動の支援</w:t>
                      </w:r>
                      <w:r>
                        <w:rPr>
                          <w:rFonts w:ascii="HG丸ｺﾞｼｯｸM-PRO" w:eastAsia="HG丸ｺﾞｼｯｸM-PRO" w:hAnsi="HG丸ｺﾞｼｯｸM-PRO" w:hint="eastAsia"/>
                          <w:sz w:val="16"/>
                        </w:rPr>
                        <w:t>：</w:t>
                      </w:r>
                      <w:r w:rsidRPr="00053263">
                        <w:rPr>
                          <w:rFonts w:ascii="HG丸ｺﾞｼｯｸM-PRO" w:eastAsia="HG丸ｺﾞｼｯｸM-PRO" w:hAnsi="HG丸ｺﾞｼｯｸM-PRO" w:hint="eastAsia"/>
                          <w:sz w:val="16"/>
                        </w:rPr>
                        <w:t>まちづくり活動助成事業</w:t>
                      </w:r>
                      <w:r>
                        <w:rPr>
                          <w:rFonts w:ascii="HG丸ｺﾞｼｯｸM-PRO" w:eastAsia="HG丸ｺﾞｼｯｸM-PRO" w:hAnsi="HG丸ｺﾞｼｯｸM-PRO" w:hint="eastAsia"/>
                          <w:sz w:val="16"/>
                        </w:rPr>
                        <w:t>／まちづくりアドバイザー派遣等</w:t>
                      </w:r>
                    </w:p>
                    <w:p w14:paraId="7FEE9854" w14:textId="77777777" w:rsidR="00AC4B81" w:rsidRPr="00166460" w:rsidRDefault="00AC4B81" w:rsidP="00AC4B81">
                      <w:pPr>
                        <w:spacing w:line="200" w:lineRule="exact"/>
                        <w:ind w:leftChars="100" w:left="210"/>
                        <w:rPr>
                          <w:rFonts w:ascii="ＭＳ ゴシック" w:eastAsia="ＭＳ ゴシック" w:hAnsi="ＭＳ ゴシック"/>
                          <w:color w:val="000000" w:themeColor="text1"/>
                          <w:sz w:val="16"/>
                        </w:rPr>
                      </w:pPr>
                      <w:r w:rsidRPr="00166460">
                        <w:rPr>
                          <w:rFonts w:ascii="ＭＳ ゴシック" w:eastAsia="ＭＳ ゴシック" w:hAnsi="ＭＳ ゴシック" w:hint="eastAsia"/>
                          <w:color w:val="000000" w:themeColor="text1"/>
                          <w:sz w:val="16"/>
                        </w:rPr>
                        <w:t>②自治会等への活動支援</w:t>
                      </w:r>
                    </w:p>
                  </w:txbxContent>
                </v:textbox>
              </v:rect>
            </w:pict>
          </mc:Fallback>
        </mc:AlternateContent>
      </w:r>
      <w:r w:rsidR="00043711" w:rsidRPr="0067305F">
        <w:rPr>
          <w:rFonts w:hint="eastAsia"/>
          <w:noProof/>
          <w:sz w:val="22"/>
        </w:rPr>
        <mc:AlternateContent>
          <mc:Choice Requires="wps">
            <w:drawing>
              <wp:anchor distT="0" distB="0" distL="114300" distR="114300" simplePos="0" relativeHeight="251809792" behindDoc="0" locked="0" layoutInCell="1" allowOverlap="1" wp14:anchorId="23E58226" wp14:editId="645DEA4B">
                <wp:simplePos x="0" y="0"/>
                <wp:positionH relativeFrom="column">
                  <wp:posOffset>7680960</wp:posOffset>
                </wp:positionH>
                <wp:positionV relativeFrom="paragraph">
                  <wp:posOffset>7651750</wp:posOffset>
                </wp:positionV>
                <wp:extent cx="2015490" cy="939800"/>
                <wp:effectExtent l="0" t="0" r="22860" b="12700"/>
                <wp:wrapNone/>
                <wp:docPr id="1015" name="正方形/長方形 1015"/>
                <wp:cNvGraphicFramePr/>
                <a:graphic xmlns:a="http://schemas.openxmlformats.org/drawingml/2006/main">
                  <a:graphicData uri="http://schemas.microsoft.com/office/word/2010/wordprocessingShape">
                    <wps:wsp>
                      <wps:cNvSpPr/>
                      <wps:spPr>
                        <a:xfrm>
                          <a:off x="0" y="0"/>
                          <a:ext cx="2015490" cy="939800"/>
                        </a:xfrm>
                        <a:prstGeom prst="rect">
                          <a:avLst/>
                        </a:prstGeom>
                        <a:solidFill>
                          <a:sysClr val="window" lastClr="FFFFFF"/>
                        </a:solidFill>
                        <a:ln w="19050" cap="flat" cmpd="sng" algn="ctr">
                          <a:solidFill>
                            <a:srgbClr val="4BACC6">
                              <a:shade val="50000"/>
                            </a:srgbClr>
                          </a:solidFill>
                          <a:prstDash val="solid"/>
                        </a:ln>
                        <a:effectLst/>
                      </wps:spPr>
                      <wps:txbx>
                        <w:txbxContent>
                          <w:p w14:paraId="5A5DB957" w14:textId="77777777" w:rsidR="00AC4B81" w:rsidRDefault="00AC4B81" w:rsidP="00AC4B81">
                            <w:pPr>
                              <w:spacing w:line="320" w:lineRule="exac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６</w:t>
                            </w:r>
                            <w:r w:rsidRPr="00F16B48">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hint="eastAsia"/>
                                <w:sz w:val="22"/>
                              </w:rPr>
                              <w:t>住まいづくり支援の</w:t>
                            </w:r>
                          </w:p>
                          <w:p w14:paraId="589C1D77"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体制強化</w:t>
                            </w:r>
                          </w:p>
                          <w:p w14:paraId="7823366B" w14:textId="77777777" w:rsidR="00AC4B81" w:rsidRDefault="00AC4B81" w:rsidP="00AC4B81">
                            <w:pPr>
                              <w:spacing w:beforeLines="10" w:before="36" w:line="280" w:lineRule="exact"/>
                              <w:ind w:leftChars="50" w:left="105"/>
                              <w:rPr>
                                <w:rFonts w:ascii="HG丸ｺﾞｼｯｸM-PRO" w:eastAsia="HG丸ｺﾞｼｯｸM-PRO" w:hAnsi="HG丸ｺﾞｼｯｸM-PRO"/>
                                <w:sz w:val="18"/>
                              </w:rPr>
                            </w:pPr>
                            <w:r w:rsidRPr="00416E6E">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住宅政策への取組体制の拡充</w:t>
                            </w:r>
                          </w:p>
                          <w:p w14:paraId="79EB9F0E" w14:textId="77777777" w:rsidR="00AC4B81" w:rsidRPr="00416E6E" w:rsidRDefault="00AC4B81" w:rsidP="00AC4B81">
                            <w:pPr>
                              <w:spacing w:line="280" w:lineRule="exact"/>
                              <w:ind w:leftChars="50" w:left="105"/>
                              <w:rPr>
                                <w:rFonts w:ascii="HG丸ｺﾞｼｯｸM-PRO" w:eastAsia="HG丸ｺﾞｼｯｸM-PRO" w:hAnsi="HG丸ｺﾞｼｯｸM-PRO"/>
                                <w:sz w:val="18"/>
                              </w:rPr>
                            </w:pPr>
                            <w:r>
                              <w:rPr>
                                <w:rFonts w:ascii="HG丸ｺﾞｼｯｸM-PRO" w:eastAsia="HG丸ｺﾞｼｯｸM-PRO" w:hAnsi="HG丸ｺﾞｼｯｸM-PRO" w:hint="eastAsia"/>
                                <w:sz w:val="18"/>
                              </w:rPr>
                              <w:t>・住まい情報の充実</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58226" id="正方形/長方形 1015" o:spid="_x0000_s1047" style="position:absolute;left:0;text-align:left;margin-left:604.8pt;margin-top:602.5pt;width:158.7pt;height:7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" fillcolor="window" strokecolor="#357d91" strokeweight="1.5pt">
                <v:textbox inset="1mm,,2mm">
                  <w:txbxContent>
                    <w:p w14:paraId="5A5DB957" w14:textId="77777777" w:rsidR="00AC4B81" w:rsidRDefault="00AC4B81" w:rsidP="00AC4B81">
                      <w:pPr>
                        <w:spacing w:line="320" w:lineRule="exac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６</w:t>
                      </w:r>
                      <w:r w:rsidRPr="00F16B48">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hint="eastAsia"/>
                          <w:sz w:val="22"/>
                        </w:rPr>
                        <w:t>住まいづくり支援の</w:t>
                      </w:r>
                    </w:p>
                    <w:p w14:paraId="589C1D77"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体制強化</w:t>
                      </w:r>
                    </w:p>
                    <w:p w14:paraId="7823366B" w14:textId="77777777" w:rsidR="00AC4B81" w:rsidRDefault="00AC4B81" w:rsidP="00AC4B81">
                      <w:pPr>
                        <w:spacing w:beforeLines="10" w:before="36" w:line="280" w:lineRule="exact"/>
                        <w:ind w:leftChars="50" w:left="105"/>
                        <w:rPr>
                          <w:rFonts w:ascii="HG丸ｺﾞｼｯｸM-PRO" w:eastAsia="HG丸ｺﾞｼｯｸM-PRO" w:hAnsi="HG丸ｺﾞｼｯｸM-PRO"/>
                          <w:sz w:val="18"/>
                        </w:rPr>
                      </w:pPr>
                      <w:r w:rsidRPr="00416E6E">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住宅政策への取組体制の拡充</w:t>
                      </w:r>
                    </w:p>
                    <w:p w14:paraId="79EB9F0E" w14:textId="77777777" w:rsidR="00AC4B81" w:rsidRPr="00416E6E" w:rsidRDefault="00AC4B81" w:rsidP="00AC4B81">
                      <w:pPr>
                        <w:spacing w:line="280" w:lineRule="exact"/>
                        <w:ind w:leftChars="50" w:left="105"/>
                        <w:rPr>
                          <w:rFonts w:ascii="HG丸ｺﾞｼｯｸM-PRO" w:eastAsia="HG丸ｺﾞｼｯｸM-PRO" w:hAnsi="HG丸ｺﾞｼｯｸM-PRO"/>
                          <w:sz w:val="18"/>
                        </w:rPr>
                      </w:pPr>
                      <w:r>
                        <w:rPr>
                          <w:rFonts w:ascii="HG丸ｺﾞｼｯｸM-PRO" w:eastAsia="HG丸ｺﾞｼｯｸM-PRO" w:hAnsi="HG丸ｺﾞｼｯｸM-PRO" w:hint="eastAsia"/>
                          <w:sz w:val="18"/>
                        </w:rPr>
                        <w:t>・住まい情報の充実</w:t>
                      </w:r>
                    </w:p>
                  </w:txbxContent>
                </v:textbox>
              </v:rect>
            </w:pict>
          </mc:Fallback>
        </mc:AlternateContent>
      </w:r>
      <w:r w:rsidR="00043711" w:rsidRPr="0067305F">
        <w:rPr>
          <w:rFonts w:hint="eastAsia"/>
          <w:noProof/>
          <w:sz w:val="22"/>
        </w:rPr>
        <mc:AlternateContent>
          <mc:Choice Requires="wps">
            <w:drawing>
              <wp:anchor distT="0" distB="0" distL="114300" distR="114300" simplePos="0" relativeHeight="251807744" behindDoc="0" locked="0" layoutInCell="1" allowOverlap="1" wp14:anchorId="42591887" wp14:editId="6870C254">
                <wp:simplePos x="0" y="0"/>
                <wp:positionH relativeFrom="column">
                  <wp:posOffset>7680960</wp:posOffset>
                </wp:positionH>
                <wp:positionV relativeFrom="paragraph">
                  <wp:posOffset>6203315</wp:posOffset>
                </wp:positionV>
                <wp:extent cx="2015490" cy="1314450"/>
                <wp:effectExtent l="0" t="0" r="22860" b="19050"/>
                <wp:wrapNone/>
                <wp:docPr id="1016" name="正方形/長方形 1016"/>
                <wp:cNvGraphicFramePr/>
                <a:graphic xmlns:a="http://schemas.openxmlformats.org/drawingml/2006/main">
                  <a:graphicData uri="http://schemas.microsoft.com/office/word/2010/wordprocessingShape">
                    <wps:wsp>
                      <wps:cNvSpPr/>
                      <wps:spPr>
                        <a:xfrm>
                          <a:off x="0" y="0"/>
                          <a:ext cx="2015490" cy="1314450"/>
                        </a:xfrm>
                        <a:prstGeom prst="rect">
                          <a:avLst/>
                        </a:prstGeom>
                        <a:solidFill>
                          <a:sysClr val="window" lastClr="FFFFFF"/>
                        </a:solidFill>
                        <a:ln w="19050" cap="flat" cmpd="sng" algn="ctr">
                          <a:solidFill>
                            <a:srgbClr val="4BACC6">
                              <a:shade val="50000"/>
                            </a:srgbClr>
                          </a:solidFill>
                          <a:prstDash val="solid"/>
                        </a:ln>
                        <a:effectLst/>
                      </wps:spPr>
                      <wps:txbx>
                        <w:txbxContent>
                          <w:p w14:paraId="5C91419E" w14:textId="77777777" w:rsidR="00AC4B81" w:rsidRDefault="00AC4B81" w:rsidP="00AC4B81">
                            <w:pPr>
                              <w:spacing w:line="320" w:lineRule="exac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５</w:t>
                            </w:r>
                            <w:r w:rsidRPr="00F16B48">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hint="eastAsia"/>
                                <w:sz w:val="22"/>
                              </w:rPr>
                              <w:t>地域に根づいた住まい・</w:t>
                            </w:r>
                          </w:p>
                          <w:p w14:paraId="4B8F2210"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まちづくりの促進</w:t>
                            </w:r>
                          </w:p>
                          <w:p w14:paraId="4D1AAD95" w14:textId="77777777" w:rsidR="00AC4B81" w:rsidRPr="00416E6E" w:rsidRDefault="00AC4B81" w:rsidP="00AC4B81">
                            <w:pPr>
                              <w:spacing w:beforeLines="10" w:before="36" w:line="280" w:lineRule="exact"/>
                              <w:ind w:leftChars="50" w:left="105"/>
                              <w:rPr>
                                <w:rFonts w:ascii="HG丸ｺﾞｼｯｸM-PRO" w:eastAsia="HG丸ｺﾞｼｯｸM-PRO" w:hAnsi="HG丸ｺﾞｼｯｸM-PRO"/>
                                <w:sz w:val="18"/>
                              </w:rPr>
                            </w:pPr>
                            <w:r>
                              <w:rPr>
                                <w:rFonts w:ascii="HG丸ｺﾞｼｯｸM-PRO" w:eastAsia="HG丸ｺﾞｼｯｸM-PRO" w:hAnsi="HG丸ｺﾞｼｯｸM-PRO" w:hint="eastAsia"/>
                                <w:sz w:val="18"/>
                              </w:rPr>
                              <w:t>・地域の特性をいかしたまちづくり</w:t>
                            </w:r>
                          </w:p>
                          <w:p w14:paraId="13820AF1" w14:textId="77777777" w:rsidR="00AC4B81" w:rsidRDefault="00AC4B81" w:rsidP="00AC4B81">
                            <w:pPr>
                              <w:spacing w:line="280" w:lineRule="exact"/>
                              <w:ind w:leftChars="50" w:left="285" w:hangingChars="100" w:hanging="180"/>
                              <w:rPr>
                                <w:rFonts w:ascii="HG丸ｺﾞｼｯｸM-PRO" w:eastAsia="HG丸ｺﾞｼｯｸM-PRO" w:hAnsi="HG丸ｺﾞｼｯｸM-PRO"/>
                                <w:sz w:val="18"/>
                              </w:rPr>
                            </w:pPr>
                            <w:r w:rsidRPr="00416E6E">
                              <w:rPr>
                                <w:rFonts w:ascii="HG丸ｺﾞｼｯｸM-PRO" w:eastAsia="HG丸ｺﾞｼｯｸM-PRO" w:hAnsi="HG丸ｺﾞｼｯｸM-PRO" w:hint="eastAsia"/>
                                <w:sz w:val="18"/>
                              </w:rPr>
                              <w:t>・</w:t>
                            </w:r>
                            <w:r w:rsidRPr="00B308C0">
                              <w:rPr>
                                <w:rFonts w:ascii="HG丸ｺﾞｼｯｸM-PRO" w:eastAsia="HG丸ｺﾞｼｯｸM-PRO" w:hAnsi="HG丸ｺﾞｼｯｸM-PRO" w:hint="eastAsia"/>
                                <w:spacing w:val="-2"/>
                                <w:sz w:val="18"/>
                              </w:rPr>
                              <w:t>地域に根づいたまちづくり活動</w:t>
                            </w:r>
                            <w:r>
                              <w:rPr>
                                <w:rFonts w:ascii="HG丸ｺﾞｼｯｸM-PRO" w:eastAsia="HG丸ｺﾞｼｯｸM-PRO" w:hAnsi="HG丸ｺﾞｼｯｸM-PRO" w:hint="eastAsia"/>
                                <w:spacing w:val="-2"/>
                                <w:sz w:val="18"/>
                              </w:rPr>
                              <w:t>の</w:t>
                            </w:r>
                            <w:r w:rsidRPr="00B308C0">
                              <w:rPr>
                                <w:rFonts w:ascii="HG丸ｺﾞｼｯｸM-PRO" w:eastAsia="HG丸ｺﾞｼｯｸM-PRO" w:hAnsi="HG丸ｺﾞｼｯｸM-PRO" w:hint="eastAsia"/>
                                <w:spacing w:val="-2"/>
                                <w:sz w:val="18"/>
                              </w:rPr>
                              <w:t>支援</w:t>
                            </w:r>
                          </w:p>
                          <w:p w14:paraId="7EEA82E8" w14:textId="77777777" w:rsidR="00AC4B81" w:rsidRPr="00E64A79" w:rsidRDefault="00AC4B81" w:rsidP="00AC4B81">
                            <w:pPr>
                              <w:spacing w:line="280" w:lineRule="exact"/>
                              <w:ind w:leftChars="50" w:left="285" w:hangingChars="100" w:hanging="180"/>
                              <w:rPr>
                                <w:rFonts w:ascii="HG丸ｺﾞｼｯｸM-PRO" w:eastAsia="HG丸ｺﾞｼｯｸM-PRO" w:hAnsi="HG丸ｺﾞｼｯｸM-PRO"/>
                                <w:sz w:val="18"/>
                              </w:rPr>
                            </w:pPr>
                            <w:r w:rsidRPr="00053263">
                              <w:rPr>
                                <w:rFonts w:ascii="HG丸ｺﾞｼｯｸM-PRO" w:eastAsia="HG丸ｺﾞｼｯｸM-PRO" w:hAnsi="HG丸ｺﾞｼｯｸM-PRO" w:hint="eastAsia"/>
                                <w:sz w:val="18"/>
                              </w:rPr>
                              <w:t>・良好な住環境形成</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91887" id="正方形/長方形 1016" o:spid="_x0000_s1048" style="position:absolute;left:0;text-align:left;margin-left:604.8pt;margin-top:488.45pt;width:158.7pt;height:10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" fillcolor="window" strokecolor="#357d91" strokeweight="1.5pt">
                <v:textbox inset="1mm,,2mm">
                  <w:txbxContent>
                    <w:p w14:paraId="5C91419E" w14:textId="77777777" w:rsidR="00AC4B81" w:rsidRDefault="00AC4B81" w:rsidP="00AC4B81">
                      <w:pPr>
                        <w:spacing w:line="320" w:lineRule="exac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５</w:t>
                      </w:r>
                      <w:r w:rsidRPr="00F16B48">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hint="eastAsia"/>
                          <w:sz w:val="22"/>
                        </w:rPr>
                        <w:t>地域に根づいた住まい・</w:t>
                      </w:r>
                    </w:p>
                    <w:p w14:paraId="4B8F2210"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まちづくりの促進</w:t>
                      </w:r>
                    </w:p>
                    <w:p w14:paraId="4D1AAD95" w14:textId="77777777" w:rsidR="00AC4B81" w:rsidRPr="00416E6E" w:rsidRDefault="00AC4B81" w:rsidP="00AC4B81">
                      <w:pPr>
                        <w:spacing w:beforeLines="10" w:before="36" w:line="280" w:lineRule="exact"/>
                        <w:ind w:leftChars="50" w:left="105"/>
                        <w:rPr>
                          <w:rFonts w:ascii="HG丸ｺﾞｼｯｸM-PRO" w:eastAsia="HG丸ｺﾞｼｯｸM-PRO" w:hAnsi="HG丸ｺﾞｼｯｸM-PRO"/>
                          <w:sz w:val="18"/>
                        </w:rPr>
                      </w:pPr>
                      <w:r>
                        <w:rPr>
                          <w:rFonts w:ascii="HG丸ｺﾞｼｯｸM-PRO" w:eastAsia="HG丸ｺﾞｼｯｸM-PRO" w:hAnsi="HG丸ｺﾞｼｯｸM-PRO" w:hint="eastAsia"/>
                          <w:sz w:val="18"/>
                        </w:rPr>
                        <w:t>・地域の特性をいかしたまちづくり</w:t>
                      </w:r>
                    </w:p>
                    <w:p w14:paraId="13820AF1" w14:textId="77777777" w:rsidR="00AC4B81" w:rsidRDefault="00AC4B81" w:rsidP="00AC4B81">
                      <w:pPr>
                        <w:spacing w:line="280" w:lineRule="exact"/>
                        <w:ind w:leftChars="50" w:left="285" w:hangingChars="100" w:hanging="180"/>
                        <w:rPr>
                          <w:rFonts w:ascii="HG丸ｺﾞｼｯｸM-PRO" w:eastAsia="HG丸ｺﾞｼｯｸM-PRO" w:hAnsi="HG丸ｺﾞｼｯｸM-PRO"/>
                          <w:sz w:val="18"/>
                        </w:rPr>
                      </w:pPr>
                      <w:r w:rsidRPr="00416E6E">
                        <w:rPr>
                          <w:rFonts w:ascii="HG丸ｺﾞｼｯｸM-PRO" w:eastAsia="HG丸ｺﾞｼｯｸM-PRO" w:hAnsi="HG丸ｺﾞｼｯｸM-PRO" w:hint="eastAsia"/>
                          <w:sz w:val="18"/>
                        </w:rPr>
                        <w:t>・</w:t>
                      </w:r>
                      <w:r w:rsidRPr="00B308C0">
                        <w:rPr>
                          <w:rFonts w:ascii="HG丸ｺﾞｼｯｸM-PRO" w:eastAsia="HG丸ｺﾞｼｯｸM-PRO" w:hAnsi="HG丸ｺﾞｼｯｸM-PRO" w:hint="eastAsia"/>
                          <w:spacing w:val="-2"/>
                          <w:sz w:val="18"/>
                        </w:rPr>
                        <w:t>地域に根づいたまちづくり活動</w:t>
                      </w:r>
                      <w:r>
                        <w:rPr>
                          <w:rFonts w:ascii="HG丸ｺﾞｼｯｸM-PRO" w:eastAsia="HG丸ｺﾞｼｯｸM-PRO" w:hAnsi="HG丸ｺﾞｼｯｸM-PRO" w:hint="eastAsia"/>
                          <w:spacing w:val="-2"/>
                          <w:sz w:val="18"/>
                        </w:rPr>
                        <w:t>の</w:t>
                      </w:r>
                      <w:r w:rsidRPr="00B308C0">
                        <w:rPr>
                          <w:rFonts w:ascii="HG丸ｺﾞｼｯｸM-PRO" w:eastAsia="HG丸ｺﾞｼｯｸM-PRO" w:hAnsi="HG丸ｺﾞｼｯｸM-PRO" w:hint="eastAsia"/>
                          <w:spacing w:val="-2"/>
                          <w:sz w:val="18"/>
                        </w:rPr>
                        <w:t>支援</w:t>
                      </w:r>
                    </w:p>
                    <w:p w14:paraId="7EEA82E8" w14:textId="77777777" w:rsidR="00AC4B81" w:rsidRPr="00E64A79" w:rsidRDefault="00AC4B81" w:rsidP="00AC4B81">
                      <w:pPr>
                        <w:spacing w:line="280" w:lineRule="exact"/>
                        <w:ind w:leftChars="50" w:left="285" w:hangingChars="100" w:hanging="180"/>
                        <w:rPr>
                          <w:rFonts w:ascii="HG丸ｺﾞｼｯｸM-PRO" w:eastAsia="HG丸ｺﾞｼｯｸM-PRO" w:hAnsi="HG丸ｺﾞｼｯｸM-PRO"/>
                          <w:sz w:val="18"/>
                        </w:rPr>
                      </w:pPr>
                      <w:r w:rsidRPr="00053263">
                        <w:rPr>
                          <w:rFonts w:ascii="HG丸ｺﾞｼｯｸM-PRO" w:eastAsia="HG丸ｺﾞｼｯｸM-PRO" w:hAnsi="HG丸ｺﾞｼｯｸM-PRO" w:hint="eastAsia"/>
                          <w:sz w:val="18"/>
                        </w:rPr>
                        <w:t>・良好な住環境形成</w:t>
                      </w:r>
                    </w:p>
                  </w:txbxContent>
                </v:textbox>
              </v:rect>
            </w:pict>
          </mc:Fallback>
        </mc:AlternateContent>
      </w:r>
      <w:r w:rsidR="00043711" w:rsidRPr="0067305F">
        <w:rPr>
          <w:rFonts w:hint="eastAsia"/>
          <w:noProof/>
          <w:sz w:val="22"/>
        </w:rPr>
        <mc:AlternateContent>
          <mc:Choice Requires="wps">
            <w:drawing>
              <wp:anchor distT="0" distB="0" distL="114300" distR="114300" simplePos="0" relativeHeight="251823104" behindDoc="0" locked="0" layoutInCell="1" allowOverlap="1" wp14:anchorId="47890434" wp14:editId="48DBF106">
                <wp:simplePos x="0" y="0"/>
                <wp:positionH relativeFrom="column">
                  <wp:posOffset>6961505</wp:posOffset>
                </wp:positionH>
                <wp:positionV relativeFrom="paragraph">
                  <wp:posOffset>4463415</wp:posOffset>
                </wp:positionV>
                <wp:extent cx="723265" cy="974090"/>
                <wp:effectExtent l="0" t="0" r="57785" b="54610"/>
                <wp:wrapNone/>
                <wp:docPr id="42" name="直線コネクタ 42"/>
                <wp:cNvGraphicFramePr/>
                <a:graphic xmlns:a="http://schemas.openxmlformats.org/drawingml/2006/main">
                  <a:graphicData uri="http://schemas.microsoft.com/office/word/2010/wordprocessingShape">
                    <wps:wsp>
                      <wps:cNvCnPr/>
                      <wps:spPr>
                        <a:xfrm flipH="1" flipV="1">
                          <a:off x="0" y="0"/>
                          <a:ext cx="723265" cy="974090"/>
                        </a:xfrm>
                        <a:prstGeom prst="line">
                          <a:avLst/>
                        </a:prstGeom>
                        <a:noFill/>
                        <a:ln w="19050" cap="flat" cmpd="sng" algn="ctr">
                          <a:solidFill>
                            <a:srgbClr val="4BACC6">
                              <a:lumMod val="75000"/>
                            </a:srgbClr>
                          </a:solidFill>
                          <a:prstDash val="solid"/>
                          <a:headEnd type="arrow" w="med" len="lg"/>
                        </a:ln>
                        <a:effectLst/>
                      </wps:spPr>
                      <wps:bodyPr/>
                    </wps:wsp>
                  </a:graphicData>
                </a:graphic>
                <wp14:sizeRelH relativeFrom="margin">
                  <wp14:pctWidth>0</wp14:pctWidth>
                </wp14:sizeRelH>
                <wp14:sizeRelV relativeFrom="margin">
                  <wp14:pctHeight>0</wp14:pctHeight>
                </wp14:sizeRelV>
              </wp:anchor>
            </w:drawing>
          </mc:Choice>
          <mc:Fallback>
            <w:pict>
              <v:line w14:anchorId="48D5E60D" id="直線コネクタ 42" o:spid="_x0000_s1026" style="position:absolute;left:0;text-align:lef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15pt,351.45pt" to="605.1pt,4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" strokecolor="#31859c" strokeweight="1.5pt">
                <v:stroke startarrow="open" startarrowlength="long"/>
              </v:line>
            </w:pict>
          </mc:Fallback>
        </mc:AlternateContent>
      </w:r>
      <w:r w:rsidR="00043711" w:rsidRPr="0067305F">
        <w:rPr>
          <w:rFonts w:hint="eastAsia"/>
          <w:noProof/>
          <w:sz w:val="22"/>
        </w:rPr>
        <mc:AlternateContent>
          <mc:Choice Requires="wps">
            <w:drawing>
              <wp:anchor distT="0" distB="0" distL="114300" distR="114300" simplePos="0" relativeHeight="251828224" behindDoc="0" locked="0" layoutInCell="1" allowOverlap="1" wp14:anchorId="5639567A" wp14:editId="38BA4B39">
                <wp:simplePos x="0" y="0"/>
                <wp:positionH relativeFrom="column">
                  <wp:posOffset>6951980</wp:posOffset>
                </wp:positionH>
                <wp:positionV relativeFrom="paragraph">
                  <wp:posOffset>4463415</wp:posOffset>
                </wp:positionV>
                <wp:extent cx="732155" cy="2447290"/>
                <wp:effectExtent l="0" t="0" r="67945" b="48260"/>
                <wp:wrapNone/>
                <wp:docPr id="67" name="直線コネクタ 67"/>
                <wp:cNvGraphicFramePr/>
                <a:graphic xmlns:a="http://schemas.openxmlformats.org/drawingml/2006/main">
                  <a:graphicData uri="http://schemas.microsoft.com/office/word/2010/wordprocessingShape">
                    <wps:wsp>
                      <wps:cNvCnPr/>
                      <wps:spPr>
                        <a:xfrm flipH="1" flipV="1">
                          <a:off x="0" y="0"/>
                          <a:ext cx="732155" cy="2447290"/>
                        </a:xfrm>
                        <a:prstGeom prst="line">
                          <a:avLst/>
                        </a:prstGeom>
                        <a:noFill/>
                        <a:ln w="12700" cap="flat" cmpd="sng" algn="ctr">
                          <a:solidFill>
                            <a:srgbClr val="4BACC6">
                              <a:lumMod val="75000"/>
                            </a:srgbClr>
                          </a:solidFill>
                          <a:prstDash val="dash"/>
                          <a:head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7244EFDB" id="直線コネクタ 67" o:spid="_x0000_s1026" style="position:absolute;left:0;text-align:lef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4pt,351.45pt" to="605.05pt,5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" strokecolor="#31859c" strokeweight="1pt">
                <v:stroke dashstyle="dash" startarrow="open"/>
              </v:line>
            </w:pict>
          </mc:Fallback>
        </mc:AlternateContent>
      </w:r>
      <w:r w:rsidR="00043711">
        <w:rPr>
          <w:noProof/>
          <w:sz w:val="22"/>
        </w:rPr>
        <mc:AlternateContent>
          <mc:Choice Requires="wpg">
            <w:drawing>
              <wp:anchor distT="0" distB="0" distL="114300" distR="114300" simplePos="0" relativeHeight="251830272" behindDoc="0" locked="0" layoutInCell="1" allowOverlap="1" wp14:anchorId="656493DF" wp14:editId="5DE48D97">
                <wp:simplePos x="0" y="0"/>
                <wp:positionH relativeFrom="column">
                  <wp:posOffset>5675630</wp:posOffset>
                </wp:positionH>
                <wp:positionV relativeFrom="paragraph">
                  <wp:posOffset>3777615</wp:posOffset>
                </wp:positionV>
                <wp:extent cx="2004695" cy="4563745"/>
                <wp:effectExtent l="0" t="0" r="90805" b="103505"/>
                <wp:wrapNone/>
                <wp:docPr id="97" name="グループ化 97"/>
                <wp:cNvGraphicFramePr/>
                <a:graphic xmlns:a="http://schemas.openxmlformats.org/drawingml/2006/main">
                  <a:graphicData uri="http://schemas.microsoft.com/office/word/2010/wordprocessingGroup">
                    <wpg:wgp>
                      <wpg:cNvGrpSpPr/>
                      <wpg:grpSpPr>
                        <a:xfrm>
                          <a:off x="0" y="0"/>
                          <a:ext cx="2004695" cy="4563745"/>
                          <a:chOff x="0" y="0"/>
                          <a:chExt cx="2004695" cy="4563750"/>
                        </a:xfrm>
                      </wpg:grpSpPr>
                      <wps:wsp>
                        <wps:cNvPr id="69" name="直線コネクタ 69"/>
                        <wps:cNvCnPr/>
                        <wps:spPr>
                          <a:xfrm>
                            <a:off x="142875" y="1181100"/>
                            <a:ext cx="0" cy="3023870"/>
                          </a:xfrm>
                          <a:prstGeom prst="line">
                            <a:avLst/>
                          </a:prstGeom>
                          <a:noFill/>
                          <a:ln w="19050" cap="flat" cmpd="sng" algn="ctr">
                            <a:solidFill>
                              <a:srgbClr val="4BACC6">
                                <a:lumMod val="75000"/>
                              </a:srgbClr>
                            </a:solidFill>
                            <a:prstDash val="solid"/>
                          </a:ln>
                          <a:effectLst/>
                        </wps:spPr>
                        <wps:bodyPr/>
                      </wps:wsp>
                      <wps:wsp>
                        <wps:cNvPr id="68" name="直線コネクタ 68"/>
                        <wps:cNvCnPr/>
                        <wps:spPr>
                          <a:xfrm>
                            <a:off x="0" y="0"/>
                            <a:ext cx="0" cy="4356000"/>
                          </a:xfrm>
                          <a:prstGeom prst="line">
                            <a:avLst/>
                          </a:prstGeom>
                          <a:noFill/>
                          <a:ln w="19050" cap="flat" cmpd="sng" algn="ctr">
                            <a:solidFill>
                              <a:srgbClr val="4BACC6">
                                <a:lumMod val="75000"/>
                              </a:srgbClr>
                            </a:solidFill>
                            <a:prstDash val="solid"/>
                          </a:ln>
                          <a:effectLst/>
                        </wps:spPr>
                        <wps:bodyPr/>
                      </wps:wsp>
                      <wps:wsp>
                        <wps:cNvPr id="71" name="直線コネクタ 71"/>
                        <wps:cNvCnPr/>
                        <wps:spPr>
                          <a:xfrm>
                            <a:off x="295275" y="2362200"/>
                            <a:ext cx="0" cy="1727835"/>
                          </a:xfrm>
                          <a:prstGeom prst="line">
                            <a:avLst/>
                          </a:prstGeom>
                          <a:noFill/>
                          <a:ln w="19050" cap="flat" cmpd="sng" algn="ctr">
                            <a:solidFill>
                              <a:srgbClr val="4BACC6">
                                <a:lumMod val="75000"/>
                              </a:srgbClr>
                            </a:solidFill>
                            <a:prstDash val="solid"/>
                          </a:ln>
                          <a:effectLst/>
                        </wps:spPr>
                        <wps:bodyPr/>
                      </wps:wsp>
                      <wps:wsp>
                        <wps:cNvPr id="72" name="直線コネクタ 72"/>
                        <wps:cNvCnPr/>
                        <wps:spPr>
                          <a:xfrm>
                            <a:off x="200025" y="4562475"/>
                            <a:ext cx="1800000" cy="0"/>
                          </a:xfrm>
                          <a:prstGeom prst="line">
                            <a:avLst/>
                          </a:prstGeom>
                          <a:noFill/>
                          <a:ln w="19050" cap="flat" cmpd="sng" algn="ctr">
                            <a:solidFill>
                              <a:srgbClr val="4BACC6">
                                <a:lumMod val="75000"/>
                              </a:srgbClr>
                            </a:solidFill>
                            <a:prstDash val="solid"/>
                            <a:tailEnd type="arrow" w="med" len="lg"/>
                          </a:ln>
                          <a:effectLst/>
                        </wps:spPr>
                        <wps:bodyPr/>
                      </wps:wsp>
                      <wps:wsp>
                        <wps:cNvPr id="73" name="直線コネクタ 73"/>
                        <wps:cNvCnPr/>
                        <wps:spPr>
                          <a:xfrm>
                            <a:off x="342900" y="4400550"/>
                            <a:ext cx="1656000" cy="0"/>
                          </a:xfrm>
                          <a:prstGeom prst="line">
                            <a:avLst/>
                          </a:prstGeom>
                          <a:noFill/>
                          <a:ln w="19050" cap="flat" cmpd="sng" algn="ctr">
                            <a:solidFill>
                              <a:srgbClr val="4BACC6">
                                <a:lumMod val="75000"/>
                              </a:srgbClr>
                            </a:solidFill>
                            <a:prstDash val="solid"/>
                            <a:tailEnd type="arrow" w="med" len="lg"/>
                          </a:ln>
                          <a:effectLst/>
                        </wps:spPr>
                        <wps:bodyPr/>
                      </wps:wsp>
                      <wps:wsp>
                        <wps:cNvPr id="78" name="直線コネクタ 78"/>
                        <wps:cNvCnPr/>
                        <wps:spPr>
                          <a:xfrm>
                            <a:off x="457200" y="4248150"/>
                            <a:ext cx="1547495" cy="0"/>
                          </a:xfrm>
                          <a:prstGeom prst="line">
                            <a:avLst/>
                          </a:prstGeom>
                          <a:noFill/>
                          <a:ln w="19050" cap="flat" cmpd="sng" algn="ctr">
                            <a:solidFill>
                              <a:srgbClr val="4BACC6">
                                <a:lumMod val="75000"/>
                              </a:srgbClr>
                            </a:solidFill>
                            <a:prstDash val="solid"/>
                            <a:tailEnd type="arrow" w="med" len="lg"/>
                          </a:ln>
                          <a:effectLst/>
                        </wps:spPr>
                        <wps:bodyPr/>
                      </wps:wsp>
                      <wps:wsp>
                        <wps:cNvPr id="94" name="円弧 94"/>
                        <wps:cNvSpPr/>
                        <wps:spPr>
                          <a:xfrm flipH="1" flipV="1">
                            <a:off x="295275" y="3924300"/>
                            <a:ext cx="324000" cy="324000"/>
                          </a:xfrm>
                          <a:prstGeom prst="arc">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円弧 95"/>
                        <wps:cNvSpPr/>
                        <wps:spPr>
                          <a:xfrm flipH="1" flipV="1">
                            <a:off x="142875" y="4000500"/>
                            <a:ext cx="395605" cy="395605"/>
                          </a:xfrm>
                          <a:prstGeom prst="arc">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円弧 96"/>
                        <wps:cNvSpPr/>
                        <wps:spPr>
                          <a:xfrm flipH="1" flipV="1">
                            <a:off x="0" y="4095750"/>
                            <a:ext cx="468000" cy="468000"/>
                          </a:xfrm>
                          <a:prstGeom prst="arc">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CEDAE9" id="グループ化 97" o:spid="_x0000_s1026" style="position:absolute;left:0;text-align:left;margin-left:446.9pt;margin-top:297.45pt;width:157.85pt;height:359.35pt;z-index:251830272" coordsize="20046,4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">
                <v:line id="直線コネクタ 69" o:spid="_x0000_s1027" style="position:absolute;visibility:visible;mso-wrap-style:square" from="1428,11811" to="1428,4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" strokecolor="#31859c" strokeweight="1.5pt"/>
                <v:line id="直線コネクタ 68" o:spid="_x0000_s1028" style="position:absolute;visibility:visible;mso-wrap-style:square" from="0,0" to="0,4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" strokecolor="#31859c" strokeweight="1.5pt"/>
                <v:line id="直線コネクタ 71" o:spid="_x0000_s1029" style="position:absolute;visibility:visible;mso-wrap-style:square" from="2952,23622" to="2952,4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" strokecolor="#31859c" strokeweight="1.5pt"/>
                <v:line id="直線コネクタ 72" o:spid="_x0000_s1030" style="position:absolute;visibility:visible;mso-wrap-style:square" from="2000,45624" to="20000,4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" strokecolor="#31859c" strokeweight="1.5pt">
                  <v:stroke endarrow="open" endarrowlength="long"/>
                </v:line>
                <v:line id="直線コネクタ 73" o:spid="_x0000_s1031" style="position:absolute;visibility:visible;mso-wrap-style:square" from="3429,44005" to="19989,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" strokecolor="#31859c" strokeweight="1.5pt">
                  <v:stroke endarrow="open" endarrowlength="long"/>
                </v:line>
                <v:line id="直線コネクタ 78" o:spid="_x0000_s1032" style="position:absolute;visibility:visible;mso-wrap-style:square" from="4572,42481" to="20046,4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" strokecolor="#31859c" strokeweight="1.5pt">
                  <v:stroke endarrow="open" endarrowlength="long"/>
                </v:line>
                <v:shape id="円弧 94" o:spid="_x0000_s1033" style="position:absolute;left:2952;top:39243;width:3240;height:3240;flip:x y;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" path="m162000,nsc251470,,324000,72530,324000,162000r-162000,l162000,xem162000,nfc251470,,324000,72530,324000,162000e" filled="f" strokecolor="#2e74b5 [2408]" strokeweight="1.5pt">
                  <v:stroke joinstyle="miter"/>
                  <v:path arrowok="t" o:connecttype="custom" o:connectlocs="162000,0;324000,162000" o:connectangles="0,0"/>
                </v:shape>
                <v:shape id="円弧 95" o:spid="_x0000_s1034" style="position:absolute;left:1428;top:40005;width:3956;height:3956;flip:x y;visibility:visible;mso-wrap-style:square;v-text-anchor:middle" coordsize="39560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" path="m197802,nsc307046,,395605,88559,395605,197803r-197802,c197803,131869,197802,65934,197802,xem197802,nfc307046,,395605,88559,395605,197803e" filled="f" strokecolor="#2e74b5 [2408]" strokeweight="1.5pt">
                  <v:stroke joinstyle="miter"/>
                  <v:path arrowok="t" o:connecttype="custom" o:connectlocs="197802,0;395605,197803" o:connectangles="0,0"/>
                </v:shape>
                <v:shape id="円弧 96" o:spid="_x0000_s1035" style="position:absolute;top:40957;width:4680;height:4680;flip:x y;visibility:visible;mso-wrap-style:square;v-text-anchor:middle" coordsize="46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" path="m234000,nsc363235,,468000,104765,468000,234000r-234000,l234000,xem234000,nfc363235,,468000,104765,468000,234000e" filled="f" strokecolor="#2e74b5 [2408]" strokeweight="1.5pt">
                  <v:stroke joinstyle="miter"/>
                  <v:path arrowok="t" o:connecttype="custom" o:connectlocs="234000,0;468000,234000" o:connectangles="0,0"/>
                </v:shape>
              </v:group>
            </w:pict>
          </mc:Fallback>
        </mc:AlternateContent>
      </w:r>
      <w:r w:rsidR="00043711" w:rsidRPr="0067305F">
        <w:rPr>
          <w:rFonts w:hint="eastAsia"/>
          <w:noProof/>
          <w:sz w:val="22"/>
        </w:rPr>
        <mc:AlternateContent>
          <mc:Choice Requires="wps">
            <w:drawing>
              <wp:anchor distT="0" distB="0" distL="114300" distR="114300" simplePos="0" relativeHeight="251821056" behindDoc="0" locked="0" layoutInCell="1" allowOverlap="1" wp14:anchorId="7C14D65D" wp14:editId="2418C96D">
                <wp:simplePos x="0" y="0"/>
                <wp:positionH relativeFrom="column">
                  <wp:posOffset>6961505</wp:posOffset>
                </wp:positionH>
                <wp:positionV relativeFrom="paragraph">
                  <wp:posOffset>3272790</wp:posOffset>
                </wp:positionV>
                <wp:extent cx="723265" cy="799465"/>
                <wp:effectExtent l="0" t="0" r="76835" b="57785"/>
                <wp:wrapNone/>
                <wp:docPr id="24" name="直線コネクタ 24"/>
                <wp:cNvGraphicFramePr/>
                <a:graphic xmlns:a="http://schemas.openxmlformats.org/drawingml/2006/main">
                  <a:graphicData uri="http://schemas.microsoft.com/office/word/2010/wordprocessingShape">
                    <wps:wsp>
                      <wps:cNvCnPr/>
                      <wps:spPr>
                        <a:xfrm flipH="1" flipV="1">
                          <a:off x="0" y="0"/>
                          <a:ext cx="723265" cy="799465"/>
                        </a:xfrm>
                        <a:prstGeom prst="line">
                          <a:avLst/>
                        </a:prstGeom>
                        <a:noFill/>
                        <a:ln w="19050" cap="flat" cmpd="sng" algn="ctr">
                          <a:solidFill>
                            <a:srgbClr val="4BACC6">
                              <a:lumMod val="75000"/>
                            </a:srgbClr>
                          </a:solidFill>
                          <a:prstDash val="solid"/>
                          <a:headEnd type="arrow" w="med" len="lg"/>
                        </a:ln>
                        <a:effectLst/>
                      </wps:spPr>
                      <wps:bodyPr/>
                    </wps:wsp>
                  </a:graphicData>
                </a:graphic>
                <wp14:sizeRelH relativeFrom="margin">
                  <wp14:pctWidth>0</wp14:pctWidth>
                </wp14:sizeRelH>
                <wp14:sizeRelV relativeFrom="margin">
                  <wp14:pctHeight>0</wp14:pctHeight>
                </wp14:sizeRelV>
              </wp:anchor>
            </w:drawing>
          </mc:Choice>
          <mc:Fallback>
            <w:pict>
              <v:line w14:anchorId="2DCC4273" id="直線コネクタ 24" o:spid="_x0000_s1026" style="position:absolute;left:0;text-align:lef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15pt,257.7pt" to="605.1pt,3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" strokecolor="#31859c" strokeweight="1.5pt">
                <v:stroke startarrow="open" startarrowlength="long"/>
              </v:line>
            </w:pict>
          </mc:Fallback>
        </mc:AlternateContent>
      </w:r>
      <w:r w:rsidR="00043711" w:rsidRPr="0067305F">
        <w:rPr>
          <w:rFonts w:hint="eastAsia"/>
          <w:noProof/>
          <w:sz w:val="22"/>
        </w:rPr>
        <mc:AlternateContent>
          <mc:Choice Requires="wps">
            <w:drawing>
              <wp:anchor distT="0" distB="0" distL="114300" distR="114300" simplePos="0" relativeHeight="251822080" behindDoc="0" locked="0" layoutInCell="1" allowOverlap="1" wp14:anchorId="40922FAC" wp14:editId="65F41FD4">
                <wp:simplePos x="0" y="0"/>
                <wp:positionH relativeFrom="column">
                  <wp:posOffset>6961505</wp:posOffset>
                </wp:positionH>
                <wp:positionV relativeFrom="paragraph">
                  <wp:posOffset>2815590</wp:posOffset>
                </wp:positionV>
                <wp:extent cx="723900" cy="1645285"/>
                <wp:effectExtent l="0" t="38100" r="57150" b="31115"/>
                <wp:wrapNone/>
                <wp:docPr id="28" name="直線コネクタ 28"/>
                <wp:cNvGraphicFramePr/>
                <a:graphic xmlns:a="http://schemas.openxmlformats.org/drawingml/2006/main">
                  <a:graphicData uri="http://schemas.microsoft.com/office/word/2010/wordprocessingShape">
                    <wps:wsp>
                      <wps:cNvCnPr/>
                      <wps:spPr>
                        <a:xfrm flipH="1">
                          <a:off x="0" y="0"/>
                          <a:ext cx="723900" cy="1645285"/>
                        </a:xfrm>
                        <a:prstGeom prst="line">
                          <a:avLst/>
                        </a:prstGeom>
                        <a:noFill/>
                        <a:ln w="19050" cap="flat" cmpd="sng" algn="ctr">
                          <a:solidFill>
                            <a:srgbClr val="4BACC6">
                              <a:lumMod val="75000"/>
                            </a:srgbClr>
                          </a:solidFill>
                          <a:prstDash val="solid"/>
                          <a:headEnd type="arrow" w="med" len="lg"/>
                        </a:ln>
                        <a:effectLst/>
                      </wps:spPr>
                      <wps:bodyPr/>
                    </wps:wsp>
                  </a:graphicData>
                </a:graphic>
                <wp14:sizeRelH relativeFrom="margin">
                  <wp14:pctWidth>0</wp14:pctWidth>
                </wp14:sizeRelH>
                <wp14:sizeRelV relativeFrom="margin">
                  <wp14:pctHeight>0</wp14:pctHeight>
                </wp14:sizeRelV>
              </wp:anchor>
            </w:drawing>
          </mc:Choice>
          <mc:Fallback>
            <w:pict>
              <v:line w14:anchorId="5E100831" id="直線コネクタ 28" o:spid="_x0000_s1026" style="position:absolute;left:0;text-align:lef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15pt,221.7pt" to="605.15pt,3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" strokecolor="#31859c" strokeweight="1.5pt">
                <v:stroke startarrow="open" startarrowlength="long"/>
              </v:line>
            </w:pict>
          </mc:Fallback>
        </mc:AlternateContent>
      </w:r>
      <w:r w:rsidR="00043711" w:rsidRPr="0067305F">
        <w:rPr>
          <w:rFonts w:hint="eastAsia"/>
          <w:noProof/>
          <w:sz w:val="22"/>
        </w:rPr>
        <mc:AlternateContent>
          <mc:Choice Requires="wps">
            <w:drawing>
              <wp:anchor distT="0" distB="0" distL="114300" distR="114300" simplePos="0" relativeHeight="251804672" behindDoc="0" locked="0" layoutInCell="1" allowOverlap="1" wp14:anchorId="0FC546B5" wp14:editId="617601EC">
                <wp:simplePos x="0" y="0"/>
                <wp:positionH relativeFrom="column">
                  <wp:posOffset>9947910</wp:posOffset>
                </wp:positionH>
                <wp:positionV relativeFrom="paragraph">
                  <wp:posOffset>2424430</wp:posOffset>
                </wp:positionV>
                <wp:extent cx="3635375" cy="1079500"/>
                <wp:effectExtent l="0" t="0" r="22225" b="25400"/>
                <wp:wrapNone/>
                <wp:docPr id="1005" name="正方形/長方形 1005"/>
                <wp:cNvGraphicFramePr/>
                <a:graphic xmlns:a="http://schemas.openxmlformats.org/drawingml/2006/main">
                  <a:graphicData uri="http://schemas.microsoft.com/office/word/2010/wordprocessingShape">
                    <wps:wsp>
                      <wps:cNvSpPr/>
                      <wps:spPr>
                        <a:xfrm>
                          <a:off x="0" y="0"/>
                          <a:ext cx="3635375" cy="1079500"/>
                        </a:xfrm>
                        <a:prstGeom prst="rect">
                          <a:avLst/>
                        </a:prstGeom>
                        <a:solidFill>
                          <a:sysClr val="window" lastClr="FFFFFF"/>
                        </a:solidFill>
                        <a:ln w="12700" cap="flat" cmpd="sng" algn="ctr">
                          <a:solidFill>
                            <a:srgbClr val="4BACC6">
                              <a:shade val="50000"/>
                            </a:srgbClr>
                          </a:solidFill>
                          <a:prstDash val="solid"/>
                        </a:ln>
                        <a:effectLst/>
                      </wps:spPr>
                      <wps:txbx>
                        <w:txbxContent>
                          <w:p w14:paraId="7B100241" w14:textId="77777777" w:rsidR="00AC4B81" w:rsidRPr="00F6348E" w:rsidRDefault="00AC4B81" w:rsidP="00AC4B81">
                            <w:pPr>
                              <w:spacing w:line="200" w:lineRule="exact"/>
                              <w:rPr>
                                <w:rFonts w:asciiTheme="majorEastAsia" w:eastAsiaTheme="majorEastAsia" w:hAnsiTheme="majorEastAsia"/>
                                <w:sz w:val="18"/>
                              </w:rPr>
                            </w:pPr>
                            <w:r>
                              <w:rPr>
                                <w:rFonts w:asciiTheme="majorEastAsia" w:eastAsiaTheme="majorEastAsia" w:hAnsiTheme="majorEastAsia" w:hint="eastAsia"/>
                                <w:sz w:val="18"/>
                              </w:rPr>
                              <w:t>（１）</w:t>
                            </w:r>
                            <w:r w:rsidRPr="00F6348E">
                              <w:rPr>
                                <w:rFonts w:asciiTheme="majorEastAsia" w:eastAsiaTheme="majorEastAsia" w:hAnsiTheme="majorEastAsia" w:hint="eastAsia"/>
                                <w:sz w:val="18"/>
                              </w:rPr>
                              <w:t>住宅の開発及び更新の適切な推進</w:t>
                            </w:r>
                          </w:p>
                          <w:p w14:paraId="30338262" w14:textId="77777777" w:rsidR="00AC4B81" w:rsidRPr="00F6348E" w:rsidRDefault="00AC4B81" w:rsidP="00AC4B81">
                            <w:pPr>
                              <w:spacing w:beforeLines="10" w:before="36" w:line="200" w:lineRule="exact"/>
                              <w:ind w:leftChars="100" w:left="370" w:hangingChars="100" w:hanging="160"/>
                              <w:rPr>
                                <w:rFonts w:ascii="HG丸ｺﾞｼｯｸM-PRO" w:eastAsia="HG丸ｺﾞｼｯｸM-PRO" w:hAnsi="HG丸ｺﾞｼｯｸM-PRO"/>
                                <w:sz w:val="16"/>
                              </w:rPr>
                            </w:pPr>
                            <w:r w:rsidRPr="00F6348E">
                              <w:rPr>
                                <w:rFonts w:ascii="ＭＳ ゴシック" w:eastAsia="ＭＳ ゴシック" w:hAnsi="ＭＳ ゴシック" w:hint="eastAsia"/>
                                <w:sz w:val="16"/>
                              </w:rPr>
                              <w:t>①市街地における宅地供給の推進</w:t>
                            </w:r>
                            <w:r>
                              <w:rPr>
                                <w:rFonts w:ascii="HG丸ｺﾞｼｯｸM-PRO" w:eastAsia="HG丸ｺﾞｼｯｸM-PRO" w:hAnsi="HG丸ｺﾞｼｯｸM-PRO" w:hint="eastAsia"/>
                                <w:sz w:val="16"/>
                              </w:rPr>
                              <w:t>：土地区画整理事業</w:t>
                            </w:r>
                            <w:r w:rsidRPr="00F6348E">
                              <w:rPr>
                                <w:rFonts w:ascii="HG丸ｺﾞｼｯｸM-PRO" w:eastAsia="HG丸ｺﾞｼｯｸM-PRO" w:hAnsi="HG丸ｺﾞｼｯｸM-PRO" w:hint="eastAsia"/>
                                <w:sz w:val="16"/>
                              </w:rPr>
                              <w:t>／空家・空地等の活用による宅地創出</w:t>
                            </w:r>
                          </w:p>
                          <w:p w14:paraId="431DAC5D" w14:textId="77777777" w:rsidR="00AC4B81" w:rsidRPr="00166460" w:rsidRDefault="00AC4B81" w:rsidP="00AC4B81">
                            <w:pPr>
                              <w:spacing w:line="200" w:lineRule="exact"/>
                              <w:ind w:leftChars="100" w:left="210"/>
                              <w:rPr>
                                <w:rFonts w:ascii="ＭＳ ゴシック" w:eastAsia="ＭＳ ゴシック" w:hAnsi="ＭＳ ゴシック"/>
                                <w:sz w:val="16"/>
                              </w:rPr>
                            </w:pPr>
                            <w:r w:rsidRPr="00F6348E">
                              <w:rPr>
                                <w:rFonts w:ascii="ＭＳ ゴシック" w:eastAsia="ＭＳ ゴシック" w:hAnsi="ＭＳ ゴシック" w:hint="eastAsia"/>
                                <w:sz w:val="16"/>
                              </w:rPr>
                              <w:t>②都心部における共同住宅の整備の推進</w:t>
                            </w:r>
                            <w:r w:rsidRPr="00B27B91">
                              <w:rPr>
                                <w:rFonts w:ascii="HG丸ｺﾞｼｯｸM-PRO" w:eastAsia="HG丸ｺﾞｼｯｸM-PRO" w:hAnsi="HG丸ｺﾞｼｯｸM-PRO" w:hint="eastAsia"/>
                                <w:sz w:val="16"/>
                              </w:rPr>
                              <w:t>：都市居住再生融資の活用促進</w:t>
                            </w:r>
                          </w:p>
                          <w:p w14:paraId="646A3F8E" w14:textId="77777777" w:rsidR="00AC4B81" w:rsidRPr="00166460" w:rsidRDefault="00AC4B81" w:rsidP="00AC4B81">
                            <w:pPr>
                              <w:spacing w:beforeLines="20" w:before="72" w:line="200" w:lineRule="exact"/>
                              <w:rPr>
                                <w:rFonts w:asciiTheme="majorEastAsia" w:eastAsiaTheme="majorEastAsia" w:hAnsiTheme="majorEastAsia"/>
                                <w:sz w:val="18"/>
                              </w:rPr>
                            </w:pPr>
                            <w:r w:rsidRPr="00166460">
                              <w:rPr>
                                <w:rFonts w:asciiTheme="majorEastAsia" w:eastAsiaTheme="majorEastAsia" w:hAnsiTheme="majorEastAsia" w:hint="eastAsia"/>
                                <w:sz w:val="18"/>
                              </w:rPr>
                              <w:t>（２）住み替え支援の推進</w:t>
                            </w:r>
                          </w:p>
                          <w:p w14:paraId="5B150745" w14:textId="77777777" w:rsidR="00AC4B81" w:rsidRPr="00166460" w:rsidRDefault="00AC4B81" w:rsidP="00AC4B81">
                            <w:pPr>
                              <w:spacing w:beforeLines="10" w:before="36" w:line="200" w:lineRule="exact"/>
                              <w:ind w:leftChars="100" w:left="210"/>
                              <w:rPr>
                                <w:rFonts w:ascii="ＭＳ ゴシック" w:eastAsia="ＭＳ ゴシック" w:hAnsi="ＭＳ ゴシック"/>
                                <w:sz w:val="16"/>
                              </w:rPr>
                            </w:pPr>
                            <w:r w:rsidRPr="00166460">
                              <w:rPr>
                                <w:rFonts w:ascii="ＭＳ ゴシック" w:eastAsia="ＭＳ ゴシック" w:hAnsi="ＭＳ ゴシック" w:hint="eastAsia"/>
                                <w:sz w:val="16"/>
                              </w:rPr>
                              <w:t>①高齢者等の住み替え支援体制の整備</w:t>
                            </w:r>
                            <w:r w:rsidRPr="00166460">
                              <w:rPr>
                                <w:rFonts w:ascii="HG丸ｺﾞｼｯｸM-PRO" w:eastAsia="HG丸ｺﾞｼｯｸM-PRO" w:hAnsi="HG丸ｺﾞｼｯｸM-PRO" w:hint="eastAsia"/>
                                <w:sz w:val="16"/>
                              </w:rPr>
                              <w:t>：住み替え相談の実施検討</w:t>
                            </w:r>
                          </w:p>
                          <w:p w14:paraId="50C4D65B" w14:textId="77777777" w:rsidR="00AC4B81" w:rsidRPr="00166460" w:rsidRDefault="00AC4B81" w:rsidP="00AC4B81">
                            <w:pPr>
                              <w:spacing w:line="200" w:lineRule="exact"/>
                              <w:ind w:leftChars="100" w:left="210"/>
                              <w:rPr>
                                <w:rFonts w:ascii="ＭＳ ゴシック" w:eastAsia="ＭＳ ゴシック" w:hAnsi="ＭＳ ゴシック"/>
                                <w:sz w:val="16"/>
                              </w:rPr>
                            </w:pPr>
                            <w:r w:rsidRPr="00166460">
                              <w:rPr>
                                <w:rFonts w:ascii="ＭＳ ゴシック" w:eastAsia="ＭＳ ゴシック" w:hAnsi="ＭＳ ゴシック" w:hint="eastAsia"/>
                                <w:sz w:val="16"/>
                              </w:rPr>
                              <w:t>②世帯状況や入居者の実情に応じた公営住宅の住み替え支援</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546B5" id="正方形/長方形 1005" o:spid="_x0000_s1049" style="position:absolute;left:0;text-align:left;margin-left:783.3pt;margin-top:190.9pt;width:286.25pt;height: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" fillcolor="window" strokecolor="#357d91" strokeweight="1pt">
                <v:textbox inset="2mm,1mm,2mm,1mm">
                  <w:txbxContent>
                    <w:p w14:paraId="7B100241" w14:textId="77777777" w:rsidR="00AC4B81" w:rsidRPr="00F6348E" w:rsidRDefault="00AC4B81" w:rsidP="00AC4B81">
                      <w:pPr>
                        <w:spacing w:line="200" w:lineRule="exact"/>
                        <w:rPr>
                          <w:rFonts w:asciiTheme="majorEastAsia" w:eastAsiaTheme="majorEastAsia" w:hAnsiTheme="majorEastAsia"/>
                          <w:sz w:val="18"/>
                        </w:rPr>
                      </w:pPr>
                      <w:r>
                        <w:rPr>
                          <w:rFonts w:asciiTheme="majorEastAsia" w:eastAsiaTheme="majorEastAsia" w:hAnsiTheme="majorEastAsia" w:hint="eastAsia"/>
                          <w:sz w:val="18"/>
                        </w:rPr>
                        <w:t>（１）</w:t>
                      </w:r>
                      <w:r w:rsidRPr="00F6348E">
                        <w:rPr>
                          <w:rFonts w:asciiTheme="majorEastAsia" w:eastAsiaTheme="majorEastAsia" w:hAnsiTheme="majorEastAsia" w:hint="eastAsia"/>
                          <w:sz w:val="18"/>
                        </w:rPr>
                        <w:t>住宅の開発及び更新の適切な推進</w:t>
                      </w:r>
                    </w:p>
                    <w:p w14:paraId="30338262" w14:textId="77777777" w:rsidR="00AC4B81" w:rsidRPr="00F6348E" w:rsidRDefault="00AC4B81" w:rsidP="00AC4B81">
                      <w:pPr>
                        <w:spacing w:beforeLines="10" w:before="36" w:line="200" w:lineRule="exact"/>
                        <w:ind w:leftChars="100" w:left="370" w:hangingChars="100" w:hanging="160"/>
                        <w:rPr>
                          <w:rFonts w:ascii="HG丸ｺﾞｼｯｸM-PRO" w:eastAsia="HG丸ｺﾞｼｯｸM-PRO" w:hAnsi="HG丸ｺﾞｼｯｸM-PRO"/>
                          <w:sz w:val="16"/>
                        </w:rPr>
                      </w:pPr>
                      <w:r w:rsidRPr="00F6348E">
                        <w:rPr>
                          <w:rFonts w:ascii="ＭＳ ゴシック" w:eastAsia="ＭＳ ゴシック" w:hAnsi="ＭＳ ゴシック" w:hint="eastAsia"/>
                          <w:sz w:val="16"/>
                        </w:rPr>
                        <w:t>①市街地における宅地供給の推進</w:t>
                      </w:r>
                      <w:r>
                        <w:rPr>
                          <w:rFonts w:ascii="HG丸ｺﾞｼｯｸM-PRO" w:eastAsia="HG丸ｺﾞｼｯｸM-PRO" w:hAnsi="HG丸ｺﾞｼｯｸM-PRO" w:hint="eastAsia"/>
                          <w:sz w:val="16"/>
                        </w:rPr>
                        <w:t>：土地区画整理事業</w:t>
                      </w:r>
                      <w:r w:rsidRPr="00F6348E">
                        <w:rPr>
                          <w:rFonts w:ascii="HG丸ｺﾞｼｯｸM-PRO" w:eastAsia="HG丸ｺﾞｼｯｸM-PRO" w:hAnsi="HG丸ｺﾞｼｯｸM-PRO" w:hint="eastAsia"/>
                          <w:sz w:val="16"/>
                        </w:rPr>
                        <w:t>／空家・空地等の活用による宅地創出</w:t>
                      </w:r>
                    </w:p>
                    <w:p w14:paraId="431DAC5D" w14:textId="77777777" w:rsidR="00AC4B81" w:rsidRPr="00166460" w:rsidRDefault="00AC4B81" w:rsidP="00AC4B81">
                      <w:pPr>
                        <w:spacing w:line="200" w:lineRule="exact"/>
                        <w:ind w:leftChars="100" w:left="210"/>
                        <w:rPr>
                          <w:rFonts w:ascii="ＭＳ ゴシック" w:eastAsia="ＭＳ ゴシック" w:hAnsi="ＭＳ ゴシック"/>
                          <w:sz w:val="16"/>
                        </w:rPr>
                      </w:pPr>
                      <w:r w:rsidRPr="00F6348E">
                        <w:rPr>
                          <w:rFonts w:ascii="ＭＳ ゴシック" w:eastAsia="ＭＳ ゴシック" w:hAnsi="ＭＳ ゴシック" w:hint="eastAsia"/>
                          <w:sz w:val="16"/>
                        </w:rPr>
                        <w:t>②都心部における共同住宅の整備の推進</w:t>
                      </w:r>
                      <w:r w:rsidRPr="00B27B91">
                        <w:rPr>
                          <w:rFonts w:ascii="HG丸ｺﾞｼｯｸM-PRO" w:eastAsia="HG丸ｺﾞｼｯｸM-PRO" w:hAnsi="HG丸ｺﾞｼｯｸM-PRO" w:hint="eastAsia"/>
                          <w:sz w:val="16"/>
                        </w:rPr>
                        <w:t>：都市居住再生融資の活用促進</w:t>
                      </w:r>
                    </w:p>
                    <w:p w14:paraId="646A3F8E" w14:textId="77777777" w:rsidR="00AC4B81" w:rsidRPr="00166460" w:rsidRDefault="00AC4B81" w:rsidP="00AC4B81">
                      <w:pPr>
                        <w:spacing w:beforeLines="20" w:before="72" w:line="200" w:lineRule="exact"/>
                        <w:rPr>
                          <w:rFonts w:asciiTheme="majorEastAsia" w:eastAsiaTheme="majorEastAsia" w:hAnsiTheme="majorEastAsia"/>
                          <w:sz w:val="18"/>
                        </w:rPr>
                      </w:pPr>
                      <w:r w:rsidRPr="00166460">
                        <w:rPr>
                          <w:rFonts w:asciiTheme="majorEastAsia" w:eastAsiaTheme="majorEastAsia" w:hAnsiTheme="majorEastAsia" w:hint="eastAsia"/>
                          <w:sz w:val="18"/>
                        </w:rPr>
                        <w:t>（２）住み替え支援の推進</w:t>
                      </w:r>
                    </w:p>
                    <w:p w14:paraId="5B150745" w14:textId="77777777" w:rsidR="00AC4B81" w:rsidRPr="00166460" w:rsidRDefault="00AC4B81" w:rsidP="00AC4B81">
                      <w:pPr>
                        <w:spacing w:beforeLines="10" w:before="36" w:line="200" w:lineRule="exact"/>
                        <w:ind w:leftChars="100" w:left="210"/>
                        <w:rPr>
                          <w:rFonts w:ascii="ＭＳ ゴシック" w:eastAsia="ＭＳ ゴシック" w:hAnsi="ＭＳ ゴシック"/>
                          <w:sz w:val="16"/>
                        </w:rPr>
                      </w:pPr>
                      <w:r w:rsidRPr="00166460">
                        <w:rPr>
                          <w:rFonts w:ascii="ＭＳ ゴシック" w:eastAsia="ＭＳ ゴシック" w:hAnsi="ＭＳ ゴシック" w:hint="eastAsia"/>
                          <w:sz w:val="16"/>
                        </w:rPr>
                        <w:t>①高齢者等の住み替え支援体制の整備</w:t>
                      </w:r>
                      <w:r w:rsidRPr="00166460">
                        <w:rPr>
                          <w:rFonts w:ascii="HG丸ｺﾞｼｯｸM-PRO" w:eastAsia="HG丸ｺﾞｼｯｸM-PRO" w:hAnsi="HG丸ｺﾞｼｯｸM-PRO" w:hint="eastAsia"/>
                          <w:sz w:val="16"/>
                        </w:rPr>
                        <w:t>：住み替え相談の実施検討</w:t>
                      </w:r>
                    </w:p>
                    <w:p w14:paraId="50C4D65B" w14:textId="77777777" w:rsidR="00AC4B81" w:rsidRPr="00166460" w:rsidRDefault="00AC4B81" w:rsidP="00AC4B81">
                      <w:pPr>
                        <w:spacing w:line="200" w:lineRule="exact"/>
                        <w:ind w:leftChars="100" w:left="210"/>
                        <w:rPr>
                          <w:rFonts w:ascii="ＭＳ ゴシック" w:eastAsia="ＭＳ ゴシック" w:hAnsi="ＭＳ ゴシック"/>
                          <w:sz w:val="16"/>
                        </w:rPr>
                      </w:pPr>
                      <w:r w:rsidRPr="00166460">
                        <w:rPr>
                          <w:rFonts w:ascii="ＭＳ ゴシック" w:eastAsia="ＭＳ ゴシック" w:hAnsi="ＭＳ ゴシック" w:hint="eastAsia"/>
                          <w:sz w:val="16"/>
                        </w:rPr>
                        <w:t>②世帯状況や入居者の実情に応じた公営住宅の住み替え支援</w:t>
                      </w:r>
                    </w:p>
                  </w:txbxContent>
                </v:textbox>
              </v:rect>
            </w:pict>
          </mc:Fallback>
        </mc:AlternateContent>
      </w:r>
      <w:r w:rsidR="00043711" w:rsidRPr="0067305F">
        <w:rPr>
          <w:noProof/>
          <w:sz w:val="22"/>
        </w:rPr>
        <mc:AlternateContent>
          <mc:Choice Requires="wps">
            <w:drawing>
              <wp:anchor distT="0" distB="0" distL="114300" distR="114300" simplePos="0" relativeHeight="251791360" behindDoc="0" locked="0" layoutInCell="1" allowOverlap="1" wp14:anchorId="108583D7" wp14:editId="0734A8E2">
                <wp:simplePos x="0" y="0"/>
                <wp:positionH relativeFrom="column">
                  <wp:posOffset>2970530</wp:posOffset>
                </wp:positionH>
                <wp:positionV relativeFrom="paragraph">
                  <wp:posOffset>2177415</wp:posOffset>
                </wp:positionV>
                <wp:extent cx="1223645" cy="4185920"/>
                <wp:effectExtent l="0" t="0" r="14605" b="24130"/>
                <wp:wrapNone/>
                <wp:docPr id="1010" name="テキスト ボックス 1010"/>
                <wp:cNvGraphicFramePr/>
                <a:graphic xmlns:a="http://schemas.openxmlformats.org/drawingml/2006/main">
                  <a:graphicData uri="http://schemas.microsoft.com/office/word/2010/wordprocessingShape">
                    <wps:wsp>
                      <wps:cNvSpPr txBox="1"/>
                      <wps:spPr>
                        <a:xfrm>
                          <a:off x="0" y="0"/>
                          <a:ext cx="1223645" cy="4185920"/>
                        </a:xfrm>
                        <a:prstGeom prst="rect">
                          <a:avLst/>
                        </a:prstGeom>
                        <a:solidFill>
                          <a:srgbClr val="F79646">
                            <a:lumMod val="20000"/>
                            <a:lumOff val="80000"/>
                          </a:srgbClr>
                        </a:solidFill>
                        <a:ln w="25400" cap="flat" cmpd="sng" algn="ctr">
                          <a:solidFill>
                            <a:srgbClr val="F79646"/>
                          </a:solidFill>
                          <a:prstDash val="solid"/>
                        </a:ln>
                        <a:effectLst/>
                      </wps:spPr>
                      <wps:txbx>
                        <w:txbxContent>
                          <w:p w14:paraId="10669624" w14:textId="77777777" w:rsidR="00AC4B81" w:rsidRPr="00541F4E" w:rsidRDefault="00AC4B81" w:rsidP="00AC4B81">
                            <w:pPr>
                              <w:spacing w:beforeLines="50" w:before="180" w:line="300" w:lineRule="exact"/>
                              <w:rPr>
                                <w:rFonts w:ascii="ＭＳ ゴシック" w:eastAsia="ＭＳ ゴシック" w:hAnsi="ＭＳ ゴシック"/>
                                <w:sz w:val="20"/>
                                <w:szCs w:val="20"/>
                              </w:rPr>
                            </w:pPr>
                          </w:p>
                          <w:p w14:paraId="4A9A991A"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(1)</w:t>
                            </w:r>
                          </w:p>
                          <w:p w14:paraId="27F052DD"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安全・安心で持続可能な住まいと住環境の形成</w:t>
                            </w:r>
                          </w:p>
                          <w:p w14:paraId="49A7A8A6" w14:textId="77777777" w:rsidR="00AC4B81" w:rsidRPr="0017490A" w:rsidRDefault="00AC4B81" w:rsidP="00AC4B81">
                            <w:pPr>
                              <w:spacing w:line="300" w:lineRule="exact"/>
                              <w:rPr>
                                <w:rFonts w:ascii="ＭＳ ゴシック" w:eastAsia="ＭＳ ゴシック" w:hAnsi="ＭＳ ゴシック"/>
                                <w:sz w:val="20"/>
                                <w:szCs w:val="20"/>
                              </w:rPr>
                            </w:pPr>
                          </w:p>
                          <w:p w14:paraId="3FFDC345" w14:textId="77777777" w:rsidR="00AC4B81" w:rsidRPr="0017490A" w:rsidRDefault="00AC4B81" w:rsidP="00AC4B81">
                            <w:pPr>
                              <w:spacing w:line="300" w:lineRule="exact"/>
                              <w:rPr>
                                <w:rFonts w:ascii="ＭＳ ゴシック" w:eastAsia="ＭＳ ゴシック" w:hAnsi="ＭＳ ゴシック"/>
                                <w:sz w:val="20"/>
                                <w:szCs w:val="20"/>
                              </w:rPr>
                            </w:pPr>
                          </w:p>
                          <w:p w14:paraId="0538F52D"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(2)</w:t>
                            </w:r>
                          </w:p>
                          <w:p w14:paraId="75228148"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人口減少・少子高齢化等を背景とする居住ニーズの多様化への対応</w:t>
                            </w:r>
                          </w:p>
                          <w:p w14:paraId="47C6A15D" w14:textId="77777777" w:rsidR="00AC4B81" w:rsidRPr="0017490A" w:rsidRDefault="00AC4B81" w:rsidP="00AC4B81">
                            <w:pPr>
                              <w:spacing w:line="300" w:lineRule="exact"/>
                              <w:rPr>
                                <w:rFonts w:ascii="ＭＳ ゴシック" w:eastAsia="ＭＳ ゴシック" w:hAnsi="ＭＳ ゴシック"/>
                                <w:sz w:val="20"/>
                                <w:szCs w:val="20"/>
                              </w:rPr>
                            </w:pPr>
                          </w:p>
                          <w:p w14:paraId="2A295084" w14:textId="77777777" w:rsidR="00AC4B81" w:rsidRPr="0017490A" w:rsidRDefault="00AC4B81" w:rsidP="00AC4B81">
                            <w:pPr>
                              <w:spacing w:line="300" w:lineRule="exact"/>
                              <w:rPr>
                                <w:rFonts w:ascii="ＭＳ ゴシック" w:eastAsia="ＭＳ ゴシック" w:hAnsi="ＭＳ ゴシック"/>
                                <w:sz w:val="20"/>
                                <w:szCs w:val="20"/>
                              </w:rPr>
                            </w:pPr>
                          </w:p>
                          <w:p w14:paraId="0E02A8BB"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(3)</w:t>
                            </w:r>
                          </w:p>
                          <w:p w14:paraId="170FBA12" w14:textId="77777777" w:rsidR="00AC4B81" w:rsidRPr="006C11DC"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多様な地域コミュニティを核とする参画と協働</w:t>
                            </w:r>
                            <w:r w:rsidRPr="003908B1">
                              <w:rPr>
                                <w:rFonts w:ascii="ＭＳ ゴシック" w:eastAsia="ＭＳ ゴシック" w:hAnsi="ＭＳ ゴシック" w:hint="eastAsia"/>
                                <w:sz w:val="20"/>
                                <w:szCs w:val="20"/>
                              </w:rPr>
                              <w:t>の推進</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83D7" id="テキスト ボックス 1010" o:spid="_x0000_s1050" type="#_x0000_t202" style="position:absolute;left:0;text-align:left;margin-left:233.9pt;margin-top:171.45pt;width:96.35pt;height:32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" fillcolor="#fdeada" strokecolor="#f79646" strokeweight="2pt">
                <v:textbox inset="1mm,1mm,1mm,1mm">
                  <w:txbxContent>
                    <w:p w14:paraId="10669624" w14:textId="77777777" w:rsidR="00AC4B81" w:rsidRPr="00541F4E" w:rsidRDefault="00AC4B81" w:rsidP="00AC4B81">
                      <w:pPr>
                        <w:spacing w:beforeLines="50" w:before="180" w:line="300" w:lineRule="exact"/>
                        <w:rPr>
                          <w:rFonts w:ascii="ＭＳ ゴシック" w:eastAsia="ＭＳ ゴシック" w:hAnsi="ＭＳ ゴシック"/>
                          <w:sz w:val="20"/>
                          <w:szCs w:val="20"/>
                        </w:rPr>
                      </w:pPr>
                    </w:p>
                    <w:p w14:paraId="4A9A991A"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(1)</w:t>
                      </w:r>
                    </w:p>
                    <w:p w14:paraId="27F052DD"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安全・安心で持続可能な住まいと住環境の形成</w:t>
                      </w:r>
                    </w:p>
                    <w:p w14:paraId="49A7A8A6" w14:textId="77777777" w:rsidR="00AC4B81" w:rsidRPr="0017490A" w:rsidRDefault="00AC4B81" w:rsidP="00AC4B81">
                      <w:pPr>
                        <w:spacing w:line="300" w:lineRule="exact"/>
                        <w:rPr>
                          <w:rFonts w:ascii="ＭＳ ゴシック" w:eastAsia="ＭＳ ゴシック" w:hAnsi="ＭＳ ゴシック"/>
                          <w:sz w:val="20"/>
                          <w:szCs w:val="20"/>
                        </w:rPr>
                      </w:pPr>
                    </w:p>
                    <w:p w14:paraId="3FFDC345" w14:textId="77777777" w:rsidR="00AC4B81" w:rsidRPr="0017490A" w:rsidRDefault="00AC4B81" w:rsidP="00AC4B81">
                      <w:pPr>
                        <w:spacing w:line="300" w:lineRule="exact"/>
                        <w:rPr>
                          <w:rFonts w:ascii="ＭＳ ゴシック" w:eastAsia="ＭＳ ゴシック" w:hAnsi="ＭＳ ゴシック"/>
                          <w:sz w:val="20"/>
                          <w:szCs w:val="20"/>
                        </w:rPr>
                      </w:pPr>
                    </w:p>
                    <w:p w14:paraId="0538F52D"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(2)</w:t>
                      </w:r>
                    </w:p>
                    <w:p w14:paraId="75228148"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人口減少・少子高齢化等を背景とする居住ニーズの多様化への対応</w:t>
                      </w:r>
                    </w:p>
                    <w:p w14:paraId="47C6A15D" w14:textId="77777777" w:rsidR="00AC4B81" w:rsidRPr="0017490A" w:rsidRDefault="00AC4B81" w:rsidP="00AC4B81">
                      <w:pPr>
                        <w:spacing w:line="300" w:lineRule="exact"/>
                        <w:rPr>
                          <w:rFonts w:ascii="ＭＳ ゴシック" w:eastAsia="ＭＳ ゴシック" w:hAnsi="ＭＳ ゴシック"/>
                          <w:sz w:val="20"/>
                          <w:szCs w:val="20"/>
                        </w:rPr>
                      </w:pPr>
                    </w:p>
                    <w:p w14:paraId="2A295084" w14:textId="77777777" w:rsidR="00AC4B81" w:rsidRPr="0017490A" w:rsidRDefault="00AC4B81" w:rsidP="00AC4B81">
                      <w:pPr>
                        <w:spacing w:line="300" w:lineRule="exact"/>
                        <w:rPr>
                          <w:rFonts w:ascii="ＭＳ ゴシック" w:eastAsia="ＭＳ ゴシック" w:hAnsi="ＭＳ ゴシック"/>
                          <w:sz w:val="20"/>
                          <w:szCs w:val="20"/>
                        </w:rPr>
                      </w:pPr>
                    </w:p>
                    <w:p w14:paraId="0E02A8BB" w14:textId="77777777" w:rsidR="00AC4B81" w:rsidRPr="0017490A"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(3)</w:t>
                      </w:r>
                    </w:p>
                    <w:p w14:paraId="170FBA12" w14:textId="77777777" w:rsidR="00AC4B81" w:rsidRPr="006C11DC" w:rsidRDefault="00AC4B81" w:rsidP="00AC4B81">
                      <w:pPr>
                        <w:spacing w:line="300" w:lineRule="exact"/>
                        <w:rPr>
                          <w:rFonts w:ascii="ＭＳ ゴシック" w:eastAsia="ＭＳ ゴシック" w:hAnsi="ＭＳ ゴシック"/>
                          <w:sz w:val="20"/>
                          <w:szCs w:val="20"/>
                        </w:rPr>
                      </w:pPr>
                      <w:r w:rsidRPr="0017490A">
                        <w:rPr>
                          <w:rFonts w:ascii="ＭＳ ゴシック" w:eastAsia="ＭＳ ゴシック" w:hAnsi="ＭＳ ゴシック" w:hint="eastAsia"/>
                          <w:sz w:val="20"/>
                          <w:szCs w:val="20"/>
                        </w:rPr>
                        <w:t>多様な地域コミュニティを核とする参画と協働</w:t>
                      </w:r>
                      <w:r w:rsidRPr="003908B1">
                        <w:rPr>
                          <w:rFonts w:ascii="ＭＳ ゴシック" w:eastAsia="ＭＳ ゴシック" w:hAnsi="ＭＳ ゴシック" w:hint="eastAsia"/>
                          <w:sz w:val="20"/>
                          <w:szCs w:val="20"/>
                        </w:rPr>
                        <w:t>の推進</w:t>
                      </w:r>
                    </w:p>
                  </w:txbxContent>
                </v:textbox>
              </v:shape>
            </w:pict>
          </mc:Fallback>
        </mc:AlternateContent>
      </w:r>
      <w:r w:rsidR="00043711" w:rsidRPr="0067305F">
        <w:rPr>
          <w:rFonts w:hint="eastAsia"/>
          <w:noProof/>
          <w:sz w:val="22"/>
        </w:rPr>
        <mc:AlternateContent>
          <mc:Choice Requires="wps">
            <w:drawing>
              <wp:anchor distT="0" distB="0" distL="114300" distR="114300" simplePos="0" relativeHeight="251826176" behindDoc="0" locked="0" layoutInCell="1" allowOverlap="1" wp14:anchorId="7C8F6EEA" wp14:editId="0A3F9A08">
                <wp:simplePos x="0" y="0"/>
                <wp:positionH relativeFrom="column">
                  <wp:posOffset>6951980</wp:posOffset>
                </wp:positionH>
                <wp:positionV relativeFrom="paragraph">
                  <wp:posOffset>1263015</wp:posOffset>
                </wp:positionV>
                <wp:extent cx="732790" cy="3200400"/>
                <wp:effectExtent l="0" t="38100" r="67310" b="19050"/>
                <wp:wrapNone/>
                <wp:docPr id="65" name="直線コネクタ 65"/>
                <wp:cNvGraphicFramePr/>
                <a:graphic xmlns:a="http://schemas.openxmlformats.org/drawingml/2006/main">
                  <a:graphicData uri="http://schemas.microsoft.com/office/word/2010/wordprocessingShape">
                    <wps:wsp>
                      <wps:cNvCnPr/>
                      <wps:spPr>
                        <a:xfrm flipH="1">
                          <a:off x="0" y="0"/>
                          <a:ext cx="732790" cy="3200400"/>
                        </a:xfrm>
                        <a:prstGeom prst="line">
                          <a:avLst/>
                        </a:prstGeom>
                        <a:noFill/>
                        <a:ln w="12700" cap="flat" cmpd="sng" algn="ctr">
                          <a:solidFill>
                            <a:srgbClr val="4BACC6">
                              <a:lumMod val="75000"/>
                            </a:srgbClr>
                          </a:solidFill>
                          <a:prstDash val="dash"/>
                          <a:head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7E3C62D" id="直線コネクタ 65" o:spid="_x0000_s1026" style="position:absolute;left:0;text-align:lef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4pt,99.45pt" to="605.1pt,3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" strokecolor="#31859c" strokeweight="1pt">
                <v:stroke dashstyle="dash" startarrow="open"/>
              </v:line>
            </w:pict>
          </mc:Fallback>
        </mc:AlternateContent>
      </w:r>
      <w:r w:rsidR="00043711" w:rsidRPr="0067305F">
        <w:rPr>
          <w:rFonts w:hint="eastAsia"/>
          <w:noProof/>
          <w:sz w:val="22"/>
        </w:rPr>
        <mc:AlternateContent>
          <mc:Choice Requires="wps">
            <w:drawing>
              <wp:anchor distT="0" distB="0" distL="114300" distR="114300" simplePos="0" relativeHeight="251814912" behindDoc="0" locked="0" layoutInCell="1" allowOverlap="1" wp14:anchorId="08958DF5" wp14:editId="4504D3A9">
                <wp:simplePos x="0" y="0"/>
                <wp:positionH relativeFrom="column">
                  <wp:posOffset>6961505</wp:posOffset>
                </wp:positionH>
                <wp:positionV relativeFrom="paragraph">
                  <wp:posOffset>1263015</wp:posOffset>
                </wp:positionV>
                <wp:extent cx="723265" cy="2009775"/>
                <wp:effectExtent l="0" t="38100" r="57785" b="28575"/>
                <wp:wrapNone/>
                <wp:docPr id="952" name="直線コネクタ 952"/>
                <wp:cNvGraphicFramePr/>
                <a:graphic xmlns:a="http://schemas.openxmlformats.org/drawingml/2006/main">
                  <a:graphicData uri="http://schemas.microsoft.com/office/word/2010/wordprocessingShape">
                    <wps:wsp>
                      <wps:cNvCnPr/>
                      <wps:spPr>
                        <a:xfrm flipH="1">
                          <a:off x="0" y="0"/>
                          <a:ext cx="723265" cy="2009775"/>
                        </a:xfrm>
                        <a:prstGeom prst="line">
                          <a:avLst/>
                        </a:prstGeom>
                        <a:noFill/>
                        <a:ln w="19050" cap="flat" cmpd="sng" algn="ctr">
                          <a:solidFill>
                            <a:srgbClr val="4BACC6">
                              <a:lumMod val="75000"/>
                            </a:srgbClr>
                          </a:solidFill>
                          <a:prstDash val="solid"/>
                          <a:headEnd type="arrow" w="med" len="lg"/>
                        </a:ln>
                        <a:effectLst/>
                      </wps:spPr>
                      <wps:bodyPr/>
                    </wps:wsp>
                  </a:graphicData>
                </a:graphic>
                <wp14:sizeRelH relativeFrom="margin">
                  <wp14:pctWidth>0</wp14:pctWidth>
                </wp14:sizeRelH>
                <wp14:sizeRelV relativeFrom="margin">
                  <wp14:pctHeight>0</wp14:pctHeight>
                </wp14:sizeRelV>
              </wp:anchor>
            </w:drawing>
          </mc:Choice>
          <mc:Fallback>
            <w:pict>
              <v:line w14:anchorId="734C04F3" id="直線コネクタ 952" o:spid="_x0000_s1026" style="position:absolute;left:0;text-align:lef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15pt,99.45pt" to="605.1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" strokecolor="#31859c" strokeweight="1.5pt">
                <v:stroke startarrow="open" startarrowlength="long"/>
              </v:line>
            </w:pict>
          </mc:Fallback>
        </mc:AlternateContent>
      </w:r>
      <w:r w:rsidR="00043711" w:rsidRPr="0067305F">
        <w:rPr>
          <w:rFonts w:hint="eastAsia"/>
          <w:noProof/>
          <w:sz w:val="22"/>
        </w:rPr>
        <mc:AlternateContent>
          <mc:Choice Requires="wps">
            <w:drawing>
              <wp:anchor distT="0" distB="0" distL="114300" distR="114300" simplePos="0" relativeHeight="251785216" behindDoc="0" locked="0" layoutInCell="1" allowOverlap="1" wp14:anchorId="3F1C15B8" wp14:editId="6538E16B">
                <wp:simplePos x="0" y="0"/>
                <wp:positionH relativeFrom="column">
                  <wp:posOffset>9947910</wp:posOffset>
                </wp:positionH>
                <wp:positionV relativeFrom="paragraph">
                  <wp:posOffset>358140</wp:posOffset>
                </wp:positionV>
                <wp:extent cx="3635375" cy="1979930"/>
                <wp:effectExtent l="0" t="0" r="22225" b="20320"/>
                <wp:wrapNone/>
                <wp:docPr id="935" name="正方形/長方形 935"/>
                <wp:cNvGraphicFramePr/>
                <a:graphic xmlns:a="http://schemas.openxmlformats.org/drawingml/2006/main">
                  <a:graphicData uri="http://schemas.microsoft.com/office/word/2010/wordprocessingShape">
                    <wps:wsp>
                      <wps:cNvSpPr/>
                      <wps:spPr>
                        <a:xfrm>
                          <a:off x="0" y="0"/>
                          <a:ext cx="3635375" cy="1979930"/>
                        </a:xfrm>
                        <a:prstGeom prst="rect">
                          <a:avLst/>
                        </a:prstGeom>
                        <a:solidFill>
                          <a:sysClr val="window" lastClr="FFFFFF"/>
                        </a:solidFill>
                        <a:ln w="12700" cap="flat" cmpd="sng" algn="ctr">
                          <a:solidFill>
                            <a:srgbClr val="4BACC6">
                              <a:shade val="50000"/>
                            </a:srgbClr>
                          </a:solidFill>
                          <a:prstDash val="solid"/>
                        </a:ln>
                        <a:effectLst/>
                      </wps:spPr>
                      <wps:txbx>
                        <w:txbxContent>
                          <w:p w14:paraId="7A5776BE" w14:textId="77777777" w:rsidR="00AC4B81" w:rsidRPr="007D2ACB" w:rsidRDefault="00AC4B81" w:rsidP="00AC4B81">
                            <w:pPr>
                              <w:spacing w:beforeLines="10" w:before="36" w:line="200" w:lineRule="exact"/>
                              <w:rPr>
                                <w:rFonts w:asciiTheme="majorEastAsia" w:eastAsiaTheme="majorEastAsia" w:hAnsiTheme="majorEastAsia"/>
                                <w:sz w:val="18"/>
                              </w:rPr>
                            </w:pPr>
                            <w:r>
                              <w:rPr>
                                <w:rFonts w:asciiTheme="majorEastAsia" w:eastAsiaTheme="majorEastAsia" w:hAnsiTheme="majorEastAsia" w:hint="eastAsia"/>
                                <w:sz w:val="18"/>
                              </w:rPr>
                              <w:t>（１）</w:t>
                            </w:r>
                            <w:r w:rsidRPr="007D2ACB">
                              <w:rPr>
                                <w:rFonts w:asciiTheme="majorEastAsia" w:eastAsiaTheme="majorEastAsia" w:hAnsiTheme="majorEastAsia" w:hint="eastAsia"/>
                                <w:sz w:val="18"/>
                              </w:rPr>
                              <w:t>住まいの性能向上</w:t>
                            </w:r>
                          </w:p>
                          <w:p w14:paraId="0873610C" w14:textId="77777777" w:rsidR="00AC4B81" w:rsidRPr="00053263" w:rsidRDefault="00AC4B81" w:rsidP="00AC4B81">
                            <w:pPr>
                              <w:spacing w:line="200" w:lineRule="exact"/>
                              <w:ind w:leftChars="100" w:left="210"/>
                              <w:rPr>
                                <w:rFonts w:ascii="HG丸ｺﾞｼｯｸM-PRO" w:eastAsia="HG丸ｺﾞｼｯｸM-PRO" w:hAnsi="HG丸ｺﾞｼｯｸM-PRO"/>
                                <w:sz w:val="16"/>
                              </w:rPr>
                            </w:pPr>
                            <w:r w:rsidRPr="00B407B8">
                              <w:rPr>
                                <w:rFonts w:asciiTheme="majorEastAsia" w:eastAsiaTheme="majorEastAsia" w:hAnsiTheme="majorEastAsia" w:hint="eastAsia"/>
                                <w:sz w:val="16"/>
                              </w:rPr>
                              <w:t>①住宅の耐震化の促進</w:t>
                            </w:r>
                            <w:r>
                              <w:rPr>
                                <w:rFonts w:ascii="HG丸ｺﾞｼｯｸM-PRO" w:eastAsia="HG丸ｺﾞｼｯｸM-PRO" w:hAnsi="HG丸ｺﾞｼｯｸM-PRO" w:hint="eastAsia"/>
                                <w:spacing w:val="-4"/>
                                <w:sz w:val="16"/>
                              </w:rPr>
                              <w:t>：簡易耐震診断推進事業／わが家の耐震改修促進事業</w:t>
                            </w:r>
                          </w:p>
                          <w:p w14:paraId="4D5EACF3" w14:textId="77777777" w:rsidR="00AC4B81" w:rsidRPr="00053263" w:rsidRDefault="00AC4B81" w:rsidP="00AC4B81">
                            <w:pPr>
                              <w:spacing w:line="200" w:lineRule="exact"/>
                              <w:ind w:leftChars="100" w:left="370" w:hangingChars="100" w:hanging="160"/>
                              <w:rPr>
                                <w:rFonts w:ascii="HG丸ｺﾞｼｯｸM-PRO" w:eastAsia="HG丸ｺﾞｼｯｸM-PRO" w:hAnsi="HG丸ｺﾞｼｯｸM-PRO"/>
                                <w:sz w:val="16"/>
                              </w:rPr>
                            </w:pPr>
                            <w:r w:rsidRPr="00B407B8">
                              <w:rPr>
                                <w:rFonts w:asciiTheme="majorEastAsia" w:eastAsiaTheme="majorEastAsia" w:hAnsiTheme="majorEastAsia" w:hint="eastAsia"/>
                                <w:sz w:val="16"/>
                              </w:rPr>
                              <w:t>②住宅のバリアフリー化の推進</w:t>
                            </w:r>
                            <w:r>
                              <w:rPr>
                                <w:rFonts w:asciiTheme="majorEastAsia" w:eastAsiaTheme="majorEastAsia" w:hAnsiTheme="majorEastAsia" w:hint="eastAsia"/>
                                <w:sz w:val="16"/>
                              </w:rPr>
                              <w:t>：</w:t>
                            </w:r>
                            <w:r>
                              <w:rPr>
                                <w:rFonts w:ascii="HG丸ｺﾞｼｯｸM-PRO" w:eastAsia="HG丸ｺﾞｼｯｸM-PRO" w:hAnsi="HG丸ｺﾞｼｯｸM-PRO" w:hint="eastAsia"/>
                                <w:sz w:val="16"/>
                              </w:rPr>
                              <w:t>住宅改造費助成事業（一般型）／住宅改造費助成事業（特別型）</w:t>
                            </w:r>
                          </w:p>
                          <w:p w14:paraId="441DCAD5" w14:textId="77777777" w:rsidR="00AC4B81" w:rsidRPr="00166460" w:rsidRDefault="00AC4B81" w:rsidP="00AC4B81">
                            <w:pPr>
                              <w:spacing w:line="200" w:lineRule="exact"/>
                              <w:ind w:leftChars="100" w:left="370" w:hangingChars="100" w:hanging="160"/>
                              <w:rPr>
                                <w:rFonts w:ascii="HG丸ｺﾞｼｯｸM-PRO" w:eastAsia="HG丸ｺﾞｼｯｸM-PRO" w:hAnsi="HG丸ｺﾞｼｯｸM-PRO"/>
                                <w:sz w:val="16"/>
                              </w:rPr>
                            </w:pPr>
                            <w:r w:rsidRPr="00B407B8">
                              <w:rPr>
                                <w:rFonts w:asciiTheme="majorEastAsia" w:eastAsiaTheme="majorEastAsia" w:hAnsiTheme="majorEastAsia" w:hint="eastAsia"/>
                                <w:sz w:val="16"/>
                              </w:rPr>
                              <w:t>③安全・安心なリフォーム支援</w:t>
                            </w:r>
                            <w:r>
                              <w:rPr>
                                <w:rFonts w:ascii="HG丸ｺﾞｼｯｸM-PRO" w:eastAsia="HG丸ｺﾞｼｯｸM-PRO" w:hAnsi="HG丸ｺﾞｼｯｸM-PRO" w:hint="eastAsia"/>
                                <w:sz w:val="16"/>
                              </w:rPr>
                              <w:t>：安全・安心リフォームアドバイザー派遣</w:t>
                            </w:r>
                            <w:r w:rsidRPr="00166460">
                              <w:rPr>
                                <w:rFonts w:ascii="HG丸ｺﾞｼｯｸM-PRO" w:eastAsia="HG丸ｺﾞｼｯｸM-PRO" w:hAnsi="HG丸ｺﾞｼｯｸM-PRO" w:hint="eastAsia"/>
                                <w:sz w:val="16"/>
                              </w:rPr>
                              <w:t>事業</w:t>
                            </w:r>
                          </w:p>
                          <w:p w14:paraId="45FB1E14" w14:textId="77777777" w:rsidR="00AC4B81" w:rsidRPr="00166460" w:rsidRDefault="00AC4B81" w:rsidP="00AC4B81">
                            <w:pPr>
                              <w:spacing w:line="200" w:lineRule="exact"/>
                              <w:ind w:leftChars="100" w:left="370" w:hangingChars="100" w:hanging="160"/>
                              <w:rPr>
                                <w:rFonts w:ascii="HG丸ｺﾞｼｯｸM-PRO" w:eastAsia="HG丸ｺﾞｼｯｸM-PRO" w:hAnsi="HG丸ｺﾞｼｯｸM-PRO"/>
                                <w:sz w:val="16"/>
                              </w:rPr>
                            </w:pPr>
                            <w:r w:rsidRPr="00166460">
                              <w:rPr>
                                <w:rFonts w:asciiTheme="majorEastAsia" w:eastAsiaTheme="majorEastAsia" w:hAnsiTheme="majorEastAsia" w:hint="eastAsia"/>
                                <w:sz w:val="16"/>
                              </w:rPr>
                              <w:t>④住宅の省エネルギー性能の向上促進</w:t>
                            </w:r>
                            <w:r w:rsidRPr="00166460">
                              <w:rPr>
                                <w:rFonts w:ascii="HG丸ｺﾞｼｯｸM-PRO" w:eastAsia="HG丸ｺﾞｼｯｸM-PRO" w:hAnsi="HG丸ｺﾞｼｯｸM-PRO" w:hint="eastAsia"/>
                                <w:sz w:val="16"/>
                              </w:rPr>
                              <w:t>：住宅用発電設備普及事業等</w:t>
                            </w:r>
                          </w:p>
                          <w:p w14:paraId="4DBDB0CB"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Theme="majorEastAsia" w:eastAsiaTheme="majorEastAsia" w:hAnsiTheme="majorEastAsia" w:hint="eastAsia"/>
                                <w:sz w:val="16"/>
                              </w:rPr>
                              <w:t>⑤質の高い新築住宅の普及促進</w:t>
                            </w:r>
                            <w:r w:rsidRPr="00166460">
                              <w:rPr>
                                <w:rFonts w:ascii="HG丸ｺﾞｼｯｸM-PRO" w:eastAsia="HG丸ｺﾞｼｯｸM-PRO" w:hAnsi="HG丸ｺﾞｼｯｸM-PRO" w:hint="eastAsia"/>
                                <w:sz w:val="16"/>
                              </w:rPr>
                              <w:t>：長期優良住宅認定制度</w:t>
                            </w:r>
                          </w:p>
                          <w:p w14:paraId="01343930" w14:textId="77777777" w:rsidR="00AC4B81" w:rsidRPr="00166460" w:rsidRDefault="00AC4B81" w:rsidP="00AC4B81">
                            <w:pPr>
                              <w:spacing w:beforeLines="20" w:before="72" w:line="200" w:lineRule="exact"/>
                              <w:rPr>
                                <w:rFonts w:asciiTheme="majorEastAsia" w:eastAsiaTheme="majorEastAsia" w:hAnsiTheme="majorEastAsia"/>
                                <w:sz w:val="18"/>
                              </w:rPr>
                            </w:pPr>
                            <w:r w:rsidRPr="00166460">
                              <w:rPr>
                                <w:rFonts w:asciiTheme="majorEastAsia" w:eastAsiaTheme="majorEastAsia" w:hAnsiTheme="majorEastAsia" w:hint="eastAsia"/>
                                <w:sz w:val="18"/>
                              </w:rPr>
                              <w:t>（２）住環境の向上</w:t>
                            </w:r>
                          </w:p>
                          <w:p w14:paraId="4B8286F5" w14:textId="77777777" w:rsidR="00AC4B81" w:rsidRPr="00166460" w:rsidRDefault="00AC4B81" w:rsidP="00AC4B81">
                            <w:pPr>
                              <w:spacing w:beforeLines="10" w:before="36" w:line="200" w:lineRule="exact"/>
                              <w:ind w:leftChars="100" w:left="210"/>
                              <w:rPr>
                                <w:rFonts w:ascii="HG丸ｺﾞｼｯｸM-PRO" w:eastAsia="HG丸ｺﾞｼｯｸM-PRO" w:hAnsi="HG丸ｺﾞｼｯｸM-PRO"/>
                                <w:sz w:val="16"/>
                              </w:rPr>
                            </w:pPr>
                            <w:r w:rsidRPr="00166460">
                              <w:rPr>
                                <w:rFonts w:asciiTheme="majorEastAsia" w:eastAsiaTheme="majorEastAsia" w:hAnsiTheme="majorEastAsia" w:hint="eastAsia"/>
                                <w:sz w:val="16"/>
                              </w:rPr>
                              <w:t>①生活道路の整備の促進：</w:t>
                            </w:r>
                            <w:r w:rsidRPr="00B672F7">
                              <w:rPr>
                                <w:rFonts w:ascii="HG丸ｺﾞｼｯｸM-PRO" w:eastAsia="HG丸ｺﾞｼｯｸM-PRO" w:hAnsi="HG丸ｺﾞｼｯｸM-PRO" w:hint="eastAsia"/>
                                <w:sz w:val="16"/>
                              </w:rPr>
                              <w:t>姫路市安全・安心生活道路整備制度</w:t>
                            </w:r>
                          </w:p>
                          <w:p w14:paraId="69803866" w14:textId="77777777" w:rsidR="00AC4B81" w:rsidRPr="00166460" w:rsidRDefault="00AC4B81" w:rsidP="00AC4B81">
                            <w:pPr>
                              <w:spacing w:line="200" w:lineRule="exact"/>
                              <w:ind w:leftChars="100" w:left="210"/>
                              <w:rPr>
                                <w:rFonts w:asciiTheme="majorEastAsia" w:eastAsiaTheme="majorEastAsia" w:hAnsiTheme="majorEastAsia"/>
                                <w:sz w:val="16"/>
                              </w:rPr>
                            </w:pPr>
                            <w:r w:rsidRPr="00166460">
                              <w:rPr>
                                <w:rFonts w:asciiTheme="majorEastAsia" w:eastAsiaTheme="majorEastAsia" w:hAnsiTheme="majorEastAsia" w:hint="eastAsia"/>
                                <w:sz w:val="16"/>
                              </w:rPr>
                              <w:t>②バリアフリーのまちづくりの推進</w:t>
                            </w:r>
                          </w:p>
                          <w:p w14:paraId="77008CB9"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Theme="majorEastAsia" w:eastAsiaTheme="majorEastAsia" w:hAnsiTheme="majorEastAsia" w:hint="eastAsia"/>
                                <w:sz w:val="16"/>
                              </w:rPr>
                              <w:t>③都市インフラの計画的整備の推進</w:t>
                            </w:r>
                          </w:p>
                          <w:p w14:paraId="6B239615"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Theme="majorEastAsia" w:eastAsiaTheme="majorEastAsia" w:hAnsiTheme="majorEastAsia" w:hint="eastAsia"/>
                                <w:sz w:val="16"/>
                              </w:rPr>
                              <w:t>④防災・防犯まちづくり活動の支援：</w:t>
                            </w:r>
                            <w:r w:rsidRPr="00166460">
                              <w:rPr>
                                <w:rFonts w:ascii="HG丸ｺﾞｼｯｸM-PRO" w:eastAsia="HG丸ｺﾞｼｯｸM-PRO" w:hAnsi="HG丸ｺﾞｼｯｸM-PRO" w:hint="eastAsia"/>
                                <w:sz w:val="16"/>
                              </w:rPr>
                              <w:t>防犯カメラ設置</w:t>
                            </w:r>
                            <w:r>
                              <w:rPr>
                                <w:rFonts w:ascii="HG丸ｺﾞｼｯｸM-PRO" w:eastAsia="HG丸ｺﾞｼｯｸM-PRO" w:hAnsi="HG丸ｺﾞｼｯｸM-PRO" w:hint="eastAsia"/>
                                <w:sz w:val="16"/>
                              </w:rPr>
                              <w:t>補助</w:t>
                            </w:r>
                            <w:r w:rsidRPr="00166460">
                              <w:rPr>
                                <w:rFonts w:ascii="HG丸ｺﾞｼｯｸM-PRO" w:eastAsia="HG丸ｺﾞｼｯｸM-PRO" w:hAnsi="HG丸ｺﾞｼｯｸM-PRO" w:hint="eastAsia"/>
                                <w:sz w:val="16"/>
                              </w:rPr>
                              <w:t>事業等</w:t>
                            </w:r>
                          </w:p>
                          <w:p w14:paraId="4F418DA7" w14:textId="77777777" w:rsidR="00AC4B81" w:rsidRPr="00854CB6" w:rsidRDefault="00AC4B81" w:rsidP="00AC4B81">
                            <w:pPr>
                              <w:spacing w:line="200" w:lineRule="exact"/>
                              <w:ind w:leftChars="100" w:left="210"/>
                              <w:rPr>
                                <w:rFonts w:ascii="HG丸ｺﾞｼｯｸM-PRO" w:eastAsia="HG丸ｺﾞｼｯｸM-PRO" w:hAnsi="HG丸ｺﾞｼｯｸM-PRO"/>
                                <w:sz w:val="16"/>
                              </w:rPr>
                            </w:pPr>
                            <w:r w:rsidRPr="00B407B8">
                              <w:rPr>
                                <w:rFonts w:asciiTheme="majorEastAsia" w:eastAsiaTheme="majorEastAsia" w:hAnsiTheme="majorEastAsia" w:hint="eastAsia"/>
                                <w:sz w:val="16"/>
                              </w:rPr>
                              <w:t>⑤民有地における緑化の推進</w:t>
                            </w:r>
                            <w:r>
                              <w:rPr>
                                <w:rFonts w:asciiTheme="majorEastAsia" w:eastAsiaTheme="majorEastAsia" w:hAnsiTheme="majorEastAsia" w:hint="eastAsia"/>
                                <w:sz w:val="16"/>
                              </w:rPr>
                              <w:t>：</w:t>
                            </w:r>
                            <w:r w:rsidRPr="00CC5649">
                              <w:rPr>
                                <w:rFonts w:ascii="HG丸ｺﾞｼｯｸM-PRO" w:eastAsia="HG丸ｺﾞｼｯｸM-PRO" w:hAnsi="HG丸ｺﾞｼｯｸM-PRO" w:hint="eastAsia"/>
                                <w:sz w:val="16"/>
                              </w:rPr>
                              <w:t>民有地緑化助成制度（生垣奨励等）</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15B8" id="正方形/長方形 935" o:spid="_x0000_s1051" style="position:absolute;left:0;text-align:left;margin-left:783.3pt;margin-top:28.2pt;width:286.25pt;height:155.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" fillcolor="window" strokecolor="#357d91" strokeweight="1pt">
                <v:textbox inset="2mm,1mm,2mm,1mm">
                  <w:txbxContent>
                    <w:p w14:paraId="7A5776BE" w14:textId="77777777" w:rsidR="00AC4B81" w:rsidRPr="007D2ACB" w:rsidRDefault="00AC4B81" w:rsidP="00AC4B81">
                      <w:pPr>
                        <w:spacing w:beforeLines="10" w:before="36" w:line="200" w:lineRule="exact"/>
                        <w:rPr>
                          <w:rFonts w:asciiTheme="majorEastAsia" w:eastAsiaTheme="majorEastAsia" w:hAnsiTheme="majorEastAsia"/>
                          <w:sz w:val="18"/>
                        </w:rPr>
                      </w:pPr>
                      <w:r>
                        <w:rPr>
                          <w:rFonts w:asciiTheme="majorEastAsia" w:eastAsiaTheme="majorEastAsia" w:hAnsiTheme="majorEastAsia" w:hint="eastAsia"/>
                          <w:sz w:val="18"/>
                        </w:rPr>
                        <w:t>（１）</w:t>
                      </w:r>
                      <w:r w:rsidRPr="007D2ACB">
                        <w:rPr>
                          <w:rFonts w:asciiTheme="majorEastAsia" w:eastAsiaTheme="majorEastAsia" w:hAnsiTheme="majorEastAsia" w:hint="eastAsia"/>
                          <w:sz w:val="18"/>
                        </w:rPr>
                        <w:t>住まいの性能向上</w:t>
                      </w:r>
                    </w:p>
                    <w:p w14:paraId="0873610C" w14:textId="77777777" w:rsidR="00AC4B81" w:rsidRPr="00053263" w:rsidRDefault="00AC4B81" w:rsidP="00AC4B81">
                      <w:pPr>
                        <w:spacing w:line="200" w:lineRule="exact"/>
                        <w:ind w:leftChars="100" w:left="210"/>
                        <w:rPr>
                          <w:rFonts w:ascii="HG丸ｺﾞｼｯｸM-PRO" w:eastAsia="HG丸ｺﾞｼｯｸM-PRO" w:hAnsi="HG丸ｺﾞｼｯｸM-PRO"/>
                          <w:sz w:val="16"/>
                        </w:rPr>
                      </w:pPr>
                      <w:r w:rsidRPr="00B407B8">
                        <w:rPr>
                          <w:rFonts w:asciiTheme="majorEastAsia" w:eastAsiaTheme="majorEastAsia" w:hAnsiTheme="majorEastAsia" w:hint="eastAsia"/>
                          <w:sz w:val="16"/>
                        </w:rPr>
                        <w:t>①住宅の耐震化の促進</w:t>
                      </w:r>
                      <w:r>
                        <w:rPr>
                          <w:rFonts w:ascii="HG丸ｺﾞｼｯｸM-PRO" w:eastAsia="HG丸ｺﾞｼｯｸM-PRO" w:hAnsi="HG丸ｺﾞｼｯｸM-PRO" w:hint="eastAsia"/>
                          <w:spacing w:val="-4"/>
                          <w:sz w:val="16"/>
                        </w:rPr>
                        <w:t>：簡易耐震診断推進事業／わが家の耐震改修促進事業</w:t>
                      </w:r>
                    </w:p>
                    <w:p w14:paraId="4D5EACF3" w14:textId="77777777" w:rsidR="00AC4B81" w:rsidRPr="00053263" w:rsidRDefault="00AC4B81" w:rsidP="00AC4B81">
                      <w:pPr>
                        <w:spacing w:line="200" w:lineRule="exact"/>
                        <w:ind w:leftChars="100" w:left="370" w:hangingChars="100" w:hanging="160"/>
                        <w:rPr>
                          <w:rFonts w:ascii="HG丸ｺﾞｼｯｸM-PRO" w:eastAsia="HG丸ｺﾞｼｯｸM-PRO" w:hAnsi="HG丸ｺﾞｼｯｸM-PRO"/>
                          <w:sz w:val="16"/>
                        </w:rPr>
                      </w:pPr>
                      <w:r w:rsidRPr="00B407B8">
                        <w:rPr>
                          <w:rFonts w:asciiTheme="majorEastAsia" w:eastAsiaTheme="majorEastAsia" w:hAnsiTheme="majorEastAsia" w:hint="eastAsia"/>
                          <w:sz w:val="16"/>
                        </w:rPr>
                        <w:t>②住宅のバリアフリー化の推進</w:t>
                      </w:r>
                      <w:r>
                        <w:rPr>
                          <w:rFonts w:asciiTheme="majorEastAsia" w:eastAsiaTheme="majorEastAsia" w:hAnsiTheme="majorEastAsia" w:hint="eastAsia"/>
                          <w:sz w:val="16"/>
                        </w:rPr>
                        <w:t>：</w:t>
                      </w:r>
                      <w:r>
                        <w:rPr>
                          <w:rFonts w:ascii="HG丸ｺﾞｼｯｸM-PRO" w:eastAsia="HG丸ｺﾞｼｯｸM-PRO" w:hAnsi="HG丸ｺﾞｼｯｸM-PRO" w:hint="eastAsia"/>
                          <w:sz w:val="16"/>
                        </w:rPr>
                        <w:t>住宅改造費助成事業（一般型）／住宅改造費助成事業（特別型）</w:t>
                      </w:r>
                    </w:p>
                    <w:p w14:paraId="441DCAD5" w14:textId="77777777" w:rsidR="00AC4B81" w:rsidRPr="00166460" w:rsidRDefault="00AC4B81" w:rsidP="00AC4B81">
                      <w:pPr>
                        <w:spacing w:line="200" w:lineRule="exact"/>
                        <w:ind w:leftChars="100" w:left="370" w:hangingChars="100" w:hanging="160"/>
                        <w:rPr>
                          <w:rFonts w:ascii="HG丸ｺﾞｼｯｸM-PRO" w:eastAsia="HG丸ｺﾞｼｯｸM-PRO" w:hAnsi="HG丸ｺﾞｼｯｸM-PRO"/>
                          <w:sz w:val="16"/>
                        </w:rPr>
                      </w:pPr>
                      <w:r w:rsidRPr="00B407B8">
                        <w:rPr>
                          <w:rFonts w:asciiTheme="majorEastAsia" w:eastAsiaTheme="majorEastAsia" w:hAnsiTheme="majorEastAsia" w:hint="eastAsia"/>
                          <w:sz w:val="16"/>
                        </w:rPr>
                        <w:t>③安全・安心なリフォーム支援</w:t>
                      </w:r>
                      <w:r>
                        <w:rPr>
                          <w:rFonts w:ascii="HG丸ｺﾞｼｯｸM-PRO" w:eastAsia="HG丸ｺﾞｼｯｸM-PRO" w:hAnsi="HG丸ｺﾞｼｯｸM-PRO" w:hint="eastAsia"/>
                          <w:sz w:val="16"/>
                        </w:rPr>
                        <w:t>：安全・安心リフォームアドバイザー派遣</w:t>
                      </w:r>
                      <w:r w:rsidRPr="00166460">
                        <w:rPr>
                          <w:rFonts w:ascii="HG丸ｺﾞｼｯｸM-PRO" w:eastAsia="HG丸ｺﾞｼｯｸM-PRO" w:hAnsi="HG丸ｺﾞｼｯｸM-PRO" w:hint="eastAsia"/>
                          <w:sz w:val="16"/>
                        </w:rPr>
                        <w:t>事業</w:t>
                      </w:r>
                    </w:p>
                    <w:p w14:paraId="45FB1E14" w14:textId="77777777" w:rsidR="00AC4B81" w:rsidRPr="00166460" w:rsidRDefault="00AC4B81" w:rsidP="00AC4B81">
                      <w:pPr>
                        <w:spacing w:line="200" w:lineRule="exact"/>
                        <w:ind w:leftChars="100" w:left="370" w:hangingChars="100" w:hanging="160"/>
                        <w:rPr>
                          <w:rFonts w:ascii="HG丸ｺﾞｼｯｸM-PRO" w:eastAsia="HG丸ｺﾞｼｯｸM-PRO" w:hAnsi="HG丸ｺﾞｼｯｸM-PRO"/>
                          <w:sz w:val="16"/>
                        </w:rPr>
                      </w:pPr>
                      <w:r w:rsidRPr="00166460">
                        <w:rPr>
                          <w:rFonts w:asciiTheme="majorEastAsia" w:eastAsiaTheme="majorEastAsia" w:hAnsiTheme="majorEastAsia" w:hint="eastAsia"/>
                          <w:sz w:val="16"/>
                        </w:rPr>
                        <w:t>④住宅の省エネルギー性能の向上促進</w:t>
                      </w:r>
                      <w:r w:rsidRPr="00166460">
                        <w:rPr>
                          <w:rFonts w:ascii="HG丸ｺﾞｼｯｸM-PRO" w:eastAsia="HG丸ｺﾞｼｯｸM-PRO" w:hAnsi="HG丸ｺﾞｼｯｸM-PRO" w:hint="eastAsia"/>
                          <w:sz w:val="16"/>
                        </w:rPr>
                        <w:t>：住宅用発電設備普及事業等</w:t>
                      </w:r>
                    </w:p>
                    <w:p w14:paraId="4DBDB0CB"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Theme="majorEastAsia" w:eastAsiaTheme="majorEastAsia" w:hAnsiTheme="majorEastAsia" w:hint="eastAsia"/>
                          <w:sz w:val="16"/>
                        </w:rPr>
                        <w:t>⑤質の高い新築住宅の普及促進</w:t>
                      </w:r>
                      <w:r w:rsidRPr="00166460">
                        <w:rPr>
                          <w:rFonts w:ascii="HG丸ｺﾞｼｯｸM-PRO" w:eastAsia="HG丸ｺﾞｼｯｸM-PRO" w:hAnsi="HG丸ｺﾞｼｯｸM-PRO" w:hint="eastAsia"/>
                          <w:sz w:val="16"/>
                        </w:rPr>
                        <w:t>：長期優良住宅認定制度</w:t>
                      </w:r>
                    </w:p>
                    <w:p w14:paraId="01343930" w14:textId="77777777" w:rsidR="00AC4B81" w:rsidRPr="00166460" w:rsidRDefault="00AC4B81" w:rsidP="00AC4B81">
                      <w:pPr>
                        <w:spacing w:beforeLines="20" w:before="72" w:line="200" w:lineRule="exact"/>
                        <w:rPr>
                          <w:rFonts w:asciiTheme="majorEastAsia" w:eastAsiaTheme="majorEastAsia" w:hAnsiTheme="majorEastAsia"/>
                          <w:sz w:val="18"/>
                        </w:rPr>
                      </w:pPr>
                      <w:r w:rsidRPr="00166460">
                        <w:rPr>
                          <w:rFonts w:asciiTheme="majorEastAsia" w:eastAsiaTheme="majorEastAsia" w:hAnsiTheme="majorEastAsia" w:hint="eastAsia"/>
                          <w:sz w:val="18"/>
                        </w:rPr>
                        <w:t>（２）住環境の向上</w:t>
                      </w:r>
                    </w:p>
                    <w:p w14:paraId="4B8286F5" w14:textId="77777777" w:rsidR="00AC4B81" w:rsidRPr="00166460" w:rsidRDefault="00AC4B81" w:rsidP="00AC4B81">
                      <w:pPr>
                        <w:spacing w:beforeLines="10" w:before="36" w:line="200" w:lineRule="exact"/>
                        <w:ind w:leftChars="100" w:left="210"/>
                        <w:rPr>
                          <w:rFonts w:ascii="HG丸ｺﾞｼｯｸM-PRO" w:eastAsia="HG丸ｺﾞｼｯｸM-PRO" w:hAnsi="HG丸ｺﾞｼｯｸM-PRO"/>
                          <w:sz w:val="16"/>
                        </w:rPr>
                      </w:pPr>
                      <w:r w:rsidRPr="00166460">
                        <w:rPr>
                          <w:rFonts w:asciiTheme="majorEastAsia" w:eastAsiaTheme="majorEastAsia" w:hAnsiTheme="majorEastAsia" w:hint="eastAsia"/>
                          <w:sz w:val="16"/>
                        </w:rPr>
                        <w:t>①生活道路の整備の促進：</w:t>
                      </w:r>
                      <w:r w:rsidRPr="00B672F7">
                        <w:rPr>
                          <w:rFonts w:ascii="HG丸ｺﾞｼｯｸM-PRO" w:eastAsia="HG丸ｺﾞｼｯｸM-PRO" w:hAnsi="HG丸ｺﾞｼｯｸM-PRO" w:hint="eastAsia"/>
                          <w:sz w:val="16"/>
                        </w:rPr>
                        <w:t>姫路市安全・安心生活道路整備制度</w:t>
                      </w:r>
                    </w:p>
                    <w:p w14:paraId="69803866" w14:textId="77777777" w:rsidR="00AC4B81" w:rsidRPr="00166460" w:rsidRDefault="00AC4B81" w:rsidP="00AC4B81">
                      <w:pPr>
                        <w:spacing w:line="200" w:lineRule="exact"/>
                        <w:ind w:leftChars="100" w:left="210"/>
                        <w:rPr>
                          <w:rFonts w:asciiTheme="majorEastAsia" w:eastAsiaTheme="majorEastAsia" w:hAnsiTheme="majorEastAsia"/>
                          <w:sz w:val="16"/>
                        </w:rPr>
                      </w:pPr>
                      <w:r w:rsidRPr="00166460">
                        <w:rPr>
                          <w:rFonts w:asciiTheme="majorEastAsia" w:eastAsiaTheme="majorEastAsia" w:hAnsiTheme="majorEastAsia" w:hint="eastAsia"/>
                          <w:sz w:val="16"/>
                        </w:rPr>
                        <w:t>②バリアフリーのまちづくりの推進</w:t>
                      </w:r>
                    </w:p>
                    <w:p w14:paraId="77008CB9"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Theme="majorEastAsia" w:eastAsiaTheme="majorEastAsia" w:hAnsiTheme="majorEastAsia" w:hint="eastAsia"/>
                          <w:sz w:val="16"/>
                        </w:rPr>
                        <w:t>③都市インフラの計画的整備の推進</w:t>
                      </w:r>
                    </w:p>
                    <w:p w14:paraId="6B239615"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Theme="majorEastAsia" w:eastAsiaTheme="majorEastAsia" w:hAnsiTheme="majorEastAsia" w:hint="eastAsia"/>
                          <w:sz w:val="16"/>
                        </w:rPr>
                        <w:t>④防災・防犯まちづくり活動の支援：</w:t>
                      </w:r>
                      <w:r w:rsidRPr="00166460">
                        <w:rPr>
                          <w:rFonts w:ascii="HG丸ｺﾞｼｯｸM-PRO" w:eastAsia="HG丸ｺﾞｼｯｸM-PRO" w:hAnsi="HG丸ｺﾞｼｯｸM-PRO" w:hint="eastAsia"/>
                          <w:sz w:val="16"/>
                        </w:rPr>
                        <w:t>防犯カメラ設置</w:t>
                      </w:r>
                      <w:r>
                        <w:rPr>
                          <w:rFonts w:ascii="HG丸ｺﾞｼｯｸM-PRO" w:eastAsia="HG丸ｺﾞｼｯｸM-PRO" w:hAnsi="HG丸ｺﾞｼｯｸM-PRO" w:hint="eastAsia"/>
                          <w:sz w:val="16"/>
                        </w:rPr>
                        <w:t>補助</w:t>
                      </w:r>
                      <w:r w:rsidRPr="00166460">
                        <w:rPr>
                          <w:rFonts w:ascii="HG丸ｺﾞｼｯｸM-PRO" w:eastAsia="HG丸ｺﾞｼｯｸM-PRO" w:hAnsi="HG丸ｺﾞｼｯｸM-PRO" w:hint="eastAsia"/>
                          <w:sz w:val="16"/>
                        </w:rPr>
                        <w:t>事業等</w:t>
                      </w:r>
                    </w:p>
                    <w:p w14:paraId="4F418DA7" w14:textId="77777777" w:rsidR="00AC4B81" w:rsidRPr="00854CB6" w:rsidRDefault="00AC4B81" w:rsidP="00AC4B81">
                      <w:pPr>
                        <w:spacing w:line="200" w:lineRule="exact"/>
                        <w:ind w:leftChars="100" w:left="210"/>
                        <w:rPr>
                          <w:rFonts w:ascii="HG丸ｺﾞｼｯｸM-PRO" w:eastAsia="HG丸ｺﾞｼｯｸM-PRO" w:hAnsi="HG丸ｺﾞｼｯｸM-PRO"/>
                          <w:sz w:val="16"/>
                        </w:rPr>
                      </w:pPr>
                      <w:r w:rsidRPr="00B407B8">
                        <w:rPr>
                          <w:rFonts w:asciiTheme="majorEastAsia" w:eastAsiaTheme="majorEastAsia" w:hAnsiTheme="majorEastAsia" w:hint="eastAsia"/>
                          <w:sz w:val="16"/>
                        </w:rPr>
                        <w:t>⑤民有地における緑化の推進</w:t>
                      </w:r>
                      <w:r>
                        <w:rPr>
                          <w:rFonts w:asciiTheme="majorEastAsia" w:eastAsiaTheme="majorEastAsia" w:hAnsiTheme="majorEastAsia" w:hint="eastAsia"/>
                          <w:sz w:val="16"/>
                        </w:rPr>
                        <w:t>：</w:t>
                      </w:r>
                      <w:r w:rsidRPr="00CC5649">
                        <w:rPr>
                          <w:rFonts w:ascii="HG丸ｺﾞｼｯｸM-PRO" w:eastAsia="HG丸ｺﾞｼｯｸM-PRO" w:hAnsi="HG丸ｺﾞｼｯｸM-PRO" w:hint="eastAsia"/>
                          <w:sz w:val="16"/>
                        </w:rPr>
                        <w:t>民有地緑化助成制度（生垣奨励等）</w:t>
                      </w:r>
                    </w:p>
                  </w:txbxContent>
                </v:textbox>
              </v:rect>
            </w:pict>
          </mc:Fallback>
        </mc:AlternateContent>
      </w:r>
      <w:r w:rsidR="00043711" w:rsidRPr="0067305F">
        <w:rPr>
          <w:rFonts w:hint="eastAsia"/>
          <w:noProof/>
          <w:sz w:val="22"/>
        </w:rPr>
        <mc:AlternateContent>
          <mc:Choice Requires="wps">
            <w:drawing>
              <wp:anchor distT="0" distB="0" distL="114300" distR="114300" simplePos="0" relativeHeight="251792384" behindDoc="0" locked="0" layoutInCell="1" allowOverlap="1" wp14:anchorId="03BBD398" wp14:editId="522CBCB5">
                <wp:simplePos x="0" y="0"/>
                <wp:positionH relativeFrom="column">
                  <wp:posOffset>7680960</wp:posOffset>
                </wp:positionH>
                <wp:positionV relativeFrom="paragraph">
                  <wp:posOffset>358140</wp:posOffset>
                </wp:positionV>
                <wp:extent cx="2015490" cy="1885950"/>
                <wp:effectExtent l="0" t="0" r="22860" b="19050"/>
                <wp:wrapNone/>
                <wp:docPr id="1001" name="正方形/長方形 1001"/>
                <wp:cNvGraphicFramePr/>
                <a:graphic xmlns:a="http://schemas.openxmlformats.org/drawingml/2006/main">
                  <a:graphicData uri="http://schemas.microsoft.com/office/word/2010/wordprocessingShape">
                    <wps:wsp>
                      <wps:cNvSpPr/>
                      <wps:spPr>
                        <a:xfrm>
                          <a:off x="0" y="0"/>
                          <a:ext cx="2015490" cy="1885950"/>
                        </a:xfrm>
                        <a:prstGeom prst="rect">
                          <a:avLst/>
                        </a:prstGeom>
                        <a:solidFill>
                          <a:sysClr val="window" lastClr="FFFFFF"/>
                        </a:solidFill>
                        <a:ln w="19050" cap="flat" cmpd="sng" algn="ctr">
                          <a:solidFill>
                            <a:srgbClr val="4BACC6">
                              <a:shade val="50000"/>
                            </a:srgbClr>
                          </a:solidFill>
                          <a:prstDash val="solid"/>
                        </a:ln>
                        <a:effectLst/>
                      </wps:spPr>
                      <wps:txbx>
                        <w:txbxContent>
                          <w:p w14:paraId="57897E7D" w14:textId="77777777" w:rsidR="00AC4B81" w:rsidRDefault="00AC4B81" w:rsidP="00AC4B81">
                            <w:pPr>
                              <w:spacing w:line="320" w:lineRule="exact"/>
                              <w:rPr>
                                <w:rFonts w:ascii="HGS創英角ｺﾞｼｯｸUB" w:eastAsia="HGS創英角ｺﾞｼｯｸUB" w:hAnsi="HGS創英角ｺﾞｼｯｸUB"/>
                                <w:sz w:val="22"/>
                              </w:rPr>
                            </w:pPr>
                            <w:r w:rsidRPr="00F16B48">
                              <w:rPr>
                                <w:rFonts w:ascii="HGS創英角ｺﾞｼｯｸUB" w:eastAsia="HGS創英角ｺﾞｼｯｸUB" w:hAnsi="HGS創英角ｺﾞｼｯｸUB" w:hint="eastAsia"/>
                                <w:sz w:val="22"/>
                              </w:rPr>
                              <w:t>１．</w:t>
                            </w:r>
                            <w:r>
                              <w:rPr>
                                <w:rFonts w:ascii="HGS創英角ｺﾞｼｯｸUB" w:eastAsia="HGS創英角ｺﾞｼｯｸUB" w:hAnsi="HGS創英角ｺﾞｼｯｸUB" w:hint="eastAsia"/>
                                <w:sz w:val="22"/>
                              </w:rPr>
                              <w:t>住まいと住環境の</w:t>
                            </w:r>
                          </w:p>
                          <w:p w14:paraId="50C65DCC"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信頼性</w:t>
                            </w:r>
                            <w:r w:rsidRPr="00F16B48">
                              <w:rPr>
                                <w:rFonts w:ascii="HGS創英角ｺﾞｼｯｸUB" w:eastAsia="HGS創英角ｺﾞｼｯｸUB" w:hAnsi="HGS創英角ｺﾞｼｯｸUB" w:hint="eastAsia"/>
                                <w:sz w:val="22"/>
                              </w:rPr>
                              <w:t>向上</w:t>
                            </w:r>
                          </w:p>
                          <w:p w14:paraId="65093386" w14:textId="77777777" w:rsidR="00AC4B81" w:rsidRDefault="00AC4B81" w:rsidP="00AC4B81">
                            <w:pPr>
                              <w:spacing w:beforeLines="10" w:before="36" w:line="280" w:lineRule="exact"/>
                              <w:ind w:leftChars="50" w:left="285" w:hangingChars="100" w:hanging="180"/>
                              <w:rPr>
                                <w:rFonts w:ascii="HG丸ｺﾞｼｯｸM-PRO" w:eastAsia="HG丸ｺﾞｼｯｸM-PRO" w:hAnsi="HG丸ｺﾞｼｯｸM-PRO"/>
                                <w:sz w:val="18"/>
                              </w:rPr>
                            </w:pPr>
                            <w:r w:rsidRPr="00AF78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防災・防犯等に配慮した住まい・まちづくり</w:t>
                            </w:r>
                          </w:p>
                          <w:p w14:paraId="2D0A8268" w14:textId="77777777" w:rsidR="00AC4B81" w:rsidRPr="00AF7870" w:rsidRDefault="00AC4B81" w:rsidP="00AC4B81">
                            <w:pPr>
                              <w:spacing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・高齢化等に対応した住まい・まちづくり</w:t>
                            </w:r>
                          </w:p>
                          <w:p w14:paraId="0739AABF" w14:textId="77777777" w:rsidR="00AC4B81" w:rsidRDefault="00AC4B81" w:rsidP="00AC4B81">
                            <w:pPr>
                              <w:spacing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・地球環境や健康に配慮した住まい・まちづくり</w:t>
                            </w:r>
                          </w:p>
                          <w:p w14:paraId="4A58287E" w14:textId="77777777" w:rsidR="00AC4B81" w:rsidRPr="00AF7870" w:rsidRDefault="00AC4B81" w:rsidP="00AC4B81">
                            <w:pPr>
                              <w:spacing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・都市基盤整備の推進</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BD398" id="正方形/長方形 1001" o:spid="_x0000_s1052" style="position:absolute;left:0;text-align:left;margin-left:604.8pt;margin-top:28.2pt;width:158.7pt;height:14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" fillcolor="window" strokecolor="#357d91" strokeweight="1.5pt">
                <v:textbox inset="1mm,,2mm">
                  <w:txbxContent>
                    <w:p w14:paraId="57897E7D" w14:textId="77777777" w:rsidR="00AC4B81" w:rsidRDefault="00AC4B81" w:rsidP="00AC4B81">
                      <w:pPr>
                        <w:spacing w:line="320" w:lineRule="exact"/>
                        <w:rPr>
                          <w:rFonts w:ascii="HGS創英角ｺﾞｼｯｸUB" w:eastAsia="HGS創英角ｺﾞｼｯｸUB" w:hAnsi="HGS創英角ｺﾞｼｯｸUB"/>
                          <w:sz w:val="22"/>
                        </w:rPr>
                      </w:pPr>
                      <w:r w:rsidRPr="00F16B48">
                        <w:rPr>
                          <w:rFonts w:ascii="HGS創英角ｺﾞｼｯｸUB" w:eastAsia="HGS創英角ｺﾞｼｯｸUB" w:hAnsi="HGS創英角ｺﾞｼｯｸUB" w:hint="eastAsia"/>
                          <w:sz w:val="22"/>
                        </w:rPr>
                        <w:t>１．</w:t>
                      </w:r>
                      <w:r>
                        <w:rPr>
                          <w:rFonts w:ascii="HGS創英角ｺﾞｼｯｸUB" w:eastAsia="HGS創英角ｺﾞｼｯｸUB" w:hAnsi="HGS創英角ｺﾞｼｯｸUB" w:hint="eastAsia"/>
                          <w:sz w:val="22"/>
                        </w:rPr>
                        <w:t>住まいと住環境の</w:t>
                      </w:r>
                    </w:p>
                    <w:p w14:paraId="50C65DCC"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信頼性</w:t>
                      </w:r>
                      <w:r w:rsidRPr="00F16B48">
                        <w:rPr>
                          <w:rFonts w:ascii="HGS創英角ｺﾞｼｯｸUB" w:eastAsia="HGS創英角ｺﾞｼｯｸUB" w:hAnsi="HGS創英角ｺﾞｼｯｸUB" w:hint="eastAsia"/>
                          <w:sz w:val="22"/>
                        </w:rPr>
                        <w:t>向上</w:t>
                      </w:r>
                    </w:p>
                    <w:p w14:paraId="65093386" w14:textId="77777777" w:rsidR="00AC4B81" w:rsidRDefault="00AC4B81" w:rsidP="00AC4B81">
                      <w:pPr>
                        <w:spacing w:beforeLines="10" w:before="36" w:line="280" w:lineRule="exact"/>
                        <w:ind w:leftChars="50" w:left="285" w:hangingChars="100" w:hanging="180"/>
                        <w:rPr>
                          <w:rFonts w:ascii="HG丸ｺﾞｼｯｸM-PRO" w:eastAsia="HG丸ｺﾞｼｯｸM-PRO" w:hAnsi="HG丸ｺﾞｼｯｸM-PRO"/>
                          <w:sz w:val="18"/>
                        </w:rPr>
                      </w:pPr>
                      <w:r w:rsidRPr="00AF78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防災・防犯等に配慮した住まい・まちづくり</w:t>
                      </w:r>
                    </w:p>
                    <w:p w14:paraId="2D0A8268" w14:textId="77777777" w:rsidR="00AC4B81" w:rsidRPr="00AF7870" w:rsidRDefault="00AC4B81" w:rsidP="00AC4B81">
                      <w:pPr>
                        <w:spacing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・高齢化等に対応した住まい・まちづくり</w:t>
                      </w:r>
                    </w:p>
                    <w:p w14:paraId="0739AABF" w14:textId="77777777" w:rsidR="00AC4B81" w:rsidRDefault="00AC4B81" w:rsidP="00AC4B81">
                      <w:pPr>
                        <w:spacing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・地球環境や健康に配慮した住まい・まちづくり</w:t>
                      </w:r>
                    </w:p>
                    <w:p w14:paraId="4A58287E" w14:textId="77777777" w:rsidR="00AC4B81" w:rsidRPr="00AF7870" w:rsidRDefault="00AC4B81" w:rsidP="00AC4B81">
                      <w:pPr>
                        <w:spacing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・都市基盤整備の推進</w:t>
                      </w:r>
                    </w:p>
                  </w:txbxContent>
                </v:textbox>
              </v:rect>
            </w:pict>
          </mc:Fallback>
        </mc:AlternateContent>
      </w:r>
      <w:r w:rsidR="00043711">
        <w:rPr>
          <w:rFonts w:hint="eastAsia"/>
          <w:noProof/>
          <w:sz w:val="22"/>
        </w:rPr>
        <mc:AlternateContent>
          <mc:Choice Requires="wps">
            <w:drawing>
              <wp:anchor distT="0" distB="0" distL="114300" distR="114300" simplePos="0" relativeHeight="251834368" behindDoc="0" locked="0" layoutInCell="1" allowOverlap="1" wp14:anchorId="2C090CDE" wp14:editId="195048BE">
                <wp:simplePos x="0" y="0"/>
                <wp:positionH relativeFrom="column">
                  <wp:posOffset>10041255</wp:posOffset>
                </wp:positionH>
                <wp:positionV relativeFrom="paragraph">
                  <wp:posOffset>494665</wp:posOffset>
                </wp:positionV>
                <wp:extent cx="167005" cy="234950"/>
                <wp:effectExtent l="0" t="0" r="4445" b="12700"/>
                <wp:wrapNone/>
                <wp:docPr id="119" name="テキスト ボックス 119"/>
                <wp:cNvGraphicFramePr/>
                <a:graphic xmlns:a="http://schemas.openxmlformats.org/drawingml/2006/main">
                  <a:graphicData uri="http://schemas.microsoft.com/office/word/2010/wordprocessingShape">
                    <wps:wsp>
                      <wps:cNvSpPr txBox="1"/>
                      <wps:spPr>
                        <a:xfrm>
                          <a:off x="0" y="0"/>
                          <a:ext cx="167005" cy="234950"/>
                        </a:xfrm>
                        <a:prstGeom prst="rect">
                          <a:avLst/>
                        </a:prstGeom>
                        <a:noFill/>
                        <a:ln w="6350">
                          <a:noFill/>
                        </a:ln>
                        <a:effectLst/>
                      </wps:spPr>
                      <wps:txbx>
                        <w:txbxContent>
                          <w:p w14:paraId="33B45F80"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090CDE" id="テキスト ボックス 119" o:spid="_x0000_s1053" type="#_x0000_t202" style="position:absolute;left:0;text-align:left;margin-left:790.65pt;margin-top:38.95pt;width:13.15pt;height:18.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" filled="f" stroked="f" strokeweight=".5pt">
                <v:textbox style="mso-fit-shape-to-text:t" inset="0,0,0,0">
                  <w:txbxContent>
                    <w:p w14:paraId="33B45F80"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v:textbox>
              </v:shape>
            </w:pict>
          </mc:Fallback>
        </mc:AlternateContent>
      </w:r>
      <w:r w:rsidR="00043711" w:rsidRPr="002143C0">
        <w:rPr>
          <w:noProof/>
          <w:color w:val="215868"/>
          <w:sz w:val="22"/>
        </w:rPr>
        <mc:AlternateContent>
          <mc:Choice Requires="wps">
            <w:drawing>
              <wp:anchor distT="0" distB="0" distL="114300" distR="114300" simplePos="0" relativeHeight="251795456" behindDoc="0" locked="0" layoutInCell="1" allowOverlap="1" wp14:anchorId="221D662C" wp14:editId="38036476">
                <wp:simplePos x="0" y="0"/>
                <wp:positionH relativeFrom="column">
                  <wp:posOffset>-5080</wp:posOffset>
                </wp:positionH>
                <wp:positionV relativeFrom="paragraph">
                  <wp:posOffset>1761490</wp:posOffset>
                </wp:positionV>
                <wp:extent cx="2807970" cy="4671695"/>
                <wp:effectExtent l="0" t="0" r="11430" b="14605"/>
                <wp:wrapNone/>
                <wp:docPr id="1004" name="テキスト ボックス 1004"/>
                <wp:cNvGraphicFramePr/>
                <a:graphic xmlns:a="http://schemas.openxmlformats.org/drawingml/2006/main">
                  <a:graphicData uri="http://schemas.microsoft.com/office/word/2010/wordprocessingShape">
                    <wps:wsp>
                      <wps:cNvSpPr txBox="1"/>
                      <wps:spPr>
                        <a:xfrm>
                          <a:off x="0" y="0"/>
                          <a:ext cx="2807970" cy="4671695"/>
                        </a:xfrm>
                        <a:prstGeom prst="roundRect">
                          <a:avLst>
                            <a:gd name="adj" fmla="val 4649"/>
                          </a:avLst>
                        </a:prstGeom>
                        <a:solidFill>
                          <a:sysClr val="window" lastClr="FFFFFF"/>
                        </a:solidFill>
                        <a:ln w="25400" cap="flat" cmpd="sng" algn="ctr">
                          <a:solidFill>
                            <a:srgbClr val="F79646"/>
                          </a:solidFill>
                          <a:prstDash val="solid"/>
                        </a:ln>
                        <a:effectLst/>
                      </wps:spPr>
                      <wps:txbx>
                        <w:txbxContent>
                          <w:p w14:paraId="74F5A32D" w14:textId="77777777" w:rsidR="00AC4B81" w:rsidRPr="005835B1" w:rsidRDefault="00AC4B81" w:rsidP="00AC4B81">
                            <w:pPr>
                              <w:spacing w:line="300" w:lineRule="exact"/>
                              <w:rPr>
                                <w:rFonts w:asciiTheme="majorEastAsia" w:eastAsiaTheme="majorEastAsia" w:hAnsiTheme="majorEastAsia"/>
                              </w:rPr>
                            </w:pPr>
                            <w:r w:rsidRPr="005835B1">
                              <w:rPr>
                                <w:rFonts w:asciiTheme="majorEastAsia" w:eastAsiaTheme="majorEastAsia" w:hAnsiTheme="majorEastAsia" w:hint="eastAsia"/>
                              </w:rPr>
                              <w:t>●</w:t>
                            </w:r>
                            <w:r>
                              <w:rPr>
                                <w:rFonts w:asciiTheme="majorEastAsia" w:eastAsiaTheme="majorEastAsia" w:hAnsiTheme="majorEastAsia" w:hint="eastAsia"/>
                              </w:rPr>
                              <w:t>市民意識・住宅市場の動向</w:t>
                            </w:r>
                          </w:p>
                          <w:p w14:paraId="0E81FA33" w14:textId="77777777" w:rsidR="00AC4B81" w:rsidRPr="005835B1" w:rsidRDefault="00AC4B81" w:rsidP="00AC4B81">
                            <w:pPr>
                              <w:spacing w:line="300" w:lineRule="exact"/>
                              <w:rPr>
                                <w:rFonts w:ascii="HG丸ｺﾞｼｯｸM-PRO" w:eastAsia="HG丸ｺﾞｼｯｸM-PRO" w:hAnsi="HG丸ｺﾞｼｯｸM-PRO"/>
                                <w:sz w:val="1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D662C" id="テキスト ボックス 1004" o:spid="_x0000_s1054" style="position:absolute;left:0;text-align:left;margin-left:-.4pt;margin-top:138.7pt;width:221.1pt;height:367.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" fillcolor="window" strokecolor="#f79646" strokeweight="2pt">
                <v:textbox inset="1mm,0,1mm,0">
                  <w:txbxContent>
                    <w:p w14:paraId="74F5A32D" w14:textId="77777777" w:rsidR="00AC4B81" w:rsidRPr="005835B1" w:rsidRDefault="00AC4B81" w:rsidP="00AC4B81">
                      <w:pPr>
                        <w:spacing w:line="300" w:lineRule="exact"/>
                        <w:rPr>
                          <w:rFonts w:asciiTheme="majorEastAsia" w:eastAsiaTheme="majorEastAsia" w:hAnsiTheme="majorEastAsia"/>
                        </w:rPr>
                      </w:pPr>
                      <w:r w:rsidRPr="005835B1">
                        <w:rPr>
                          <w:rFonts w:asciiTheme="majorEastAsia" w:eastAsiaTheme="majorEastAsia" w:hAnsiTheme="majorEastAsia" w:hint="eastAsia"/>
                        </w:rPr>
                        <w:t>●</w:t>
                      </w:r>
                      <w:r>
                        <w:rPr>
                          <w:rFonts w:asciiTheme="majorEastAsia" w:eastAsiaTheme="majorEastAsia" w:hAnsiTheme="majorEastAsia" w:hint="eastAsia"/>
                        </w:rPr>
                        <w:t>市民意識・住宅市場の動向</w:t>
                      </w:r>
                    </w:p>
                    <w:p w14:paraId="0E81FA33" w14:textId="77777777" w:rsidR="00AC4B81" w:rsidRPr="005835B1" w:rsidRDefault="00AC4B81" w:rsidP="00AC4B81">
                      <w:pPr>
                        <w:spacing w:line="300" w:lineRule="exact"/>
                        <w:rPr>
                          <w:rFonts w:ascii="HG丸ｺﾞｼｯｸM-PRO" w:eastAsia="HG丸ｺﾞｼｯｸM-PRO" w:hAnsi="HG丸ｺﾞｼｯｸM-PRO"/>
                          <w:sz w:val="18"/>
                        </w:rPr>
                      </w:pPr>
                    </w:p>
                  </w:txbxContent>
                </v:textbox>
              </v:roundrect>
            </w:pict>
          </mc:Fallback>
        </mc:AlternateContent>
      </w:r>
      <w:r w:rsidR="00043711" w:rsidRPr="002143C0">
        <w:rPr>
          <w:noProof/>
          <w:color w:val="215868"/>
          <w:sz w:val="22"/>
        </w:rPr>
        <mc:AlternateContent>
          <mc:Choice Requires="wps">
            <w:drawing>
              <wp:anchor distT="0" distB="0" distL="114300" distR="114300" simplePos="0" relativeHeight="251817984" behindDoc="0" locked="0" layoutInCell="1" allowOverlap="1" wp14:anchorId="134E1C8A" wp14:editId="7531C89F">
                <wp:simplePos x="0" y="0"/>
                <wp:positionH relativeFrom="column">
                  <wp:posOffset>2966720</wp:posOffset>
                </wp:positionH>
                <wp:positionV relativeFrom="paragraph">
                  <wp:posOffset>393065</wp:posOffset>
                </wp:positionV>
                <wp:extent cx="1333500" cy="1590675"/>
                <wp:effectExtent l="0" t="0" r="0" b="9525"/>
                <wp:wrapNone/>
                <wp:docPr id="999" name="テキスト ボックス 999"/>
                <wp:cNvGraphicFramePr/>
                <a:graphic xmlns:a="http://schemas.openxmlformats.org/drawingml/2006/main">
                  <a:graphicData uri="http://schemas.microsoft.com/office/word/2010/wordprocessingShape">
                    <wps:wsp>
                      <wps:cNvSpPr txBox="1"/>
                      <wps:spPr>
                        <a:xfrm>
                          <a:off x="0" y="0"/>
                          <a:ext cx="1333500" cy="1590675"/>
                        </a:xfrm>
                        <a:prstGeom prst="rect">
                          <a:avLst/>
                        </a:prstGeom>
                        <a:noFill/>
                        <a:ln w="19050" cap="flat" cmpd="sng" algn="ctr">
                          <a:noFill/>
                          <a:prstDash val="solid"/>
                        </a:ln>
                        <a:effectLst/>
                      </wps:spPr>
                      <wps:txbx>
                        <w:txbxContent>
                          <w:p w14:paraId="0CE85E9D" w14:textId="77777777" w:rsidR="00AC4B81" w:rsidRDefault="00AC4B81" w:rsidP="00AC4B81">
                            <w:pPr>
                              <w:rPr>
                                <w:rFonts w:ascii="HG丸ｺﾞｼｯｸM-PRO" w:eastAsia="HG丸ｺﾞｼｯｸM-PRO" w:hAnsi="HG丸ｺﾞｼｯｸM-PRO"/>
                                <w:sz w:val="20"/>
                              </w:rPr>
                            </w:pPr>
                            <w:r w:rsidRPr="00B77B3E">
                              <w:rPr>
                                <w:rFonts w:asciiTheme="majorEastAsia" w:eastAsiaTheme="majorEastAsia" w:hAnsiTheme="majorEastAsia" w:hint="eastAsia"/>
                                <w:sz w:val="22"/>
                              </w:rPr>
                              <w:t>【</w:t>
                            </w:r>
                            <w:r>
                              <w:rPr>
                                <w:rFonts w:asciiTheme="majorEastAsia" w:eastAsiaTheme="majorEastAsia" w:hAnsiTheme="majorEastAsia" w:hint="eastAsia"/>
                                <w:sz w:val="22"/>
                              </w:rPr>
                              <w:t>多様な住宅地像</w:t>
                            </w:r>
                            <w:r w:rsidRPr="00B77B3E">
                              <w:rPr>
                                <w:rFonts w:asciiTheme="majorEastAsia" w:eastAsiaTheme="majorEastAsia" w:hAnsiTheme="majorEastAsia" w:hint="eastAsia"/>
                                <w:sz w:val="22"/>
                              </w:rPr>
                              <w:t>】</w:t>
                            </w:r>
                          </w:p>
                          <w:p w14:paraId="49825C17" w14:textId="77777777" w:rsidR="00AC4B81" w:rsidRPr="001373E2" w:rsidRDefault="00AC4B81" w:rsidP="00AC4B81">
                            <w:pPr>
                              <w:spacing w:beforeLines="10" w:before="36" w:line="260" w:lineRule="exact"/>
                              <w:rPr>
                                <w:rFonts w:asciiTheme="majorEastAsia" w:eastAsiaTheme="majorEastAsia" w:hAnsiTheme="majorEastAsia"/>
                              </w:rPr>
                            </w:pPr>
                            <w:r>
                              <w:rPr>
                                <w:rFonts w:ascii="HG丸ｺﾞｼｯｸM-PRO" w:eastAsia="HG丸ｺﾞｼｯｸM-PRO" w:hAnsi="HG丸ｺﾞｼｯｸM-PRO" w:hint="eastAsia"/>
                                <w:sz w:val="18"/>
                              </w:rPr>
                              <w:t>平成17年度の市町合併により、市域が拡大し、</w:t>
                            </w:r>
                            <w:r w:rsidRPr="001373E2">
                              <w:rPr>
                                <w:rFonts w:ascii="HG丸ｺﾞｼｯｸM-PRO" w:eastAsia="HG丸ｺﾞｼｯｸM-PRO" w:hAnsi="HG丸ｺﾞｼｯｸM-PRO" w:hint="eastAsia"/>
                                <w:sz w:val="18"/>
                              </w:rPr>
                              <w:t>旧市街地、新市街地（スプロール、区画整理）</w:t>
                            </w:r>
                            <w:r>
                              <w:rPr>
                                <w:rFonts w:ascii="HG丸ｺﾞｼｯｸM-PRO" w:eastAsia="HG丸ｺﾞｼｯｸM-PRO" w:hAnsi="HG丸ｺﾞｼｯｸM-PRO" w:hint="eastAsia"/>
                                <w:sz w:val="18"/>
                              </w:rPr>
                              <w:t>、開発住宅地、農漁村・旧集落など、多様な住宅地像が見られる。</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E1C8A" id="テキスト ボックス 999" o:spid="_x0000_s1055" type="#_x0000_t202" style="position:absolute;left:0;text-align:left;margin-left:233.6pt;margin-top:30.95pt;width:105pt;height:12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" filled="f" stroked="f" strokeweight="1.5pt">
                <v:textbox inset="0,0,2mm,0">
                  <w:txbxContent>
                    <w:p w14:paraId="0CE85E9D" w14:textId="77777777" w:rsidR="00AC4B81" w:rsidRDefault="00AC4B81" w:rsidP="00AC4B81">
                      <w:pPr>
                        <w:rPr>
                          <w:rFonts w:ascii="HG丸ｺﾞｼｯｸM-PRO" w:eastAsia="HG丸ｺﾞｼｯｸM-PRO" w:hAnsi="HG丸ｺﾞｼｯｸM-PRO"/>
                          <w:sz w:val="20"/>
                        </w:rPr>
                      </w:pPr>
                      <w:r w:rsidRPr="00B77B3E">
                        <w:rPr>
                          <w:rFonts w:asciiTheme="majorEastAsia" w:eastAsiaTheme="majorEastAsia" w:hAnsiTheme="majorEastAsia" w:hint="eastAsia"/>
                          <w:sz w:val="22"/>
                        </w:rPr>
                        <w:t>【</w:t>
                      </w:r>
                      <w:r>
                        <w:rPr>
                          <w:rFonts w:asciiTheme="majorEastAsia" w:eastAsiaTheme="majorEastAsia" w:hAnsiTheme="majorEastAsia" w:hint="eastAsia"/>
                          <w:sz w:val="22"/>
                        </w:rPr>
                        <w:t>多様な住宅地像</w:t>
                      </w:r>
                      <w:r w:rsidRPr="00B77B3E">
                        <w:rPr>
                          <w:rFonts w:asciiTheme="majorEastAsia" w:eastAsiaTheme="majorEastAsia" w:hAnsiTheme="majorEastAsia" w:hint="eastAsia"/>
                          <w:sz w:val="22"/>
                        </w:rPr>
                        <w:t>】</w:t>
                      </w:r>
                    </w:p>
                    <w:p w14:paraId="49825C17" w14:textId="77777777" w:rsidR="00AC4B81" w:rsidRPr="001373E2" w:rsidRDefault="00AC4B81" w:rsidP="00AC4B81">
                      <w:pPr>
                        <w:spacing w:beforeLines="10" w:before="36" w:line="260" w:lineRule="exact"/>
                        <w:rPr>
                          <w:rFonts w:asciiTheme="majorEastAsia" w:eastAsiaTheme="majorEastAsia" w:hAnsiTheme="majorEastAsia"/>
                        </w:rPr>
                      </w:pPr>
                      <w:r>
                        <w:rPr>
                          <w:rFonts w:ascii="HG丸ｺﾞｼｯｸM-PRO" w:eastAsia="HG丸ｺﾞｼｯｸM-PRO" w:hAnsi="HG丸ｺﾞｼｯｸM-PRO" w:hint="eastAsia"/>
                          <w:sz w:val="18"/>
                        </w:rPr>
                        <w:t>平成17年度の市町合併により、市域が拡大し、</w:t>
                      </w:r>
                      <w:r w:rsidRPr="001373E2">
                        <w:rPr>
                          <w:rFonts w:ascii="HG丸ｺﾞｼｯｸM-PRO" w:eastAsia="HG丸ｺﾞｼｯｸM-PRO" w:hAnsi="HG丸ｺﾞｼｯｸM-PRO" w:hint="eastAsia"/>
                          <w:sz w:val="18"/>
                        </w:rPr>
                        <w:t>旧市街地、新市街地（スプロール、区画整理）</w:t>
                      </w:r>
                      <w:r>
                        <w:rPr>
                          <w:rFonts w:ascii="HG丸ｺﾞｼｯｸM-PRO" w:eastAsia="HG丸ｺﾞｼｯｸM-PRO" w:hAnsi="HG丸ｺﾞｼｯｸM-PRO" w:hint="eastAsia"/>
                          <w:sz w:val="18"/>
                        </w:rPr>
                        <w:t>、開発住宅地、農漁村・旧集落など、多様な住宅地像が見られる。</w:t>
                      </w:r>
                    </w:p>
                  </w:txbxContent>
                </v:textbox>
              </v:shape>
            </w:pict>
          </mc:Fallback>
        </mc:AlternateContent>
      </w:r>
      <w:r w:rsidR="00043711" w:rsidRPr="002143C0">
        <w:rPr>
          <w:noProof/>
          <w:color w:val="215868"/>
          <w:sz w:val="22"/>
        </w:rPr>
        <mc:AlternateContent>
          <mc:Choice Requires="wps">
            <w:drawing>
              <wp:anchor distT="0" distB="0" distL="114300" distR="114300" simplePos="0" relativeHeight="251793408" behindDoc="0" locked="0" layoutInCell="1" allowOverlap="1" wp14:anchorId="28651124" wp14:editId="11EA8017">
                <wp:simplePos x="0" y="0"/>
                <wp:positionH relativeFrom="column">
                  <wp:posOffset>4445</wp:posOffset>
                </wp:positionH>
                <wp:positionV relativeFrom="paragraph">
                  <wp:posOffset>85725</wp:posOffset>
                </wp:positionV>
                <wp:extent cx="2807970" cy="1583690"/>
                <wp:effectExtent l="0" t="0" r="11430" b="16510"/>
                <wp:wrapNone/>
                <wp:docPr id="996" name="テキスト ボックス 996"/>
                <wp:cNvGraphicFramePr/>
                <a:graphic xmlns:a="http://schemas.openxmlformats.org/drawingml/2006/main">
                  <a:graphicData uri="http://schemas.microsoft.com/office/word/2010/wordprocessingShape">
                    <wps:wsp>
                      <wps:cNvSpPr txBox="1"/>
                      <wps:spPr>
                        <a:xfrm>
                          <a:off x="0" y="0"/>
                          <a:ext cx="2807970" cy="1583690"/>
                        </a:xfrm>
                        <a:prstGeom prst="roundRect">
                          <a:avLst>
                            <a:gd name="adj" fmla="val 8153"/>
                          </a:avLst>
                        </a:prstGeom>
                        <a:solidFill>
                          <a:sysClr val="window" lastClr="FFFFFF"/>
                        </a:solidFill>
                        <a:ln w="25400" cap="flat" cmpd="sng" algn="ctr">
                          <a:solidFill>
                            <a:srgbClr val="F79646"/>
                          </a:solidFill>
                          <a:prstDash val="solid"/>
                        </a:ln>
                        <a:effectLst/>
                      </wps:spPr>
                      <wps:txbx>
                        <w:txbxContent>
                          <w:p w14:paraId="520FF166" w14:textId="77777777" w:rsidR="00AC4B81" w:rsidRPr="005835B1" w:rsidRDefault="00AC4B81" w:rsidP="00AC4B81">
                            <w:pPr>
                              <w:spacing w:line="250" w:lineRule="exact"/>
                              <w:rPr>
                                <w:rFonts w:asciiTheme="majorEastAsia" w:eastAsiaTheme="majorEastAsia" w:hAnsiTheme="majorEastAsia"/>
                              </w:rPr>
                            </w:pPr>
                            <w:r w:rsidRPr="005835B1">
                              <w:rPr>
                                <w:rFonts w:asciiTheme="majorEastAsia" w:eastAsiaTheme="majorEastAsia" w:hAnsiTheme="majorEastAsia" w:hint="eastAsia"/>
                              </w:rPr>
                              <w:t>●人口・住宅等の動向</w:t>
                            </w:r>
                            <w:r w:rsidRPr="00D20450">
                              <w:rPr>
                                <w:rFonts w:asciiTheme="majorEastAsia" w:eastAsiaTheme="majorEastAsia" w:hAnsiTheme="majorEastAsia" w:hint="eastAsia"/>
                                <w:sz w:val="18"/>
                              </w:rPr>
                              <w:t>（データ分析・空家調査）</w:t>
                            </w:r>
                          </w:p>
                          <w:p w14:paraId="48ACB55D" w14:textId="77777777" w:rsidR="00AC4B81" w:rsidRPr="00023148" w:rsidRDefault="00AC4B81" w:rsidP="00AC4B81">
                            <w:pPr>
                              <w:spacing w:beforeLines="10" w:before="36"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・人口減少傾向への移行…旧４町はすでに進行</w:t>
                            </w:r>
                          </w:p>
                          <w:p w14:paraId="24B68C6D"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・世帯の多様化の進展…小規模化・単身世帯の増加</w:t>
                            </w:r>
                          </w:p>
                          <w:p w14:paraId="0A35EAB2"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・少子化、高齢化の進展</w:t>
                            </w:r>
                          </w:p>
                          <w:p w14:paraId="517971E0"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・持家率が高く、住宅面積が広い</w:t>
                            </w:r>
                          </w:p>
                          <w:p w14:paraId="3B127598"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・住宅の増加と空家</w:t>
                            </w:r>
                            <w:r w:rsidRPr="00023148">
                              <w:rPr>
                                <w:rFonts w:ascii="HG丸ｺﾞｼｯｸM-PRO" w:eastAsia="HG丸ｺﾞｼｯｸM-PRO" w:hAnsi="HG丸ｺﾞｼｯｸM-PRO" w:hint="eastAsia"/>
                                <w:sz w:val="18"/>
                              </w:rPr>
                              <w:t>の増加…供給過剰が疑われる</w:t>
                            </w:r>
                          </w:p>
                          <w:p w14:paraId="4E360C2E" w14:textId="77777777" w:rsidR="00AC4B81" w:rsidRPr="00092094" w:rsidRDefault="00AC4B81" w:rsidP="00AC4B81">
                            <w:pPr>
                              <w:spacing w:line="250" w:lineRule="exact"/>
                              <w:ind w:left="180" w:hangingChars="100" w:hanging="180"/>
                              <w:rPr>
                                <w:rFonts w:ascii="HG丸ｺﾞｼｯｸM-PRO" w:eastAsia="HG丸ｺﾞｼｯｸM-PRO" w:hAnsi="HG丸ｺﾞｼｯｸM-PRO"/>
                                <w:sz w:val="18"/>
                              </w:rPr>
                            </w:pPr>
                            <w:r w:rsidRPr="000570B6">
                              <w:rPr>
                                <w:rFonts w:ascii="HG丸ｺﾞｼｯｸM-PRO" w:eastAsia="HG丸ｺﾞｼｯｸM-PRO" w:hAnsi="HG丸ｺﾞｼｯｸM-PRO" w:hint="eastAsia"/>
                                <w:sz w:val="18"/>
                              </w:rPr>
                              <w:t>・中心市街地や農村・旧集落で空家が増加している</w:t>
                            </w:r>
                          </w:p>
                          <w:p w14:paraId="0A7E10E3"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・新耐震基準以前の住宅ストックが全体の１/３</w:t>
                            </w:r>
                          </w:p>
                          <w:p w14:paraId="215A9594" w14:textId="77777777" w:rsidR="00AC4B81" w:rsidRDefault="00AC4B81" w:rsidP="00AC4B81">
                            <w:pPr>
                              <w:spacing w:line="250" w:lineRule="exact"/>
                              <w:ind w:left="180" w:hangingChars="100" w:hanging="180"/>
                            </w:pPr>
                            <w:r w:rsidRPr="00023148">
                              <w:rPr>
                                <w:rFonts w:ascii="HG丸ｺﾞｼｯｸM-PRO" w:eastAsia="HG丸ｺﾞｼｯｸM-PRO" w:hAnsi="HG丸ｺﾞｼｯｸM-PRO" w:hint="eastAsia"/>
                                <w:sz w:val="18"/>
                              </w:rPr>
                              <w:t>・高齢者のための設備の整備がやや遅れている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51124" id="テキスト ボックス 996" o:spid="_x0000_s1056" style="position:absolute;left:0;text-align:left;margin-left:.35pt;margin-top:6.75pt;width:221.1pt;height:12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" fillcolor="window" strokecolor="#f79646" strokeweight="2pt">
                <v:textbox inset="1mm,0,1mm,0">
                  <w:txbxContent>
                    <w:p w14:paraId="520FF166" w14:textId="77777777" w:rsidR="00AC4B81" w:rsidRPr="005835B1" w:rsidRDefault="00AC4B81" w:rsidP="00AC4B81">
                      <w:pPr>
                        <w:spacing w:line="250" w:lineRule="exact"/>
                        <w:rPr>
                          <w:rFonts w:asciiTheme="majorEastAsia" w:eastAsiaTheme="majorEastAsia" w:hAnsiTheme="majorEastAsia"/>
                        </w:rPr>
                      </w:pPr>
                      <w:r w:rsidRPr="005835B1">
                        <w:rPr>
                          <w:rFonts w:asciiTheme="majorEastAsia" w:eastAsiaTheme="majorEastAsia" w:hAnsiTheme="majorEastAsia" w:hint="eastAsia"/>
                        </w:rPr>
                        <w:t>●人口・住宅等の動向</w:t>
                      </w:r>
                      <w:r w:rsidRPr="00D20450">
                        <w:rPr>
                          <w:rFonts w:asciiTheme="majorEastAsia" w:eastAsiaTheme="majorEastAsia" w:hAnsiTheme="majorEastAsia" w:hint="eastAsia"/>
                          <w:sz w:val="18"/>
                        </w:rPr>
                        <w:t>（データ分析・空家調査）</w:t>
                      </w:r>
                    </w:p>
                    <w:p w14:paraId="48ACB55D" w14:textId="77777777" w:rsidR="00AC4B81" w:rsidRPr="00023148" w:rsidRDefault="00AC4B81" w:rsidP="00AC4B81">
                      <w:pPr>
                        <w:spacing w:beforeLines="10" w:before="36"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・人口減少傾向への移行…旧４町はすでに進行</w:t>
                      </w:r>
                    </w:p>
                    <w:p w14:paraId="24B68C6D"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・世帯の多様化の進展…小規模化・単身世帯の増加</w:t>
                      </w:r>
                    </w:p>
                    <w:p w14:paraId="0A35EAB2"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・少子化、高齢化の進展</w:t>
                      </w:r>
                    </w:p>
                    <w:p w14:paraId="517971E0"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・持家率が高く、住宅面積が広い</w:t>
                      </w:r>
                    </w:p>
                    <w:p w14:paraId="3B127598"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・住宅の増加と空家</w:t>
                      </w:r>
                      <w:r w:rsidRPr="00023148">
                        <w:rPr>
                          <w:rFonts w:ascii="HG丸ｺﾞｼｯｸM-PRO" w:eastAsia="HG丸ｺﾞｼｯｸM-PRO" w:hAnsi="HG丸ｺﾞｼｯｸM-PRO" w:hint="eastAsia"/>
                          <w:sz w:val="18"/>
                        </w:rPr>
                        <w:t>の増加…供給過剰が疑われる</w:t>
                      </w:r>
                    </w:p>
                    <w:p w14:paraId="4E360C2E" w14:textId="77777777" w:rsidR="00AC4B81" w:rsidRPr="00092094" w:rsidRDefault="00AC4B81" w:rsidP="00AC4B81">
                      <w:pPr>
                        <w:spacing w:line="250" w:lineRule="exact"/>
                        <w:ind w:left="180" w:hangingChars="100" w:hanging="180"/>
                        <w:rPr>
                          <w:rFonts w:ascii="HG丸ｺﾞｼｯｸM-PRO" w:eastAsia="HG丸ｺﾞｼｯｸM-PRO" w:hAnsi="HG丸ｺﾞｼｯｸM-PRO"/>
                          <w:sz w:val="18"/>
                        </w:rPr>
                      </w:pPr>
                      <w:r w:rsidRPr="000570B6">
                        <w:rPr>
                          <w:rFonts w:ascii="HG丸ｺﾞｼｯｸM-PRO" w:eastAsia="HG丸ｺﾞｼｯｸM-PRO" w:hAnsi="HG丸ｺﾞｼｯｸM-PRO" w:hint="eastAsia"/>
                          <w:sz w:val="18"/>
                        </w:rPr>
                        <w:t>・中心市街地や農村・旧集落で空家が増加している</w:t>
                      </w:r>
                    </w:p>
                    <w:p w14:paraId="0A7E10E3" w14:textId="77777777" w:rsidR="00AC4B81" w:rsidRPr="00023148" w:rsidRDefault="00AC4B81" w:rsidP="00AC4B81">
                      <w:pPr>
                        <w:spacing w:line="250" w:lineRule="exact"/>
                        <w:ind w:left="18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・新耐震基準以前の住宅ストックが全体の１/３</w:t>
                      </w:r>
                    </w:p>
                    <w:p w14:paraId="215A9594" w14:textId="77777777" w:rsidR="00AC4B81" w:rsidRDefault="00AC4B81" w:rsidP="00AC4B81">
                      <w:pPr>
                        <w:spacing w:line="250" w:lineRule="exact"/>
                        <w:ind w:left="180" w:hangingChars="100" w:hanging="180"/>
                      </w:pPr>
                      <w:r w:rsidRPr="00023148">
                        <w:rPr>
                          <w:rFonts w:ascii="HG丸ｺﾞｼｯｸM-PRO" w:eastAsia="HG丸ｺﾞｼｯｸM-PRO" w:hAnsi="HG丸ｺﾞｼｯｸM-PRO" w:hint="eastAsia"/>
                          <w:sz w:val="18"/>
                        </w:rPr>
                        <w:t>・高齢者のための設備の整備がやや遅れている</w:t>
                      </w:r>
                    </w:p>
                  </w:txbxContent>
                </v:textbox>
              </v:roundrect>
            </w:pict>
          </mc:Fallback>
        </mc:AlternateContent>
      </w:r>
      <w:r w:rsidR="00043711" w:rsidRPr="002143C0">
        <w:rPr>
          <w:noProof/>
          <w:color w:val="215868"/>
          <w:sz w:val="22"/>
        </w:rPr>
        <mc:AlternateContent>
          <mc:Choice Requires="wps">
            <w:drawing>
              <wp:anchor distT="0" distB="0" distL="114300" distR="114300" simplePos="0" relativeHeight="251783168" behindDoc="0" locked="0" layoutInCell="1" allowOverlap="1" wp14:anchorId="0BA5043E" wp14:editId="6C409D70">
                <wp:simplePos x="0" y="0"/>
                <wp:positionH relativeFrom="column">
                  <wp:posOffset>223520</wp:posOffset>
                </wp:positionH>
                <wp:positionV relativeFrom="paragraph">
                  <wp:posOffset>316865</wp:posOffset>
                </wp:positionV>
                <wp:extent cx="4429125" cy="8010525"/>
                <wp:effectExtent l="0" t="0" r="28575" b="9525"/>
                <wp:wrapNone/>
                <wp:docPr id="1003" name="ホームベース 1003"/>
                <wp:cNvGraphicFramePr/>
                <a:graphic xmlns:a="http://schemas.openxmlformats.org/drawingml/2006/main">
                  <a:graphicData uri="http://schemas.microsoft.com/office/word/2010/wordprocessingShape">
                    <wps:wsp>
                      <wps:cNvSpPr/>
                      <wps:spPr>
                        <a:xfrm>
                          <a:off x="0" y="0"/>
                          <a:ext cx="4429125" cy="8010525"/>
                        </a:xfrm>
                        <a:prstGeom prst="homePlate">
                          <a:avLst>
                            <a:gd name="adj" fmla="val 7975"/>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F17C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003" o:spid="_x0000_s1026" type="#_x0000_t15" style="position:absolute;left:0;text-align:left;margin-left:17.6pt;margin-top:24.95pt;width:348.75pt;height:6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" adj="19877" fillcolor="#fcd5b5" stroked="f" strokeweight="2pt"/>
            </w:pict>
          </mc:Fallback>
        </mc:AlternateContent>
      </w:r>
      <w:r w:rsidR="00043711" w:rsidRPr="002143C0">
        <w:rPr>
          <w:noProof/>
          <w:color w:val="215868"/>
          <w:sz w:val="22"/>
        </w:rPr>
        <mc:AlternateContent>
          <mc:Choice Requires="wps">
            <w:drawing>
              <wp:anchor distT="0" distB="0" distL="114300" distR="114300" simplePos="0" relativeHeight="251798528" behindDoc="0" locked="0" layoutInCell="1" allowOverlap="1" wp14:anchorId="63598569" wp14:editId="05E4BC8A">
                <wp:simplePos x="0" y="0"/>
                <wp:positionH relativeFrom="column">
                  <wp:posOffset>109220</wp:posOffset>
                </wp:positionH>
                <wp:positionV relativeFrom="paragraph">
                  <wp:posOffset>2047875</wp:posOffset>
                </wp:positionV>
                <wp:extent cx="2562225" cy="2483485"/>
                <wp:effectExtent l="0" t="0" r="28575" b="12065"/>
                <wp:wrapNone/>
                <wp:docPr id="1006" name="テキスト ボックス 1006"/>
                <wp:cNvGraphicFramePr/>
                <a:graphic xmlns:a="http://schemas.openxmlformats.org/drawingml/2006/main">
                  <a:graphicData uri="http://schemas.microsoft.com/office/word/2010/wordprocessingShape">
                    <wps:wsp>
                      <wps:cNvSpPr txBox="1"/>
                      <wps:spPr>
                        <a:xfrm>
                          <a:off x="0" y="0"/>
                          <a:ext cx="2562225" cy="2483485"/>
                        </a:xfrm>
                        <a:prstGeom prst="roundRect">
                          <a:avLst>
                            <a:gd name="adj" fmla="val 4656"/>
                          </a:avLst>
                        </a:prstGeom>
                        <a:solidFill>
                          <a:sysClr val="window" lastClr="FFFFFF"/>
                        </a:solidFill>
                        <a:ln w="12700" cap="flat" cmpd="sng" algn="ctr">
                          <a:solidFill>
                            <a:srgbClr val="F79646"/>
                          </a:solidFill>
                          <a:prstDash val="solid"/>
                        </a:ln>
                        <a:effectLst/>
                      </wps:spPr>
                      <wps:txbx>
                        <w:txbxContent>
                          <w:p w14:paraId="7EAA7022" w14:textId="77777777" w:rsidR="00AC4B81" w:rsidRPr="005835B1" w:rsidRDefault="00AC4B81" w:rsidP="00AC4B81">
                            <w:pPr>
                              <w:spacing w:line="250" w:lineRule="exact"/>
                              <w:rPr>
                                <w:rFonts w:asciiTheme="majorEastAsia" w:eastAsiaTheme="majorEastAsia" w:hAnsiTheme="majorEastAsia"/>
                              </w:rPr>
                            </w:pPr>
                            <w:r>
                              <w:rPr>
                                <w:rFonts w:asciiTheme="majorEastAsia" w:eastAsiaTheme="majorEastAsia" w:hAnsiTheme="majorEastAsia" w:hint="eastAsia"/>
                              </w:rPr>
                              <w:t>【市民アンケート】</w:t>
                            </w:r>
                          </w:p>
                          <w:p w14:paraId="6B9CBFA3" w14:textId="77777777" w:rsidR="00AC4B81" w:rsidRPr="00851882" w:rsidRDefault="00AC4B81" w:rsidP="00AC4B81">
                            <w:pPr>
                              <w:spacing w:beforeLines="10" w:before="36" w:line="250" w:lineRule="exact"/>
                              <w:ind w:left="180" w:hangingChars="100" w:hanging="180"/>
                              <w:rPr>
                                <w:rFonts w:asciiTheme="majorEastAsia" w:eastAsiaTheme="majorEastAsia" w:hAnsiTheme="majorEastAsia"/>
                                <w:sz w:val="18"/>
                              </w:rPr>
                            </w:pPr>
                            <w:r w:rsidRPr="00851882">
                              <w:rPr>
                                <w:rFonts w:asciiTheme="majorEastAsia" w:eastAsiaTheme="majorEastAsia" w:hAnsiTheme="majorEastAsia" w:hint="eastAsia"/>
                                <w:sz w:val="18"/>
                              </w:rPr>
                              <w:t>◯住宅</w:t>
                            </w:r>
                            <w:r>
                              <w:rPr>
                                <w:rFonts w:asciiTheme="majorEastAsia" w:eastAsiaTheme="majorEastAsia" w:hAnsiTheme="majorEastAsia" w:hint="eastAsia"/>
                                <w:sz w:val="18"/>
                              </w:rPr>
                              <w:t>・住環境</w:t>
                            </w:r>
                            <w:r w:rsidRPr="00851882">
                              <w:rPr>
                                <w:rFonts w:asciiTheme="majorEastAsia" w:eastAsiaTheme="majorEastAsia" w:hAnsiTheme="majorEastAsia" w:hint="eastAsia"/>
                                <w:sz w:val="18"/>
                              </w:rPr>
                              <w:t>の満足度</w:t>
                            </w:r>
                          </w:p>
                          <w:p w14:paraId="7770B0A5" w14:textId="77777777" w:rsidR="00AC4B81" w:rsidRPr="00023148" w:rsidRDefault="00AC4B81" w:rsidP="00AC4B81">
                            <w:pPr>
                              <w:spacing w:line="250" w:lineRule="exact"/>
                              <w:ind w:leftChars="100" w:left="39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・郊外や旧４町、借家は満足度が低い</w:t>
                            </w:r>
                          </w:p>
                          <w:p w14:paraId="3935A174" w14:textId="77777777" w:rsidR="00AC4B81" w:rsidRPr="00023148" w:rsidRDefault="00AC4B81" w:rsidP="00AC4B81">
                            <w:pPr>
                              <w:spacing w:line="250" w:lineRule="exact"/>
                              <w:ind w:leftChars="100" w:left="39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・中心市街地、分譲ﾏﾝｼｮﾝは満足度が高い</w:t>
                            </w:r>
                          </w:p>
                          <w:p w14:paraId="597FAE30" w14:textId="77777777" w:rsidR="00AC4B81" w:rsidRDefault="00AC4B81" w:rsidP="00AC4B81">
                            <w:pPr>
                              <w:spacing w:line="250" w:lineRule="exact"/>
                              <w:ind w:left="180" w:hangingChars="100" w:hanging="180"/>
                              <w:rPr>
                                <w:rFonts w:asciiTheme="majorEastAsia" w:eastAsiaTheme="majorEastAsia" w:hAnsiTheme="majorEastAsia"/>
                                <w:sz w:val="18"/>
                              </w:rPr>
                            </w:pPr>
                            <w:r w:rsidRPr="00851882">
                              <w:rPr>
                                <w:rFonts w:asciiTheme="majorEastAsia" w:eastAsiaTheme="majorEastAsia" w:hAnsiTheme="majorEastAsia" w:hint="eastAsia"/>
                                <w:sz w:val="18"/>
                              </w:rPr>
                              <w:t>◯</w:t>
                            </w:r>
                            <w:r>
                              <w:rPr>
                                <w:rFonts w:asciiTheme="majorEastAsia" w:eastAsiaTheme="majorEastAsia" w:hAnsiTheme="majorEastAsia" w:hint="eastAsia"/>
                                <w:sz w:val="18"/>
                              </w:rPr>
                              <w:t>今後の居住意向</w:t>
                            </w:r>
                          </w:p>
                          <w:p w14:paraId="124A597B" w14:textId="77777777" w:rsidR="00AC4B81" w:rsidRPr="000570B6" w:rsidRDefault="00AC4B81" w:rsidP="00AC4B81">
                            <w:pPr>
                              <w:spacing w:line="25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0570B6">
                              <w:rPr>
                                <w:rFonts w:ascii="HG丸ｺﾞｼｯｸM-PRO" w:eastAsia="HG丸ｺﾞｼｯｸM-PRO" w:hAnsi="HG丸ｺﾞｼｯｸM-PRO" w:hint="eastAsia"/>
                                <w:sz w:val="18"/>
                              </w:rPr>
                              <w:t>現住宅での居住継続意向が高い</w:t>
                            </w:r>
                          </w:p>
                          <w:p w14:paraId="495788B1" w14:textId="77777777" w:rsidR="00AC4B81" w:rsidRDefault="00AC4B81" w:rsidP="00AC4B81">
                            <w:pPr>
                              <w:spacing w:line="25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・住み替えは、</w:t>
                            </w:r>
                            <w:r w:rsidRPr="000570B6">
                              <w:rPr>
                                <w:rFonts w:ascii="HG丸ｺﾞｼｯｸM-PRO" w:eastAsia="HG丸ｺﾞｼｯｸM-PRO" w:hAnsi="HG丸ｺﾞｼｯｸM-PRO" w:hint="eastAsia"/>
                                <w:sz w:val="18"/>
                              </w:rPr>
                              <w:t>市内での住み替え希望が多い</w:t>
                            </w:r>
                          </w:p>
                          <w:p w14:paraId="3E23D34E" w14:textId="77777777" w:rsidR="00AC4B81" w:rsidRPr="000570B6" w:rsidRDefault="00AC4B81" w:rsidP="00AC4B81">
                            <w:pPr>
                              <w:spacing w:line="250" w:lineRule="exact"/>
                              <w:ind w:leftChars="100" w:left="210" w:firstLineChars="200" w:firstLine="360"/>
                              <w:rPr>
                                <w:rFonts w:ascii="HG丸ｺﾞｼｯｸM-PRO" w:eastAsia="HG丸ｺﾞｼｯｸM-PRO" w:hAnsi="HG丸ｺﾞｼｯｸM-PRO"/>
                                <w:sz w:val="18"/>
                              </w:rPr>
                            </w:pPr>
                            <w:r w:rsidRPr="000570B6">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市内での</w:t>
                            </w:r>
                            <w:r w:rsidRPr="000570B6">
                              <w:rPr>
                                <w:rFonts w:ascii="HG丸ｺﾞｼｯｸM-PRO" w:eastAsia="HG丸ｺﾞｼｯｸM-PRO" w:hAnsi="HG丸ｺﾞｼｯｸM-PRO" w:hint="eastAsia"/>
                                <w:sz w:val="18"/>
                              </w:rPr>
                              <w:t>定住指向が強い</w:t>
                            </w:r>
                          </w:p>
                          <w:p w14:paraId="7F6E2B7A" w14:textId="77777777" w:rsidR="00AC4B81"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◯施策として望むこと</w:t>
                            </w:r>
                          </w:p>
                          <w:p w14:paraId="4086E6D9"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・住宅確保要配慮者向けの住宅供給の促進</w:t>
                            </w:r>
                          </w:p>
                          <w:p w14:paraId="1252F2AB"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・耐震診断等安心・安全な住まいづくり支援</w:t>
                            </w:r>
                          </w:p>
                          <w:p w14:paraId="133449D0"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・空家増加への対応/空家除却の支援</w:t>
                            </w:r>
                          </w:p>
                          <w:p w14:paraId="5800732C" w14:textId="77777777" w:rsidR="00AC4B81"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◯市営住宅について</w:t>
                            </w:r>
                          </w:p>
                          <w:p w14:paraId="244F4B2F" w14:textId="77777777" w:rsidR="00AC4B81" w:rsidRDefault="00AC4B81" w:rsidP="00AC4B81">
                            <w:pPr>
                              <w:spacing w:line="26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・戸数：「</w:t>
                            </w:r>
                            <w:r w:rsidRPr="00023148">
                              <w:rPr>
                                <w:rFonts w:ascii="HG丸ｺﾞｼｯｸM-PRO" w:eastAsia="HG丸ｺﾞｼｯｸM-PRO" w:hAnsi="HG丸ｺﾞｼｯｸM-PRO" w:hint="eastAsia"/>
                                <w:sz w:val="18"/>
                              </w:rPr>
                              <w:t>現状維持</w:t>
                            </w:r>
                            <w:r>
                              <w:rPr>
                                <w:rFonts w:ascii="HG丸ｺﾞｼｯｸM-PRO" w:eastAsia="HG丸ｺﾞｼｯｸM-PRO" w:hAnsi="HG丸ｺﾞｼｯｸM-PRO" w:hint="eastAsia"/>
                                <w:sz w:val="18"/>
                              </w:rPr>
                              <w:t>」「</w:t>
                            </w:r>
                            <w:r w:rsidRPr="00023148">
                              <w:rPr>
                                <w:rFonts w:ascii="HG丸ｺﾞｼｯｸM-PRO" w:eastAsia="HG丸ｺﾞｼｯｸM-PRO" w:hAnsi="HG丸ｺﾞｼｯｸM-PRO" w:hint="eastAsia"/>
                                <w:sz w:val="18"/>
                              </w:rPr>
                              <w:t>減らす</w:t>
                            </w:r>
                            <w:r>
                              <w:rPr>
                                <w:rFonts w:ascii="HG丸ｺﾞｼｯｸM-PRO" w:eastAsia="HG丸ｺﾞｼｯｸM-PRO" w:hAnsi="HG丸ｺﾞｼｯｸM-PRO" w:hint="eastAsia"/>
                                <w:sz w:val="18"/>
                              </w:rPr>
                              <w:t>」＞「増やす」</w:t>
                            </w:r>
                          </w:p>
                          <w:p w14:paraId="110408A4" w14:textId="77777777" w:rsidR="00AC4B81" w:rsidRPr="00023148" w:rsidRDefault="00AC4B81" w:rsidP="00AC4B81">
                            <w:pPr>
                              <w:spacing w:line="26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・老朽化した市営住宅の建て替え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98569" id="テキスト ボックス 1006" o:spid="_x0000_s1057" style="position:absolute;left:0;text-align:left;margin-left:8.6pt;margin-top:161.25pt;width:201.75pt;height:195.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" fillcolor="window" strokecolor="#f79646" strokeweight="1pt">
                <v:textbox inset="1mm,0,1mm,0">
                  <w:txbxContent>
                    <w:p w14:paraId="7EAA7022" w14:textId="77777777" w:rsidR="00AC4B81" w:rsidRPr="005835B1" w:rsidRDefault="00AC4B81" w:rsidP="00AC4B81">
                      <w:pPr>
                        <w:spacing w:line="250" w:lineRule="exact"/>
                        <w:rPr>
                          <w:rFonts w:asciiTheme="majorEastAsia" w:eastAsiaTheme="majorEastAsia" w:hAnsiTheme="majorEastAsia"/>
                        </w:rPr>
                      </w:pPr>
                      <w:r>
                        <w:rPr>
                          <w:rFonts w:asciiTheme="majorEastAsia" w:eastAsiaTheme="majorEastAsia" w:hAnsiTheme="majorEastAsia" w:hint="eastAsia"/>
                        </w:rPr>
                        <w:t>【市民アンケート】</w:t>
                      </w:r>
                    </w:p>
                    <w:p w14:paraId="6B9CBFA3" w14:textId="77777777" w:rsidR="00AC4B81" w:rsidRPr="00851882" w:rsidRDefault="00AC4B81" w:rsidP="00AC4B81">
                      <w:pPr>
                        <w:spacing w:beforeLines="10" w:before="36" w:line="250" w:lineRule="exact"/>
                        <w:ind w:left="180" w:hangingChars="100" w:hanging="180"/>
                        <w:rPr>
                          <w:rFonts w:asciiTheme="majorEastAsia" w:eastAsiaTheme="majorEastAsia" w:hAnsiTheme="majorEastAsia"/>
                          <w:sz w:val="18"/>
                        </w:rPr>
                      </w:pPr>
                      <w:r w:rsidRPr="00851882">
                        <w:rPr>
                          <w:rFonts w:asciiTheme="majorEastAsia" w:eastAsiaTheme="majorEastAsia" w:hAnsiTheme="majorEastAsia" w:hint="eastAsia"/>
                          <w:sz w:val="18"/>
                        </w:rPr>
                        <w:t>◯住宅</w:t>
                      </w:r>
                      <w:r>
                        <w:rPr>
                          <w:rFonts w:asciiTheme="majorEastAsia" w:eastAsiaTheme="majorEastAsia" w:hAnsiTheme="majorEastAsia" w:hint="eastAsia"/>
                          <w:sz w:val="18"/>
                        </w:rPr>
                        <w:t>・住環境</w:t>
                      </w:r>
                      <w:r w:rsidRPr="00851882">
                        <w:rPr>
                          <w:rFonts w:asciiTheme="majorEastAsia" w:eastAsiaTheme="majorEastAsia" w:hAnsiTheme="majorEastAsia" w:hint="eastAsia"/>
                          <w:sz w:val="18"/>
                        </w:rPr>
                        <w:t>の満足度</w:t>
                      </w:r>
                    </w:p>
                    <w:p w14:paraId="7770B0A5" w14:textId="77777777" w:rsidR="00AC4B81" w:rsidRPr="00023148" w:rsidRDefault="00AC4B81" w:rsidP="00AC4B81">
                      <w:pPr>
                        <w:spacing w:line="250" w:lineRule="exact"/>
                        <w:ind w:leftChars="100" w:left="39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・郊外や旧４町、借家は満足度が低い</w:t>
                      </w:r>
                    </w:p>
                    <w:p w14:paraId="3935A174" w14:textId="77777777" w:rsidR="00AC4B81" w:rsidRPr="00023148" w:rsidRDefault="00AC4B81" w:rsidP="00AC4B81">
                      <w:pPr>
                        <w:spacing w:line="250" w:lineRule="exact"/>
                        <w:ind w:leftChars="100" w:left="390" w:hangingChars="100" w:hanging="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・中心市街地、分譲ﾏﾝｼｮﾝは満足度が高い</w:t>
                      </w:r>
                    </w:p>
                    <w:p w14:paraId="597FAE30" w14:textId="77777777" w:rsidR="00AC4B81" w:rsidRDefault="00AC4B81" w:rsidP="00AC4B81">
                      <w:pPr>
                        <w:spacing w:line="250" w:lineRule="exact"/>
                        <w:ind w:left="180" w:hangingChars="100" w:hanging="180"/>
                        <w:rPr>
                          <w:rFonts w:asciiTheme="majorEastAsia" w:eastAsiaTheme="majorEastAsia" w:hAnsiTheme="majorEastAsia"/>
                          <w:sz w:val="18"/>
                        </w:rPr>
                      </w:pPr>
                      <w:r w:rsidRPr="00851882">
                        <w:rPr>
                          <w:rFonts w:asciiTheme="majorEastAsia" w:eastAsiaTheme="majorEastAsia" w:hAnsiTheme="majorEastAsia" w:hint="eastAsia"/>
                          <w:sz w:val="18"/>
                        </w:rPr>
                        <w:t>◯</w:t>
                      </w:r>
                      <w:r>
                        <w:rPr>
                          <w:rFonts w:asciiTheme="majorEastAsia" w:eastAsiaTheme="majorEastAsia" w:hAnsiTheme="majorEastAsia" w:hint="eastAsia"/>
                          <w:sz w:val="18"/>
                        </w:rPr>
                        <w:t>今後の居住意向</w:t>
                      </w:r>
                    </w:p>
                    <w:p w14:paraId="124A597B" w14:textId="77777777" w:rsidR="00AC4B81" w:rsidRPr="000570B6" w:rsidRDefault="00AC4B81" w:rsidP="00AC4B81">
                      <w:pPr>
                        <w:spacing w:line="25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0570B6">
                        <w:rPr>
                          <w:rFonts w:ascii="HG丸ｺﾞｼｯｸM-PRO" w:eastAsia="HG丸ｺﾞｼｯｸM-PRO" w:hAnsi="HG丸ｺﾞｼｯｸM-PRO" w:hint="eastAsia"/>
                          <w:sz w:val="18"/>
                        </w:rPr>
                        <w:t>現住宅での居住継続意向が高い</w:t>
                      </w:r>
                    </w:p>
                    <w:p w14:paraId="495788B1" w14:textId="77777777" w:rsidR="00AC4B81" w:rsidRDefault="00AC4B81" w:rsidP="00AC4B81">
                      <w:pPr>
                        <w:spacing w:line="25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・住み替えは、</w:t>
                      </w:r>
                      <w:r w:rsidRPr="000570B6">
                        <w:rPr>
                          <w:rFonts w:ascii="HG丸ｺﾞｼｯｸM-PRO" w:eastAsia="HG丸ｺﾞｼｯｸM-PRO" w:hAnsi="HG丸ｺﾞｼｯｸM-PRO" w:hint="eastAsia"/>
                          <w:sz w:val="18"/>
                        </w:rPr>
                        <w:t>市内での住み替え希望が多い</w:t>
                      </w:r>
                    </w:p>
                    <w:p w14:paraId="3E23D34E" w14:textId="77777777" w:rsidR="00AC4B81" w:rsidRPr="000570B6" w:rsidRDefault="00AC4B81" w:rsidP="00AC4B81">
                      <w:pPr>
                        <w:spacing w:line="250" w:lineRule="exact"/>
                        <w:ind w:leftChars="100" w:left="210" w:firstLineChars="200" w:firstLine="360"/>
                        <w:rPr>
                          <w:rFonts w:ascii="HG丸ｺﾞｼｯｸM-PRO" w:eastAsia="HG丸ｺﾞｼｯｸM-PRO" w:hAnsi="HG丸ｺﾞｼｯｸM-PRO"/>
                          <w:sz w:val="18"/>
                        </w:rPr>
                      </w:pPr>
                      <w:r w:rsidRPr="000570B6">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市内での</w:t>
                      </w:r>
                      <w:r w:rsidRPr="000570B6">
                        <w:rPr>
                          <w:rFonts w:ascii="HG丸ｺﾞｼｯｸM-PRO" w:eastAsia="HG丸ｺﾞｼｯｸM-PRO" w:hAnsi="HG丸ｺﾞｼｯｸM-PRO" w:hint="eastAsia"/>
                          <w:sz w:val="18"/>
                        </w:rPr>
                        <w:t>定住指向が強い</w:t>
                      </w:r>
                    </w:p>
                    <w:p w14:paraId="7F6E2B7A" w14:textId="77777777" w:rsidR="00AC4B81"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◯施策として望むこと</w:t>
                      </w:r>
                    </w:p>
                    <w:p w14:paraId="4086E6D9"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・住宅確保要配慮者向けの住宅供給の促進</w:t>
                      </w:r>
                    </w:p>
                    <w:p w14:paraId="1252F2AB"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・耐震診断等安心・安全な住まいづくり支援</w:t>
                      </w:r>
                    </w:p>
                    <w:p w14:paraId="133449D0"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・空家増加への対応/空家除却の支援</w:t>
                      </w:r>
                    </w:p>
                    <w:p w14:paraId="5800732C" w14:textId="77777777" w:rsidR="00AC4B81"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◯市営住宅について</w:t>
                      </w:r>
                    </w:p>
                    <w:p w14:paraId="244F4B2F" w14:textId="77777777" w:rsidR="00AC4B81" w:rsidRDefault="00AC4B81" w:rsidP="00AC4B81">
                      <w:pPr>
                        <w:spacing w:line="26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・戸数：「</w:t>
                      </w:r>
                      <w:r w:rsidRPr="00023148">
                        <w:rPr>
                          <w:rFonts w:ascii="HG丸ｺﾞｼｯｸM-PRO" w:eastAsia="HG丸ｺﾞｼｯｸM-PRO" w:hAnsi="HG丸ｺﾞｼｯｸM-PRO" w:hint="eastAsia"/>
                          <w:sz w:val="18"/>
                        </w:rPr>
                        <w:t>現状維持</w:t>
                      </w:r>
                      <w:r>
                        <w:rPr>
                          <w:rFonts w:ascii="HG丸ｺﾞｼｯｸM-PRO" w:eastAsia="HG丸ｺﾞｼｯｸM-PRO" w:hAnsi="HG丸ｺﾞｼｯｸM-PRO" w:hint="eastAsia"/>
                          <w:sz w:val="18"/>
                        </w:rPr>
                        <w:t>」「</w:t>
                      </w:r>
                      <w:r w:rsidRPr="00023148">
                        <w:rPr>
                          <w:rFonts w:ascii="HG丸ｺﾞｼｯｸM-PRO" w:eastAsia="HG丸ｺﾞｼｯｸM-PRO" w:hAnsi="HG丸ｺﾞｼｯｸM-PRO" w:hint="eastAsia"/>
                          <w:sz w:val="18"/>
                        </w:rPr>
                        <w:t>減らす</w:t>
                      </w:r>
                      <w:r>
                        <w:rPr>
                          <w:rFonts w:ascii="HG丸ｺﾞｼｯｸM-PRO" w:eastAsia="HG丸ｺﾞｼｯｸM-PRO" w:hAnsi="HG丸ｺﾞｼｯｸM-PRO" w:hint="eastAsia"/>
                          <w:sz w:val="18"/>
                        </w:rPr>
                        <w:t>」＞「増やす」</w:t>
                      </w:r>
                    </w:p>
                    <w:p w14:paraId="110408A4" w14:textId="77777777" w:rsidR="00AC4B81" w:rsidRPr="00023148" w:rsidRDefault="00AC4B81" w:rsidP="00AC4B81">
                      <w:pPr>
                        <w:spacing w:line="26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・老朽化した市営住宅の建て替え</w:t>
                      </w:r>
                    </w:p>
                  </w:txbxContent>
                </v:textbox>
              </v:roundrect>
            </w:pict>
          </mc:Fallback>
        </mc:AlternateContent>
      </w:r>
      <w:r w:rsidR="00043711" w:rsidRPr="002143C0">
        <w:rPr>
          <w:noProof/>
          <w:color w:val="215868"/>
          <w:sz w:val="22"/>
        </w:rPr>
        <mc:AlternateContent>
          <mc:Choice Requires="wps">
            <w:drawing>
              <wp:anchor distT="0" distB="0" distL="114300" distR="114300" simplePos="0" relativeHeight="251799552" behindDoc="0" locked="0" layoutInCell="1" allowOverlap="1" wp14:anchorId="5F8A8744" wp14:editId="3321AE82">
                <wp:simplePos x="0" y="0"/>
                <wp:positionH relativeFrom="column">
                  <wp:posOffset>109220</wp:posOffset>
                </wp:positionH>
                <wp:positionV relativeFrom="paragraph">
                  <wp:posOffset>4619625</wp:posOffset>
                </wp:positionV>
                <wp:extent cx="2562225" cy="719455"/>
                <wp:effectExtent l="0" t="0" r="28575" b="23495"/>
                <wp:wrapNone/>
                <wp:docPr id="1021" name="テキスト ボックス 1021"/>
                <wp:cNvGraphicFramePr/>
                <a:graphic xmlns:a="http://schemas.openxmlformats.org/drawingml/2006/main">
                  <a:graphicData uri="http://schemas.microsoft.com/office/word/2010/wordprocessingShape">
                    <wps:wsp>
                      <wps:cNvSpPr txBox="1"/>
                      <wps:spPr>
                        <a:xfrm>
                          <a:off x="0" y="0"/>
                          <a:ext cx="2562225" cy="719455"/>
                        </a:xfrm>
                        <a:prstGeom prst="roundRect">
                          <a:avLst>
                            <a:gd name="adj" fmla="val 14304"/>
                          </a:avLst>
                        </a:prstGeom>
                        <a:solidFill>
                          <a:sysClr val="window" lastClr="FFFFFF"/>
                        </a:solidFill>
                        <a:ln w="12700" cap="flat" cmpd="sng" algn="ctr">
                          <a:solidFill>
                            <a:srgbClr val="F79646"/>
                          </a:solidFill>
                          <a:prstDash val="solid"/>
                        </a:ln>
                        <a:effectLst/>
                      </wps:spPr>
                      <wps:txbx>
                        <w:txbxContent>
                          <w:p w14:paraId="6A88C88A" w14:textId="77777777" w:rsidR="00AC4B81" w:rsidRPr="005835B1" w:rsidRDefault="00AC4B81" w:rsidP="00AC4B81">
                            <w:pPr>
                              <w:spacing w:line="250" w:lineRule="exact"/>
                              <w:rPr>
                                <w:rFonts w:asciiTheme="majorEastAsia" w:eastAsiaTheme="majorEastAsia" w:hAnsiTheme="majorEastAsia"/>
                              </w:rPr>
                            </w:pPr>
                            <w:r>
                              <w:rPr>
                                <w:rFonts w:asciiTheme="majorEastAsia" w:eastAsiaTheme="majorEastAsia" w:hAnsiTheme="majorEastAsia" w:hint="eastAsia"/>
                              </w:rPr>
                              <w:t>【分譲マンション調査】</w:t>
                            </w:r>
                          </w:p>
                          <w:p w14:paraId="1C8243E8" w14:textId="77777777" w:rsidR="00AC4B81" w:rsidRPr="00023148" w:rsidRDefault="00AC4B81" w:rsidP="00AC4B81">
                            <w:pPr>
                              <w:spacing w:beforeLines="10" w:before="36"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・一部かなり高経年化したマンションがある</w:t>
                            </w:r>
                          </w:p>
                          <w:p w14:paraId="4C73D2BA"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・所有者不在住戸率が高いマンションがある</w:t>
                            </w:r>
                          </w:p>
                          <w:p w14:paraId="1268134C" w14:textId="77777777" w:rsidR="00AC4B81" w:rsidRPr="00023148" w:rsidRDefault="00AC4B81" w:rsidP="00AC4B81">
                            <w:pPr>
                              <w:spacing w:line="250" w:lineRule="exact"/>
                              <w:ind w:firstLineChars="300" w:firstLine="54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⇒今後、管理不全の進行が懸念される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A8744" id="テキスト ボックス 1021" o:spid="_x0000_s1058" style="position:absolute;left:0;text-align:left;margin-left:8.6pt;margin-top:363.75pt;width:201.75pt;height:56.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" fillcolor="window" strokecolor="#f79646" strokeweight="1pt">
                <v:textbox inset="1mm,0,1mm,0">
                  <w:txbxContent>
                    <w:p w14:paraId="6A88C88A" w14:textId="77777777" w:rsidR="00AC4B81" w:rsidRPr="005835B1" w:rsidRDefault="00AC4B81" w:rsidP="00AC4B81">
                      <w:pPr>
                        <w:spacing w:line="250" w:lineRule="exact"/>
                        <w:rPr>
                          <w:rFonts w:asciiTheme="majorEastAsia" w:eastAsiaTheme="majorEastAsia" w:hAnsiTheme="majorEastAsia"/>
                        </w:rPr>
                      </w:pPr>
                      <w:r>
                        <w:rPr>
                          <w:rFonts w:asciiTheme="majorEastAsia" w:eastAsiaTheme="majorEastAsia" w:hAnsiTheme="majorEastAsia" w:hint="eastAsia"/>
                        </w:rPr>
                        <w:t>【分譲マンション調査】</w:t>
                      </w:r>
                    </w:p>
                    <w:p w14:paraId="1C8243E8" w14:textId="77777777" w:rsidR="00AC4B81" w:rsidRPr="00023148" w:rsidRDefault="00AC4B81" w:rsidP="00AC4B81">
                      <w:pPr>
                        <w:spacing w:beforeLines="10" w:before="36"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・一部かなり高経年化したマンションがある</w:t>
                      </w:r>
                    </w:p>
                    <w:p w14:paraId="4C73D2BA"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・所有者不在住戸率が高いマンションがある</w:t>
                      </w:r>
                    </w:p>
                    <w:p w14:paraId="1268134C" w14:textId="77777777" w:rsidR="00AC4B81" w:rsidRPr="00023148" w:rsidRDefault="00AC4B81" w:rsidP="00AC4B81">
                      <w:pPr>
                        <w:spacing w:line="250" w:lineRule="exact"/>
                        <w:ind w:firstLineChars="300" w:firstLine="54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⇒今後、管理不全の進行が懸念される</w:t>
                      </w:r>
                    </w:p>
                  </w:txbxContent>
                </v:textbox>
              </v:roundrect>
            </w:pict>
          </mc:Fallback>
        </mc:AlternateContent>
      </w:r>
      <w:r w:rsidR="00043711" w:rsidRPr="002143C0">
        <w:rPr>
          <w:noProof/>
          <w:color w:val="215868"/>
          <w:sz w:val="22"/>
        </w:rPr>
        <mc:AlternateContent>
          <mc:Choice Requires="wps">
            <w:drawing>
              <wp:anchor distT="0" distB="0" distL="114300" distR="114300" simplePos="0" relativeHeight="251800576" behindDoc="0" locked="0" layoutInCell="1" allowOverlap="1" wp14:anchorId="25C56967" wp14:editId="2E3089CB">
                <wp:simplePos x="0" y="0"/>
                <wp:positionH relativeFrom="column">
                  <wp:posOffset>109220</wp:posOffset>
                </wp:positionH>
                <wp:positionV relativeFrom="paragraph">
                  <wp:posOffset>5429250</wp:posOffset>
                </wp:positionV>
                <wp:extent cx="2562225" cy="899795"/>
                <wp:effectExtent l="0" t="0" r="28575" b="14605"/>
                <wp:wrapNone/>
                <wp:docPr id="1022" name="テキスト ボックス 1022"/>
                <wp:cNvGraphicFramePr/>
                <a:graphic xmlns:a="http://schemas.openxmlformats.org/drawingml/2006/main">
                  <a:graphicData uri="http://schemas.microsoft.com/office/word/2010/wordprocessingShape">
                    <wps:wsp>
                      <wps:cNvSpPr txBox="1"/>
                      <wps:spPr>
                        <a:xfrm>
                          <a:off x="0" y="0"/>
                          <a:ext cx="2562225" cy="899795"/>
                        </a:xfrm>
                        <a:prstGeom prst="roundRect">
                          <a:avLst>
                            <a:gd name="adj" fmla="val 13011"/>
                          </a:avLst>
                        </a:prstGeom>
                        <a:solidFill>
                          <a:sysClr val="window" lastClr="FFFFFF"/>
                        </a:solidFill>
                        <a:ln w="12700" cap="flat" cmpd="sng" algn="ctr">
                          <a:solidFill>
                            <a:srgbClr val="F79646"/>
                          </a:solidFill>
                          <a:prstDash val="solid"/>
                        </a:ln>
                        <a:effectLst/>
                      </wps:spPr>
                      <wps:txbx>
                        <w:txbxContent>
                          <w:p w14:paraId="6E3F954B" w14:textId="77777777" w:rsidR="00AC4B81" w:rsidRPr="005835B1" w:rsidRDefault="00AC4B81" w:rsidP="00AC4B81">
                            <w:pPr>
                              <w:spacing w:line="250" w:lineRule="exact"/>
                              <w:rPr>
                                <w:rFonts w:asciiTheme="majorEastAsia" w:eastAsiaTheme="majorEastAsia" w:hAnsiTheme="majorEastAsia"/>
                              </w:rPr>
                            </w:pPr>
                            <w:r>
                              <w:rPr>
                                <w:rFonts w:asciiTheme="majorEastAsia" w:eastAsiaTheme="majorEastAsia" w:hAnsiTheme="majorEastAsia" w:hint="eastAsia"/>
                              </w:rPr>
                              <w:t>【住宅・不動産事業者ヒアリング】</w:t>
                            </w:r>
                          </w:p>
                          <w:p w14:paraId="184F4AAC" w14:textId="77777777" w:rsidR="00AC4B81" w:rsidRPr="00023148" w:rsidRDefault="00AC4B81" w:rsidP="00AC4B81">
                            <w:pPr>
                              <w:spacing w:beforeLines="10" w:before="36"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閉鎖的な</w:t>
                            </w:r>
                            <w:r w:rsidRPr="00023148">
                              <w:rPr>
                                <w:rFonts w:ascii="HG丸ｺﾞｼｯｸM-PRO" w:eastAsia="HG丸ｺﾞｼｯｸM-PRO" w:hAnsi="HG丸ｺﾞｼｯｸM-PRO" w:hint="eastAsia"/>
                                <w:sz w:val="18"/>
                              </w:rPr>
                              <w:t>住宅市場</w:t>
                            </w:r>
                            <w:r>
                              <w:rPr>
                                <w:rFonts w:ascii="HG丸ｺﾞｼｯｸM-PRO" w:eastAsia="HG丸ｺﾞｼｯｸM-PRO" w:hAnsi="HG丸ｺﾞｼｯｸM-PRO" w:hint="eastAsia"/>
                                <w:sz w:val="18"/>
                              </w:rPr>
                              <w:t>（流出入が少ない）</w:t>
                            </w:r>
                          </w:p>
                          <w:p w14:paraId="34F055AB"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・供給過剰による空家の増加（特に借家）</w:t>
                            </w:r>
                          </w:p>
                          <w:p w14:paraId="031348E8"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・人口減少による住宅市場の縮小</w:t>
                            </w:r>
                          </w:p>
                          <w:p w14:paraId="15E0A036"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古くからの</w:t>
                            </w:r>
                            <w:r w:rsidRPr="00023148">
                              <w:rPr>
                                <w:rFonts w:ascii="HG丸ｺﾞｼｯｸM-PRO" w:eastAsia="HG丸ｺﾞｼｯｸM-PRO" w:hAnsi="HG丸ｺﾞｼｯｸM-PRO" w:hint="eastAsia"/>
                                <w:sz w:val="18"/>
                              </w:rPr>
                              <w:t>住宅地</w:t>
                            </w:r>
                            <w:r>
                              <w:rPr>
                                <w:rFonts w:ascii="HG丸ｺﾞｼｯｸM-PRO" w:eastAsia="HG丸ｺﾞｼｯｸM-PRO" w:hAnsi="HG丸ｺﾞｼｯｸM-PRO" w:hint="eastAsia"/>
                                <w:sz w:val="18"/>
                              </w:rPr>
                              <w:t>における</w:t>
                            </w:r>
                            <w:r w:rsidRPr="00023148">
                              <w:rPr>
                                <w:rFonts w:ascii="HG丸ｺﾞｼｯｸM-PRO" w:eastAsia="HG丸ｺﾞｼｯｸM-PRO" w:hAnsi="HG丸ｺﾞｼｯｸM-PRO" w:hint="eastAsia"/>
                                <w:sz w:val="18"/>
                              </w:rPr>
                              <w:t>基盤整備の遅れ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56967" id="テキスト ボックス 1022" o:spid="_x0000_s1059" style="position:absolute;left:0;text-align:left;margin-left:8.6pt;margin-top:427.5pt;width:201.75pt;height:70.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" fillcolor="window" strokecolor="#f79646" strokeweight="1pt">
                <v:textbox inset="1mm,0,1mm,0">
                  <w:txbxContent>
                    <w:p w14:paraId="6E3F954B" w14:textId="77777777" w:rsidR="00AC4B81" w:rsidRPr="005835B1" w:rsidRDefault="00AC4B81" w:rsidP="00AC4B81">
                      <w:pPr>
                        <w:spacing w:line="250" w:lineRule="exact"/>
                        <w:rPr>
                          <w:rFonts w:asciiTheme="majorEastAsia" w:eastAsiaTheme="majorEastAsia" w:hAnsiTheme="majorEastAsia"/>
                        </w:rPr>
                      </w:pPr>
                      <w:r>
                        <w:rPr>
                          <w:rFonts w:asciiTheme="majorEastAsia" w:eastAsiaTheme="majorEastAsia" w:hAnsiTheme="majorEastAsia" w:hint="eastAsia"/>
                        </w:rPr>
                        <w:t>【住宅・不動産事業者ヒアリング】</w:t>
                      </w:r>
                    </w:p>
                    <w:p w14:paraId="184F4AAC" w14:textId="77777777" w:rsidR="00AC4B81" w:rsidRPr="00023148" w:rsidRDefault="00AC4B81" w:rsidP="00AC4B81">
                      <w:pPr>
                        <w:spacing w:beforeLines="10" w:before="36"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閉鎖的な</w:t>
                      </w:r>
                      <w:r w:rsidRPr="00023148">
                        <w:rPr>
                          <w:rFonts w:ascii="HG丸ｺﾞｼｯｸM-PRO" w:eastAsia="HG丸ｺﾞｼｯｸM-PRO" w:hAnsi="HG丸ｺﾞｼｯｸM-PRO" w:hint="eastAsia"/>
                          <w:sz w:val="18"/>
                        </w:rPr>
                        <w:t>住宅市場</w:t>
                      </w:r>
                      <w:r>
                        <w:rPr>
                          <w:rFonts w:ascii="HG丸ｺﾞｼｯｸM-PRO" w:eastAsia="HG丸ｺﾞｼｯｸM-PRO" w:hAnsi="HG丸ｺﾞｼｯｸM-PRO" w:hint="eastAsia"/>
                          <w:sz w:val="18"/>
                        </w:rPr>
                        <w:t>（流出入が少ない）</w:t>
                      </w:r>
                    </w:p>
                    <w:p w14:paraId="34F055AB"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・供給過剰による空家の増加（特に借家）</w:t>
                      </w:r>
                    </w:p>
                    <w:p w14:paraId="031348E8"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・人口減少による住宅市場の縮小</w:t>
                      </w:r>
                    </w:p>
                    <w:p w14:paraId="15E0A036"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古くからの</w:t>
                      </w:r>
                      <w:r w:rsidRPr="00023148">
                        <w:rPr>
                          <w:rFonts w:ascii="HG丸ｺﾞｼｯｸM-PRO" w:eastAsia="HG丸ｺﾞｼｯｸM-PRO" w:hAnsi="HG丸ｺﾞｼｯｸM-PRO" w:hint="eastAsia"/>
                          <w:sz w:val="18"/>
                        </w:rPr>
                        <w:t>住宅地</w:t>
                      </w:r>
                      <w:r>
                        <w:rPr>
                          <w:rFonts w:ascii="HG丸ｺﾞｼｯｸM-PRO" w:eastAsia="HG丸ｺﾞｼｯｸM-PRO" w:hAnsi="HG丸ｺﾞｼｯｸM-PRO" w:hint="eastAsia"/>
                          <w:sz w:val="18"/>
                        </w:rPr>
                        <w:t>における</w:t>
                      </w:r>
                      <w:r w:rsidRPr="00023148">
                        <w:rPr>
                          <w:rFonts w:ascii="HG丸ｺﾞｼｯｸM-PRO" w:eastAsia="HG丸ｺﾞｼｯｸM-PRO" w:hAnsi="HG丸ｺﾞｼｯｸM-PRO" w:hint="eastAsia"/>
                          <w:sz w:val="18"/>
                        </w:rPr>
                        <w:t>基盤整備の遅れ</w:t>
                      </w:r>
                    </w:p>
                  </w:txbxContent>
                </v:textbox>
              </v:roundrect>
            </w:pict>
          </mc:Fallback>
        </mc:AlternateContent>
      </w:r>
      <w:r w:rsidR="00043711" w:rsidRPr="002143C0">
        <w:rPr>
          <w:noProof/>
          <w:color w:val="215868"/>
          <w:sz w:val="22"/>
        </w:rPr>
        <mc:AlternateContent>
          <mc:Choice Requires="wps">
            <w:drawing>
              <wp:anchor distT="0" distB="0" distL="114300" distR="114300" simplePos="0" relativeHeight="251789312" behindDoc="0" locked="0" layoutInCell="1" allowOverlap="1" wp14:anchorId="588FA9E4" wp14:editId="1722FF0D">
                <wp:simplePos x="0" y="0"/>
                <wp:positionH relativeFrom="column">
                  <wp:posOffset>4445</wp:posOffset>
                </wp:positionH>
                <wp:positionV relativeFrom="paragraph">
                  <wp:posOffset>6524625</wp:posOffset>
                </wp:positionV>
                <wp:extent cx="2807970" cy="2051685"/>
                <wp:effectExtent l="0" t="0" r="11430" b="24765"/>
                <wp:wrapNone/>
                <wp:docPr id="931" name="テキスト ボックス 931"/>
                <wp:cNvGraphicFramePr/>
                <a:graphic xmlns:a="http://schemas.openxmlformats.org/drawingml/2006/main">
                  <a:graphicData uri="http://schemas.microsoft.com/office/word/2010/wordprocessingShape">
                    <wps:wsp>
                      <wps:cNvSpPr txBox="1"/>
                      <wps:spPr>
                        <a:xfrm>
                          <a:off x="0" y="0"/>
                          <a:ext cx="2807970" cy="2051685"/>
                        </a:xfrm>
                        <a:prstGeom prst="roundRect">
                          <a:avLst>
                            <a:gd name="adj" fmla="val 7925"/>
                          </a:avLst>
                        </a:prstGeom>
                        <a:solidFill>
                          <a:sysClr val="window" lastClr="FFFFFF"/>
                        </a:solidFill>
                        <a:ln w="25400" cap="flat" cmpd="sng" algn="ctr">
                          <a:solidFill>
                            <a:srgbClr val="F79646"/>
                          </a:solidFill>
                          <a:prstDash val="solid"/>
                        </a:ln>
                        <a:effectLst/>
                      </wps:spPr>
                      <wps:txbx>
                        <w:txbxContent>
                          <w:p w14:paraId="1C7BEF5E" w14:textId="77777777" w:rsidR="00AC4B81" w:rsidRPr="005835B1" w:rsidRDefault="00AC4B81" w:rsidP="00AC4B81">
                            <w:pPr>
                              <w:spacing w:line="250" w:lineRule="exact"/>
                              <w:rPr>
                                <w:rFonts w:asciiTheme="majorEastAsia" w:eastAsiaTheme="majorEastAsia" w:hAnsiTheme="majorEastAsia"/>
                              </w:rPr>
                            </w:pPr>
                            <w:r w:rsidRPr="005835B1">
                              <w:rPr>
                                <w:rFonts w:asciiTheme="majorEastAsia" w:eastAsiaTheme="majorEastAsia" w:hAnsiTheme="majorEastAsia" w:hint="eastAsia"/>
                              </w:rPr>
                              <w:t>●</w:t>
                            </w:r>
                            <w:r>
                              <w:rPr>
                                <w:rFonts w:asciiTheme="majorEastAsia" w:eastAsiaTheme="majorEastAsia" w:hAnsiTheme="majorEastAsia" w:hint="eastAsia"/>
                              </w:rPr>
                              <w:t>住宅政策の動向（国・県・市）</w:t>
                            </w:r>
                          </w:p>
                          <w:p w14:paraId="599AB7F9" w14:textId="77777777" w:rsidR="00AC4B81" w:rsidRDefault="00AC4B81" w:rsidP="00AC4B81">
                            <w:pPr>
                              <w:spacing w:beforeLines="10" w:before="36" w:line="250" w:lineRule="exact"/>
                              <w:rPr>
                                <w:rFonts w:asciiTheme="majorEastAsia" w:eastAsiaTheme="majorEastAsia" w:hAnsiTheme="majorEastAsia"/>
                                <w:sz w:val="18"/>
                              </w:rPr>
                            </w:pPr>
                            <w:r>
                              <w:rPr>
                                <w:rFonts w:asciiTheme="majorEastAsia" w:eastAsiaTheme="majorEastAsia" w:hAnsiTheme="majorEastAsia" w:hint="eastAsia"/>
                                <w:sz w:val="18"/>
                              </w:rPr>
                              <w:t>◯住生活基本法の制定</w:t>
                            </w:r>
                          </w:p>
                          <w:p w14:paraId="1F90A898"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・住生活基本計画…住宅から住生活へ</w:t>
                            </w:r>
                          </w:p>
                          <w:p w14:paraId="0BA0A098"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・住まいの性能向上（安全・安心、環境重視）</w:t>
                            </w:r>
                          </w:p>
                          <w:p w14:paraId="2C3DA4BD"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・住宅セーフティネットの再構築</w:t>
                            </w:r>
                          </w:p>
                          <w:p w14:paraId="53E59F01"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・中古・リフォーム市場の活性化</w:t>
                            </w:r>
                          </w:p>
                          <w:p w14:paraId="2B11D9FB" w14:textId="77777777" w:rsidR="00AC4B81"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◯都市再生特別措置法の改正</w:t>
                            </w:r>
                          </w:p>
                          <w:p w14:paraId="66E44C3F"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・立地適正化計画</w:t>
                            </w:r>
                          </w:p>
                          <w:p w14:paraId="5F4DF376" w14:textId="77777777" w:rsidR="00AC4B81" w:rsidRPr="00023148" w:rsidRDefault="00AC4B81" w:rsidP="00AC4B81">
                            <w:pPr>
                              <w:spacing w:line="250" w:lineRule="exact"/>
                              <w:ind w:firstLineChars="200" w:firstLine="36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…コンパクトシティ・プラス・ネットワーク</w:t>
                            </w:r>
                          </w:p>
                          <w:p w14:paraId="4C81E942" w14:textId="77777777" w:rsidR="00AC4B81"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◯空家等対策の推進に関する特別措置法の制定</w:t>
                            </w:r>
                          </w:p>
                          <w:p w14:paraId="2EDE5854"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・空家等対策計画…空家活用・再生・除却の推進</w:t>
                            </w:r>
                          </w:p>
                          <w:p w14:paraId="22EF4FB5" w14:textId="77777777" w:rsidR="00AC4B81" w:rsidRPr="001B6545"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w:t>
                            </w:r>
                            <w:r w:rsidRPr="006E0177">
                              <w:rPr>
                                <w:rFonts w:asciiTheme="majorEastAsia" w:eastAsiaTheme="majorEastAsia" w:hAnsiTheme="majorEastAsia" w:hint="eastAsia"/>
                                <w:sz w:val="18"/>
                              </w:rPr>
                              <w:t>姫路市総合計画（H21）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FA9E4" id="テキスト ボックス 931" o:spid="_x0000_s1060" style="position:absolute;left:0;text-align:left;margin-left:.35pt;margin-top:513.75pt;width:221.1pt;height:16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" fillcolor="window" strokecolor="#f79646" strokeweight="2pt">
                <v:textbox inset="1mm,0,1mm,0">
                  <w:txbxContent>
                    <w:p w14:paraId="1C7BEF5E" w14:textId="77777777" w:rsidR="00AC4B81" w:rsidRPr="005835B1" w:rsidRDefault="00AC4B81" w:rsidP="00AC4B81">
                      <w:pPr>
                        <w:spacing w:line="250" w:lineRule="exact"/>
                        <w:rPr>
                          <w:rFonts w:asciiTheme="majorEastAsia" w:eastAsiaTheme="majorEastAsia" w:hAnsiTheme="majorEastAsia"/>
                        </w:rPr>
                      </w:pPr>
                      <w:r w:rsidRPr="005835B1">
                        <w:rPr>
                          <w:rFonts w:asciiTheme="majorEastAsia" w:eastAsiaTheme="majorEastAsia" w:hAnsiTheme="majorEastAsia" w:hint="eastAsia"/>
                        </w:rPr>
                        <w:t>●</w:t>
                      </w:r>
                      <w:r>
                        <w:rPr>
                          <w:rFonts w:asciiTheme="majorEastAsia" w:eastAsiaTheme="majorEastAsia" w:hAnsiTheme="majorEastAsia" w:hint="eastAsia"/>
                        </w:rPr>
                        <w:t>住宅政策の動向（国・県・市）</w:t>
                      </w:r>
                    </w:p>
                    <w:p w14:paraId="599AB7F9" w14:textId="77777777" w:rsidR="00AC4B81" w:rsidRDefault="00AC4B81" w:rsidP="00AC4B81">
                      <w:pPr>
                        <w:spacing w:beforeLines="10" w:before="36" w:line="250" w:lineRule="exact"/>
                        <w:rPr>
                          <w:rFonts w:asciiTheme="majorEastAsia" w:eastAsiaTheme="majorEastAsia" w:hAnsiTheme="majorEastAsia"/>
                          <w:sz w:val="18"/>
                        </w:rPr>
                      </w:pPr>
                      <w:r>
                        <w:rPr>
                          <w:rFonts w:asciiTheme="majorEastAsia" w:eastAsiaTheme="majorEastAsia" w:hAnsiTheme="majorEastAsia" w:hint="eastAsia"/>
                          <w:sz w:val="18"/>
                        </w:rPr>
                        <w:t>◯住生活基本法の制定</w:t>
                      </w:r>
                    </w:p>
                    <w:p w14:paraId="1F90A898"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・住生活基本計画…住宅から住生活へ</w:t>
                      </w:r>
                    </w:p>
                    <w:p w14:paraId="0BA0A098"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・住まいの性能向上（安全・安心、環境重視）</w:t>
                      </w:r>
                    </w:p>
                    <w:p w14:paraId="2C3DA4BD"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・住宅セーフティネットの再構築</w:t>
                      </w:r>
                    </w:p>
                    <w:p w14:paraId="53E59F01"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・中古・リフォーム市場の活性化</w:t>
                      </w:r>
                    </w:p>
                    <w:p w14:paraId="2B11D9FB" w14:textId="77777777" w:rsidR="00AC4B81"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◯都市再生特別措置法の改正</w:t>
                      </w:r>
                    </w:p>
                    <w:p w14:paraId="66E44C3F"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・立地適正化計画</w:t>
                      </w:r>
                    </w:p>
                    <w:p w14:paraId="5F4DF376" w14:textId="77777777" w:rsidR="00AC4B81" w:rsidRPr="00023148" w:rsidRDefault="00AC4B81" w:rsidP="00AC4B81">
                      <w:pPr>
                        <w:spacing w:line="250" w:lineRule="exact"/>
                        <w:ind w:firstLineChars="200" w:firstLine="36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…コンパクトシティ・プラス・ネットワーク</w:t>
                      </w:r>
                    </w:p>
                    <w:p w14:paraId="4C81E942" w14:textId="77777777" w:rsidR="00AC4B81"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◯空家等対策の推進に関する特別措置法の制定</w:t>
                      </w:r>
                    </w:p>
                    <w:p w14:paraId="2EDE5854" w14:textId="77777777" w:rsidR="00AC4B81" w:rsidRPr="00023148" w:rsidRDefault="00AC4B81" w:rsidP="00AC4B81">
                      <w:pPr>
                        <w:spacing w:line="250" w:lineRule="exact"/>
                        <w:ind w:firstLineChars="100" w:firstLine="180"/>
                        <w:rPr>
                          <w:rFonts w:ascii="HG丸ｺﾞｼｯｸM-PRO" w:eastAsia="HG丸ｺﾞｼｯｸM-PRO" w:hAnsi="HG丸ｺﾞｼｯｸM-PRO"/>
                          <w:sz w:val="18"/>
                        </w:rPr>
                      </w:pPr>
                      <w:r w:rsidRPr="00023148">
                        <w:rPr>
                          <w:rFonts w:ascii="HG丸ｺﾞｼｯｸM-PRO" w:eastAsia="HG丸ｺﾞｼｯｸM-PRO" w:hAnsi="HG丸ｺﾞｼｯｸM-PRO" w:hint="eastAsia"/>
                          <w:sz w:val="18"/>
                        </w:rPr>
                        <w:t>・空家等対策計画…空家活用・再生・除却の推進</w:t>
                      </w:r>
                    </w:p>
                    <w:p w14:paraId="22EF4FB5" w14:textId="77777777" w:rsidR="00AC4B81" w:rsidRPr="001B6545" w:rsidRDefault="00AC4B81" w:rsidP="00AC4B81">
                      <w:pPr>
                        <w:spacing w:line="250" w:lineRule="exact"/>
                        <w:rPr>
                          <w:rFonts w:asciiTheme="majorEastAsia" w:eastAsiaTheme="majorEastAsia" w:hAnsiTheme="majorEastAsia"/>
                          <w:sz w:val="18"/>
                        </w:rPr>
                      </w:pPr>
                      <w:r>
                        <w:rPr>
                          <w:rFonts w:asciiTheme="majorEastAsia" w:eastAsiaTheme="majorEastAsia" w:hAnsiTheme="majorEastAsia" w:hint="eastAsia"/>
                          <w:sz w:val="18"/>
                        </w:rPr>
                        <w:t>◯</w:t>
                      </w:r>
                      <w:r w:rsidRPr="006E0177">
                        <w:rPr>
                          <w:rFonts w:asciiTheme="majorEastAsia" w:eastAsiaTheme="majorEastAsia" w:hAnsiTheme="majorEastAsia" w:hint="eastAsia"/>
                          <w:sz w:val="18"/>
                        </w:rPr>
                        <w:t>姫路市総合計画（H21）</w:t>
                      </w:r>
                    </w:p>
                  </w:txbxContent>
                </v:textbox>
              </v:roundrect>
            </w:pict>
          </mc:Fallback>
        </mc:AlternateContent>
      </w:r>
      <w:r w:rsidR="00043711" w:rsidRPr="002143C0">
        <w:rPr>
          <w:rFonts w:hint="eastAsia"/>
          <w:noProof/>
          <w:color w:val="215868"/>
          <w:sz w:val="22"/>
        </w:rPr>
        <mc:AlternateContent>
          <mc:Choice Requires="wps">
            <w:drawing>
              <wp:anchor distT="0" distB="0" distL="114300" distR="114300" simplePos="0" relativeHeight="251829248" behindDoc="0" locked="0" layoutInCell="1" allowOverlap="1" wp14:anchorId="5917D72E" wp14:editId="349F4215">
                <wp:simplePos x="0" y="0"/>
                <wp:positionH relativeFrom="column">
                  <wp:posOffset>4792980</wp:posOffset>
                </wp:positionH>
                <wp:positionV relativeFrom="paragraph">
                  <wp:posOffset>2819400</wp:posOffset>
                </wp:positionV>
                <wp:extent cx="2159635" cy="1028700"/>
                <wp:effectExtent l="0" t="0" r="12065" b="19050"/>
                <wp:wrapNone/>
                <wp:docPr id="1011" name="角丸四角形 1011"/>
                <wp:cNvGraphicFramePr/>
                <a:graphic xmlns:a="http://schemas.openxmlformats.org/drawingml/2006/main">
                  <a:graphicData uri="http://schemas.microsoft.com/office/word/2010/wordprocessingShape">
                    <wps:wsp>
                      <wps:cNvSpPr/>
                      <wps:spPr>
                        <a:xfrm>
                          <a:off x="0" y="0"/>
                          <a:ext cx="2159635" cy="1028700"/>
                        </a:xfrm>
                        <a:prstGeom prst="roundRect">
                          <a:avLst/>
                        </a:prstGeom>
                        <a:solidFill>
                          <a:srgbClr val="4BACC6">
                            <a:lumMod val="40000"/>
                            <a:lumOff val="60000"/>
                          </a:srgbClr>
                        </a:solidFill>
                        <a:ln w="9525" cap="flat" cmpd="sng" algn="ctr">
                          <a:solidFill>
                            <a:srgbClr val="4BACC6">
                              <a:shade val="50000"/>
                            </a:srgbClr>
                          </a:solidFill>
                          <a:prstDash val="solid"/>
                        </a:ln>
                        <a:effectLst/>
                      </wps:spPr>
                      <wps:txbx>
                        <w:txbxContent>
                          <w:p w14:paraId="1665F2E7" w14:textId="77777777" w:rsidR="00AC4B81" w:rsidRPr="001F4F63" w:rsidRDefault="00AC4B81" w:rsidP="00AC4B81">
                            <w:pPr>
                              <w:jc w:val="center"/>
                              <w:rPr>
                                <w:rFonts w:asciiTheme="majorEastAsia" w:eastAsiaTheme="majorEastAsia" w:hAnsiTheme="majorEastAsia"/>
                                <w:b/>
                              </w:rPr>
                            </w:pPr>
                            <w:r w:rsidRPr="001F4F63">
                              <w:rPr>
                                <w:rFonts w:asciiTheme="majorEastAsia" w:eastAsiaTheme="majorEastAsia" w:hAnsiTheme="majorEastAsia" w:hint="eastAsia"/>
                                <w:b/>
                              </w:rPr>
                              <w:t>【基本目標１】</w:t>
                            </w:r>
                          </w:p>
                          <w:p w14:paraId="602440AD" w14:textId="77777777" w:rsidR="00AC4B81" w:rsidRPr="001F4F63" w:rsidRDefault="00AC4B81" w:rsidP="00AC4B81">
                            <w:pPr>
                              <w:spacing w:beforeLines="10" w:before="36" w:line="360" w:lineRule="exact"/>
                              <w:jc w:val="center"/>
                              <w:rPr>
                                <w:rFonts w:asciiTheme="majorEastAsia" w:eastAsiaTheme="majorEastAsia" w:hAnsiTheme="majorEastAsia"/>
                                <w:sz w:val="24"/>
                                <w14:textOutline w14:w="3175" w14:cap="rnd" w14:cmpd="sng" w14:algn="ctr">
                                  <w14:solidFill>
                                    <w14:schemeClr w14:val="accent5">
                                      <w14:lumMod w14:val="75000"/>
                                    </w14:schemeClr>
                                  </w14:solidFill>
                                  <w14:prstDash w14:val="solid"/>
                                  <w14:bevel/>
                                </w14:textOutline>
                              </w:rPr>
                            </w:pPr>
                            <w:r w:rsidRPr="001F4F63">
                              <w:rPr>
                                <w:rFonts w:asciiTheme="majorEastAsia" w:eastAsiaTheme="majorEastAsia" w:hAnsiTheme="majorEastAsia" w:hint="eastAsia"/>
                                <w:sz w:val="24"/>
                                <w14:textOutline w14:w="3175" w14:cap="rnd" w14:cmpd="sng" w14:algn="ctr">
                                  <w14:solidFill>
                                    <w14:schemeClr w14:val="accent5">
                                      <w14:lumMod w14:val="75000"/>
                                    </w14:schemeClr>
                                  </w14:solidFill>
                                  <w14:prstDash w14:val="solid"/>
                                  <w14:bevel/>
                                </w14:textOutline>
                              </w:rPr>
                              <w:t>安全・安心に暮らせる</w:t>
                            </w:r>
                          </w:p>
                          <w:p w14:paraId="69D2213F" w14:textId="77777777" w:rsidR="00AC4B81" w:rsidRPr="001F4F63" w:rsidRDefault="00AC4B81" w:rsidP="00AC4B81">
                            <w:pPr>
                              <w:spacing w:line="360" w:lineRule="exact"/>
                              <w:jc w:val="center"/>
                              <w:rPr>
                                <w:rFonts w:asciiTheme="majorEastAsia" w:eastAsiaTheme="majorEastAsia" w:hAnsiTheme="majorEastAsia"/>
                                <w:sz w:val="24"/>
                                <w14:textOutline w14:w="3175" w14:cap="rnd" w14:cmpd="sng" w14:algn="ctr">
                                  <w14:solidFill>
                                    <w14:schemeClr w14:val="accent5">
                                      <w14:lumMod w14:val="75000"/>
                                    </w14:schemeClr>
                                  </w14:solidFill>
                                  <w14:prstDash w14:val="solid"/>
                                  <w14:bevel/>
                                </w14:textOutline>
                              </w:rPr>
                            </w:pPr>
                            <w:r w:rsidRPr="001F4F63">
                              <w:rPr>
                                <w:rFonts w:asciiTheme="majorEastAsia" w:eastAsiaTheme="majorEastAsia" w:hAnsiTheme="majorEastAsia" w:hint="eastAsia"/>
                                <w:sz w:val="24"/>
                                <w14:textOutline w14:w="3175" w14:cap="rnd" w14:cmpd="sng" w14:algn="ctr">
                                  <w14:solidFill>
                                    <w14:schemeClr w14:val="accent5">
                                      <w14:lumMod w14:val="75000"/>
                                    </w14:schemeClr>
                                  </w14:solidFill>
                                  <w14:prstDash w14:val="solid"/>
                                  <w14:bevel/>
                                </w14:textOutline>
                              </w:rPr>
                              <w:t>住まい・まちづくり</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7D72E" id="角丸四角形 1011" o:spid="_x0000_s1061" style="position:absolute;left:0;text-align:left;margin-left:377.4pt;margin-top:222pt;width:170.05pt;height:8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" fillcolor="#b7dee8" strokecolor="#357d91">
                <v:textbox inset="1mm,1mm,1mm,1mm">
                  <w:txbxContent>
                    <w:p w14:paraId="1665F2E7" w14:textId="77777777" w:rsidR="00AC4B81" w:rsidRPr="001F4F63" w:rsidRDefault="00AC4B81" w:rsidP="00AC4B81">
                      <w:pPr>
                        <w:jc w:val="center"/>
                        <w:rPr>
                          <w:rFonts w:asciiTheme="majorEastAsia" w:eastAsiaTheme="majorEastAsia" w:hAnsiTheme="majorEastAsia"/>
                          <w:b/>
                        </w:rPr>
                      </w:pPr>
                      <w:r w:rsidRPr="001F4F63">
                        <w:rPr>
                          <w:rFonts w:asciiTheme="majorEastAsia" w:eastAsiaTheme="majorEastAsia" w:hAnsiTheme="majorEastAsia" w:hint="eastAsia"/>
                          <w:b/>
                        </w:rPr>
                        <w:t>【基本目標１】</w:t>
                      </w:r>
                    </w:p>
                    <w:p w14:paraId="602440AD" w14:textId="77777777" w:rsidR="00AC4B81" w:rsidRPr="001F4F63" w:rsidRDefault="00AC4B81" w:rsidP="00AC4B81">
                      <w:pPr>
                        <w:spacing w:beforeLines="10" w:before="36" w:line="360" w:lineRule="exact"/>
                        <w:jc w:val="center"/>
                        <w:rPr>
                          <w:rFonts w:asciiTheme="majorEastAsia" w:eastAsiaTheme="majorEastAsia" w:hAnsiTheme="majorEastAsia"/>
                          <w:sz w:val="24"/>
                          <w14:textOutline w14:w="3175" w14:cap="rnd" w14:cmpd="sng" w14:algn="ctr">
                            <w14:solidFill>
                              <w14:schemeClr w14:val="accent5">
                                <w14:lumMod w14:val="75000"/>
                              </w14:schemeClr>
                            </w14:solidFill>
                            <w14:prstDash w14:val="solid"/>
                            <w14:bevel/>
                          </w14:textOutline>
                        </w:rPr>
                      </w:pPr>
                      <w:r w:rsidRPr="001F4F63">
                        <w:rPr>
                          <w:rFonts w:asciiTheme="majorEastAsia" w:eastAsiaTheme="majorEastAsia" w:hAnsiTheme="majorEastAsia" w:hint="eastAsia"/>
                          <w:sz w:val="24"/>
                          <w14:textOutline w14:w="3175" w14:cap="rnd" w14:cmpd="sng" w14:algn="ctr">
                            <w14:solidFill>
                              <w14:schemeClr w14:val="accent5">
                                <w14:lumMod w14:val="75000"/>
                              </w14:schemeClr>
                            </w14:solidFill>
                            <w14:prstDash w14:val="solid"/>
                            <w14:bevel/>
                          </w14:textOutline>
                        </w:rPr>
                        <w:t>安全・安心に暮らせる</w:t>
                      </w:r>
                    </w:p>
                    <w:p w14:paraId="69D2213F" w14:textId="77777777" w:rsidR="00AC4B81" w:rsidRPr="001F4F63" w:rsidRDefault="00AC4B81" w:rsidP="00AC4B81">
                      <w:pPr>
                        <w:spacing w:line="360" w:lineRule="exact"/>
                        <w:jc w:val="center"/>
                        <w:rPr>
                          <w:rFonts w:asciiTheme="majorEastAsia" w:eastAsiaTheme="majorEastAsia" w:hAnsiTheme="majorEastAsia"/>
                          <w:sz w:val="24"/>
                          <w14:textOutline w14:w="3175" w14:cap="rnd" w14:cmpd="sng" w14:algn="ctr">
                            <w14:solidFill>
                              <w14:schemeClr w14:val="accent5">
                                <w14:lumMod w14:val="75000"/>
                              </w14:schemeClr>
                            </w14:solidFill>
                            <w14:prstDash w14:val="solid"/>
                            <w14:bevel/>
                          </w14:textOutline>
                        </w:rPr>
                      </w:pPr>
                      <w:r w:rsidRPr="001F4F63">
                        <w:rPr>
                          <w:rFonts w:asciiTheme="majorEastAsia" w:eastAsiaTheme="majorEastAsia" w:hAnsiTheme="majorEastAsia" w:hint="eastAsia"/>
                          <w:sz w:val="24"/>
                          <w14:textOutline w14:w="3175" w14:cap="rnd" w14:cmpd="sng" w14:algn="ctr">
                            <w14:solidFill>
                              <w14:schemeClr w14:val="accent5">
                                <w14:lumMod w14:val="75000"/>
                              </w14:schemeClr>
                            </w14:solidFill>
                            <w14:prstDash w14:val="solid"/>
                            <w14:bevel/>
                          </w14:textOutline>
                        </w:rPr>
                        <w:t>住まい・まちづくり</w:t>
                      </w:r>
                    </w:p>
                  </w:txbxContent>
                </v:textbox>
              </v:roundrect>
            </w:pict>
          </mc:Fallback>
        </mc:AlternateContent>
      </w:r>
      <w:r w:rsidR="00043711" w:rsidRPr="002143C0">
        <w:rPr>
          <w:rFonts w:hint="eastAsia"/>
          <w:noProof/>
          <w:color w:val="215868"/>
          <w:sz w:val="22"/>
        </w:rPr>
        <mc:AlternateContent>
          <mc:Choice Requires="wps">
            <w:drawing>
              <wp:anchor distT="0" distB="0" distL="114300" distR="114300" simplePos="0" relativeHeight="251784192" behindDoc="0" locked="0" layoutInCell="1" allowOverlap="1" wp14:anchorId="07555326" wp14:editId="5CB6E77C">
                <wp:simplePos x="0" y="0"/>
                <wp:positionH relativeFrom="column">
                  <wp:posOffset>5386705</wp:posOffset>
                </wp:positionH>
                <wp:positionV relativeFrom="paragraph">
                  <wp:posOffset>2316480</wp:posOffset>
                </wp:positionV>
                <wp:extent cx="971550" cy="395605"/>
                <wp:effectExtent l="0" t="0" r="0" b="4445"/>
                <wp:wrapNone/>
                <wp:docPr id="1008" name="下矢印 1008"/>
                <wp:cNvGraphicFramePr/>
                <a:graphic xmlns:a="http://schemas.openxmlformats.org/drawingml/2006/main">
                  <a:graphicData uri="http://schemas.microsoft.com/office/word/2010/wordprocessingShape">
                    <wps:wsp>
                      <wps:cNvSpPr/>
                      <wps:spPr>
                        <a:xfrm>
                          <a:off x="0" y="0"/>
                          <a:ext cx="971550" cy="395605"/>
                        </a:xfrm>
                        <a:prstGeom prst="downArrow">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7F2C" id="下矢印 1008" o:spid="_x0000_s1026" type="#_x0000_t67" style="position:absolute;left:0;text-align:left;margin-left:424.15pt;margin-top:182.4pt;width:76.5pt;height:31.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" adj="10800" fillcolor="#93cddd" stroked="f" strokeweight="2pt"/>
            </w:pict>
          </mc:Fallback>
        </mc:AlternateContent>
      </w:r>
      <w:r w:rsidR="00043711" w:rsidRPr="002143C0">
        <w:rPr>
          <w:rFonts w:hint="eastAsia"/>
          <w:noProof/>
          <w:color w:val="215868"/>
          <w:sz w:val="22"/>
        </w:rPr>
        <mc:AlternateContent>
          <mc:Choice Requires="wps">
            <w:drawing>
              <wp:anchor distT="0" distB="0" distL="114300" distR="114300" simplePos="0" relativeHeight="251831296" behindDoc="0" locked="0" layoutInCell="1" allowOverlap="1" wp14:anchorId="7DB5CB93" wp14:editId="6FDB614D">
                <wp:simplePos x="0" y="0"/>
                <wp:positionH relativeFrom="column">
                  <wp:posOffset>4792980</wp:posOffset>
                </wp:positionH>
                <wp:positionV relativeFrom="paragraph">
                  <wp:posOffset>5181600</wp:posOffset>
                </wp:positionV>
                <wp:extent cx="2159635" cy="1028700"/>
                <wp:effectExtent l="0" t="0" r="12065" b="19050"/>
                <wp:wrapNone/>
                <wp:docPr id="1007" name="角丸四角形 1007"/>
                <wp:cNvGraphicFramePr/>
                <a:graphic xmlns:a="http://schemas.openxmlformats.org/drawingml/2006/main">
                  <a:graphicData uri="http://schemas.microsoft.com/office/word/2010/wordprocessingShape">
                    <wps:wsp>
                      <wps:cNvSpPr/>
                      <wps:spPr>
                        <a:xfrm>
                          <a:off x="0" y="0"/>
                          <a:ext cx="2159635" cy="1028700"/>
                        </a:xfrm>
                        <a:prstGeom prst="roundRect">
                          <a:avLst/>
                        </a:prstGeom>
                        <a:solidFill>
                          <a:srgbClr val="4BACC6">
                            <a:lumMod val="40000"/>
                            <a:lumOff val="60000"/>
                          </a:srgbClr>
                        </a:solidFill>
                        <a:ln w="9525" cap="flat" cmpd="sng" algn="ctr">
                          <a:solidFill>
                            <a:srgbClr val="4BACC6">
                              <a:shade val="50000"/>
                            </a:srgbClr>
                          </a:solidFill>
                          <a:prstDash val="solid"/>
                        </a:ln>
                        <a:effectLst/>
                      </wps:spPr>
                      <wps:txbx>
                        <w:txbxContent>
                          <w:p w14:paraId="01A08525" w14:textId="77777777" w:rsidR="00AC4B81" w:rsidRPr="001F4F63" w:rsidRDefault="00AC4B81" w:rsidP="00AC4B81">
                            <w:pPr>
                              <w:jc w:val="center"/>
                              <w:rPr>
                                <w:rFonts w:ascii="ＭＳ ゴシック" w:eastAsia="ＭＳ ゴシック" w:hAnsi="ＭＳ ゴシック"/>
                                <w:b/>
                              </w:rPr>
                            </w:pPr>
                            <w:r w:rsidRPr="001F4F63">
                              <w:rPr>
                                <w:rFonts w:ascii="ＭＳ ゴシック" w:eastAsia="ＭＳ ゴシック" w:hAnsi="ＭＳ ゴシック" w:hint="eastAsia"/>
                                <w:b/>
                              </w:rPr>
                              <w:t>【基本目標３】</w:t>
                            </w:r>
                          </w:p>
                          <w:p w14:paraId="06207EC3" w14:textId="77777777" w:rsidR="00AC4B81" w:rsidRPr="001F4F63" w:rsidRDefault="00AC4B81" w:rsidP="00AC4B81">
                            <w:pPr>
                              <w:spacing w:beforeLines="10" w:before="36"/>
                              <w:jc w:val="center"/>
                              <w:rPr>
                                <w:rFonts w:ascii="ＭＳ ゴシック" w:eastAsia="ＭＳ ゴシック" w:hAnsi="ＭＳ ゴシック"/>
                                <w:sz w:val="24"/>
                                <w14:textOutline w14:w="3175" w14:cap="rnd" w14:cmpd="sng" w14:algn="ctr">
                                  <w14:solidFill>
                                    <w14:schemeClr w14:val="accent5">
                                      <w14:lumMod w14:val="75000"/>
                                    </w14:schemeClr>
                                  </w14:solidFill>
                                  <w14:prstDash w14:val="solid"/>
                                  <w14:bevel/>
                                </w14:textOutline>
                              </w:rPr>
                            </w:pPr>
                            <w:r w:rsidRPr="001F4F63">
                              <w:rPr>
                                <w:rFonts w:ascii="ＭＳ ゴシック" w:eastAsia="ＭＳ ゴシック" w:hAnsi="ＭＳ ゴシック" w:hint="eastAsia"/>
                                <w:sz w:val="24"/>
                                <w14:textOutline w14:w="3175" w14:cap="rnd" w14:cmpd="sng" w14:algn="ctr">
                                  <w14:solidFill>
                                    <w14:schemeClr w14:val="accent5">
                                      <w14:lumMod w14:val="75000"/>
                                    </w14:schemeClr>
                                  </w14:solidFill>
                                  <w14:prstDash w14:val="solid"/>
                                  <w14:bevel/>
                                </w14:textOutline>
                              </w:rPr>
                              <w:t>地域に誇りと愛着を持って</w:t>
                            </w:r>
                          </w:p>
                          <w:p w14:paraId="27ABB9A9" w14:textId="77777777" w:rsidR="00AC4B81" w:rsidRPr="001F4F63" w:rsidRDefault="00AC4B81" w:rsidP="00AC4B81">
                            <w:pPr>
                              <w:jc w:val="center"/>
                              <w:rPr>
                                <w:rFonts w:ascii="ＭＳ ゴシック" w:eastAsia="ＭＳ ゴシック" w:hAnsi="ＭＳ ゴシック"/>
                                <w:sz w:val="24"/>
                                <w14:textOutline w14:w="3175" w14:cap="rnd" w14:cmpd="sng" w14:algn="ctr">
                                  <w14:solidFill>
                                    <w14:schemeClr w14:val="accent5">
                                      <w14:lumMod w14:val="75000"/>
                                    </w14:schemeClr>
                                  </w14:solidFill>
                                  <w14:prstDash w14:val="solid"/>
                                  <w14:bevel/>
                                </w14:textOutline>
                              </w:rPr>
                            </w:pPr>
                            <w:r w:rsidRPr="001F4F63">
                              <w:rPr>
                                <w:rFonts w:ascii="ＭＳ ゴシック" w:eastAsia="ＭＳ ゴシック" w:hAnsi="ＭＳ ゴシック" w:hint="eastAsia"/>
                                <w:sz w:val="24"/>
                                <w14:textOutline w14:w="3175" w14:cap="rnd" w14:cmpd="sng" w14:algn="ctr">
                                  <w14:solidFill>
                                    <w14:schemeClr w14:val="accent5">
                                      <w14:lumMod w14:val="75000"/>
                                    </w14:schemeClr>
                                  </w14:solidFill>
                                  <w14:prstDash w14:val="solid"/>
                                  <w14:bevel/>
                                </w14:textOutline>
                              </w:rPr>
                              <w:t>暮らせる住まい・まちづくり</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5CB93" id="角丸四角形 1007" o:spid="_x0000_s1062" style="position:absolute;left:0;text-align:left;margin-left:377.4pt;margin-top:408pt;width:170.05pt;height:8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" fillcolor="#b7dee8" strokecolor="#357d91">
                <v:textbox inset="0,1mm,0,1mm">
                  <w:txbxContent>
                    <w:p w14:paraId="01A08525" w14:textId="77777777" w:rsidR="00AC4B81" w:rsidRPr="001F4F63" w:rsidRDefault="00AC4B81" w:rsidP="00AC4B81">
                      <w:pPr>
                        <w:jc w:val="center"/>
                        <w:rPr>
                          <w:rFonts w:ascii="ＭＳ ゴシック" w:eastAsia="ＭＳ ゴシック" w:hAnsi="ＭＳ ゴシック"/>
                          <w:b/>
                        </w:rPr>
                      </w:pPr>
                      <w:r w:rsidRPr="001F4F63">
                        <w:rPr>
                          <w:rFonts w:ascii="ＭＳ ゴシック" w:eastAsia="ＭＳ ゴシック" w:hAnsi="ＭＳ ゴシック" w:hint="eastAsia"/>
                          <w:b/>
                        </w:rPr>
                        <w:t>【基本目標３】</w:t>
                      </w:r>
                    </w:p>
                    <w:p w14:paraId="06207EC3" w14:textId="77777777" w:rsidR="00AC4B81" w:rsidRPr="001F4F63" w:rsidRDefault="00AC4B81" w:rsidP="00AC4B81">
                      <w:pPr>
                        <w:spacing w:beforeLines="10" w:before="36"/>
                        <w:jc w:val="center"/>
                        <w:rPr>
                          <w:rFonts w:ascii="ＭＳ ゴシック" w:eastAsia="ＭＳ ゴシック" w:hAnsi="ＭＳ ゴシック"/>
                          <w:sz w:val="24"/>
                          <w14:textOutline w14:w="3175" w14:cap="rnd" w14:cmpd="sng" w14:algn="ctr">
                            <w14:solidFill>
                              <w14:schemeClr w14:val="accent5">
                                <w14:lumMod w14:val="75000"/>
                              </w14:schemeClr>
                            </w14:solidFill>
                            <w14:prstDash w14:val="solid"/>
                            <w14:bevel/>
                          </w14:textOutline>
                        </w:rPr>
                      </w:pPr>
                      <w:r w:rsidRPr="001F4F63">
                        <w:rPr>
                          <w:rFonts w:ascii="ＭＳ ゴシック" w:eastAsia="ＭＳ ゴシック" w:hAnsi="ＭＳ ゴシック" w:hint="eastAsia"/>
                          <w:sz w:val="24"/>
                          <w14:textOutline w14:w="3175" w14:cap="rnd" w14:cmpd="sng" w14:algn="ctr">
                            <w14:solidFill>
                              <w14:schemeClr w14:val="accent5">
                                <w14:lumMod w14:val="75000"/>
                              </w14:schemeClr>
                            </w14:solidFill>
                            <w14:prstDash w14:val="solid"/>
                            <w14:bevel/>
                          </w14:textOutline>
                        </w:rPr>
                        <w:t>地域に誇りと愛着を持って</w:t>
                      </w:r>
                    </w:p>
                    <w:p w14:paraId="27ABB9A9" w14:textId="77777777" w:rsidR="00AC4B81" w:rsidRPr="001F4F63" w:rsidRDefault="00AC4B81" w:rsidP="00AC4B81">
                      <w:pPr>
                        <w:jc w:val="center"/>
                        <w:rPr>
                          <w:rFonts w:ascii="ＭＳ ゴシック" w:eastAsia="ＭＳ ゴシック" w:hAnsi="ＭＳ ゴシック"/>
                          <w:sz w:val="24"/>
                          <w14:textOutline w14:w="3175" w14:cap="rnd" w14:cmpd="sng" w14:algn="ctr">
                            <w14:solidFill>
                              <w14:schemeClr w14:val="accent5">
                                <w14:lumMod w14:val="75000"/>
                              </w14:schemeClr>
                            </w14:solidFill>
                            <w14:prstDash w14:val="solid"/>
                            <w14:bevel/>
                          </w14:textOutline>
                        </w:rPr>
                      </w:pPr>
                      <w:r w:rsidRPr="001F4F63">
                        <w:rPr>
                          <w:rFonts w:ascii="ＭＳ ゴシック" w:eastAsia="ＭＳ ゴシック" w:hAnsi="ＭＳ ゴシック" w:hint="eastAsia"/>
                          <w:sz w:val="24"/>
                          <w14:textOutline w14:w="3175" w14:cap="rnd" w14:cmpd="sng" w14:algn="ctr">
                            <w14:solidFill>
                              <w14:schemeClr w14:val="accent5">
                                <w14:lumMod w14:val="75000"/>
                              </w14:schemeClr>
                            </w14:solidFill>
                            <w14:prstDash w14:val="solid"/>
                            <w14:bevel/>
                          </w14:textOutline>
                        </w:rPr>
                        <w:t>暮らせる住まい・まちづくり</w:t>
                      </w:r>
                    </w:p>
                  </w:txbxContent>
                </v:textbox>
              </v:roundrect>
            </w:pict>
          </mc:Fallback>
        </mc:AlternateContent>
      </w:r>
      <w:r w:rsidR="00043711" w:rsidRPr="002143C0">
        <w:rPr>
          <w:rFonts w:hint="eastAsia"/>
          <w:noProof/>
          <w:color w:val="215868"/>
          <w:sz w:val="22"/>
        </w:rPr>
        <mc:AlternateContent>
          <mc:Choice Requires="wps">
            <w:drawing>
              <wp:anchor distT="0" distB="0" distL="114300" distR="114300" simplePos="0" relativeHeight="251832320" behindDoc="0" locked="0" layoutInCell="1" allowOverlap="1" wp14:anchorId="167DA0E5" wp14:editId="4E30BE55">
                <wp:simplePos x="0" y="0"/>
                <wp:positionH relativeFrom="column">
                  <wp:posOffset>4792980</wp:posOffset>
                </wp:positionH>
                <wp:positionV relativeFrom="paragraph">
                  <wp:posOffset>4006850</wp:posOffset>
                </wp:positionV>
                <wp:extent cx="2159635" cy="1028700"/>
                <wp:effectExtent l="0" t="0" r="12065" b="19050"/>
                <wp:wrapNone/>
                <wp:docPr id="1020" name="角丸四角形 1020"/>
                <wp:cNvGraphicFramePr/>
                <a:graphic xmlns:a="http://schemas.openxmlformats.org/drawingml/2006/main">
                  <a:graphicData uri="http://schemas.microsoft.com/office/word/2010/wordprocessingShape">
                    <wps:wsp>
                      <wps:cNvSpPr/>
                      <wps:spPr>
                        <a:xfrm>
                          <a:off x="0" y="0"/>
                          <a:ext cx="2159635" cy="1028700"/>
                        </a:xfrm>
                        <a:prstGeom prst="roundRect">
                          <a:avLst/>
                        </a:prstGeom>
                        <a:solidFill>
                          <a:srgbClr val="4BACC6">
                            <a:lumMod val="40000"/>
                            <a:lumOff val="60000"/>
                          </a:srgbClr>
                        </a:solidFill>
                        <a:ln w="9525" cap="flat" cmpd="sng" algn="ctr">
                          <a:solidFill>
                            <a:srgbClr val="4BACC6">
                              <a:shade val="50000"/>
                            </a:srgbClr>
                          </a:solidFill>
                          <a:prstDash val="solid"/>
                        </a:ln>
                        <a:effectLst/>
                      </wps:spPr>
                      <wps:txbx>
                        <w:txbxContent>
                          <w:p w14:paraId="20D7F784" w14:textId="77777777" w:rsidR="00AC4B81" w:rsidRPr="001F4F63" w:rsidRDefault="00AC4B81" w:rsidP="00AC4B81">
                            <w:pPr>
                              <w:jc w:val="center"/>
                              <w:rPr>
                                <w:rFonts w:ascii="ＭＳ ゴシック" w:eastAsia="ＭＳ ゴシック" w:hAnsi="ＭＳ ゴシック"/>
                                <w:b/>
                              </w:rPr>
                            </w:pPr>
                            <w:r w:rsidRPr="001F4F63">
                              <w:rPr>
                                <w:rFonts w:ascii="ＭＳ ゴシック" w:eastAsia="ＭＳ ゴシック" w:hAnsi="ＭＳ ゴシック" w:hint="eastAsia"/>
                                <w:b/>
                              </w:rPr>
                              <w:t>【基本目標２】</w:t>
                            </w:r>
                          </w:p>
                          <w:p w14:paraId="183F36CE" w14:textId="77777777" w:rsidR="00AC4B81" w:rsidRPr="001F4F63" w:rsidRDefault="00AC4B81" w:rsidP="00AC4B81">
                            <w:pPr>
                              <w:spacing w:beforeLines="10" w:before="36" w:line="360" w:lineRule="exact"/>
                              <w:jc w:val="center"/>
                              <w:rPr>
                                <w:rFonts w:ascii="ＭＳ ゴシック" w:eastAsia="ＭＳ ゴシック" w:hAnsi="ＭＳ ゴシック"/>
                                <w:sz w:val="24"/>
                                <w:szCs w:val="26"/>
                                <w14:textOutline w14:w="3175" w14:cap="rnd" w14:cmpd="sng" w14:algn="ctr">
                                  <w14:solidFill>
                                    <w14:schemeClr w14:val="accent5">
                                      <w14:lumMod w14:val="75000"/>
                                    </w14:schemeClr>
                                  </w14:solidFill>
                                  <w14:prstDash w14:val="solid"/>
                                  <w14:bevel/>
                                </w14:textOutline>
                              </w:rPr>
                            </w:pPr>
                            <w:r w:rsidRPr="001F4F63">
                              <w:rPr>
                                <w:rFonts w:ascii="ＭＳ ゴシック" w:eastAsia="ＭＳ ゴシック" w:hAnsi="ＭＳ ゴシック" w:hint="eastAsia"/>
                                <w:sz w:val="24"/>
                                <w:szCs w:val="26"/>
                                <w14:textOutline w14:w="3175" w14:cap="rnd" w14:cmpd="sng" w14:algn="ctr">
                                  <w14:solidFill>
                                    <w14:schemeClr w14:val="accent5">
                                      <w14:lumMod w14:val="75000"/>
                                    </w14:schemeClr>
                                  </w14:solidFill>
                                  <w14:prstDash w14:val="solid"/>
                                  <w14:bevel/>
                                </w14:textOutline>
                              </w:rPr>
                              <w:t>多様な居住ニーズに</w:t>
                            </w:r>
                          </w:p>
                          <w:p w14:paraId="4C264AFC" w14:textId="77777777" w:rsidR="00AC4B81" w:rsidRPr="001F4F63" w:rsidRDefault="00AC4B81" w:rsidP="00AC4B81">
                            <w:pPr>
                              <w:spacing w:line="360" w:lineRule="exact"/>
                              <w:jc w:val="center"/>
                              <w:rPr>
                                <w:rFonts w:ascii="ＭＳ ゴシック" w:eastAsia="ＭＳ ゴシック" w:hAnsi="ＭＳ ゴシック"/>
                                <w:sz w:val="24"/>
                                <w:szCs w:val="26"/>
                                <w14:textOutline w14:w="3175" w14:cap="rnd" w14:cmpd="sng" w14:algn="ctr">
                                  <w14:solidFill>
                                    <w14:schemeClr w14:val="accent5">
                                      <w14:lumMod w14:val="75000"/>
                                    </w14:schemeClr>
                                  </w14:solidFill>
                                  <w14:prstDash w14:val="solid"/>
                                  <w14:bevel/>
                                </w14:textOutline>
                              </w:rPr>
                            </w:pPr>
                            <w:r w:rsidRPr="001F4F63">
                              <w:rPr>
                                <w:rFonts w:ascii="ＭＳ ゴシック" w:eastAsia="ＭＳ ゴシック" w:hAnsi="ＭＳ ゴシック" w:hint="eastAsia"/>
                                <w:sz w:val="24"/>
                                <w:szCs w:val="26"/>
                                <w14:textOutline w14:w="3175" w14:cap="rnd" w14:cmpd="sng" w14:algn="ctr">
                                  <w14:solidFill>
                                    <w14:schemeClr w14:val="accent5">
                                      <w14:lumMod w14:val="75000"/>
                                    </w14:schemeClr>
                                  </w14:solidFill>
                                  <w14:prstDash w14:val="solid"/>
                                  <w14:bevel/>
                                </w14:textOutline>
                              </w:rPr>
                              <w:t>対応する住まい・まちづくり</w:t>
                            </w:r>
                          </w:p>
                        </w:txbxContent>
                      </wps:txbx>
                      <wps:bodyPr rot="0" spcFirstLastPara="0" vertOverflow="overflow" horzOverflow="overflow" vert="horz" wrap="square" lIns="72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DA0E5" id="角丸四角形 1020" o:spid="_x0000_s1063" style="position:absolute;left:0;text-align:left;margin-left:377.4pt;margin-top:315.5pt;width:170.05pt;height:8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" fillcolor="#b7dee8" strokecolor="#357d91">
                <v:textbox inset="2mm,1mm,0,1mm">
                  <w:txbxContent>
                    <w:p w14:paraId="20D7F784" w14:textId="77777777" w:rsidR="00AC4B81" w:rsidRPr="001F4F63" w:rsidRDefault="00AC4B81" w:rsidP="00AC4B81">
                      <w:pPr>
                        <w:jc w:val="center"/>
                        <w:rPr>
                          <w:rFonts w:ascii="ＭＳ ゴシック" w:eastAsia="ＭＳ ゴシック" w:hAnsi="ＭＳ ゴシック"/>
                          <w:b/>
                        </w:rPr>
                      </w:pPr>
                      <w:r w:rsidRPr="001F4F63">
                        <w:rPr>
                          <w:rFonts w:ascii="ＭＳ ゴシック" w:eastAsia="ＭＳ ゴシック" w:hAnsi="ＭＳ ゴシック" w:hint="eastAsia"/>
                          <w:b/>
                        </w:rPr>
                        <w:t>【基本目標２】</w:t>
                      </w:r>
                    </w:p>
                    <w:p w14:paraId="183F36CE" w14:textId="77777777" w:rsidR="00AC4B81" w:rsidRPr="001F4F63" w:rsidRDefault="00AC4B81" w:rsidP="00AC4B81">
                      <w:pPr>
                        <w:spacing w:beforeLines="10" w:before="36" w:line="360" w:lineRule="exact"/>
                        <w:jc w:val="center"/>
                        <w:rPr>
                          <w:rFonts w:ascii="ＭＳ ゴシック" w:eastAsia="ＭＳ ゴシック" w:hAnsi="ＭＳ ゴシック"/>
                          <w:sz w:val="24"/>
                          <w:szCs w:val="26"/>
                          <w14:textOutline w14:w="3175" w14:cap="rnd" w14:cmpd="sng" w14:algn="ctr">
                            <w14:solidFill>
                              <w14:schemeClr w14:val="accent5">
                                <w14:lumMod w14:val="75000"/>
                              </w14:schemeClr>
                            </w14:solidFill>
                            <w14:prstDash w14:val="solid"/>
                            <w14:bevel/>
                          </w14:textOutline>
                        </w:rPr>
                      </w:pPr>
                      <w:r w:rsidRPr="001F4F63">
                        <w:rPr>
                          <w:rFonts w:ascii="ＭＳ ゴシック" w:eastAsia="ＭＳ ゴシック" w:hAnsi="ＭＳ ゴシック" w:hint="eastAsia"/>
                          <w:sz w:val="24"/>
                          <w:szCs w:val="26"/>
                          <w14:textOutline w14:w="3175" w14:cap="rnd" w14:cmpd="sng" w14:algn="ctr">
                            <w14:solidFill>
                              <w14:schemeClr w14:val="accent5">
                                <w14:lumMod w14:val="75000"/>
                              </w14:schemeClr>
                            </w14:solidFill>
                            <w14:prstDash w14:val="solid"/>
                            <w14:bevel/>
                          </w14:textOutline>
                        </w:rPr>
                        <w:t>多様な居住ニーズに</w:t>
                      </w:r>
                    </w:p>
                    <w:p w14:paraId="4C264AFC" w14:textId="77777777" w:rsidR="00AC4B81" w:rsidRPr="001F4F63" w:rsidRDefault="00AC4B81" w:rsidP="00AC4B81">
                      <w:pPr>
                        <w:spacing w:line="360" w:lineRule="exact"/>
                        <w:jc w:val="center"/>
                        <w:rPr>
                          <w:rFonts w:ascii="ＭＳ ゴシック" w:eastAsia="ＭＳ ゴシック" w:hAnsi="ＭＳ ゴシック"/>
                          <w:sz w:val="24"/>
                          <w:szCs w:val="26"/>
                          <w14:textOutline w14:w="3175" w14:cap="rnd" w14:cmpd="sng" w14:algn="ctr">
                            <w14:solidFill>
                              <w14:schemeClr w14:val="accent5">
                                <w14:lumMod w14:val="75000"/>
                              </w14:schemeClr>
                            </w14:solidFill>
                            <w14:prstDash w14:val="solid"/>
                            <w14:bevel/>
                          </w14:textOutline>
                        </w:rPr>
                      </w:pPr>
                      <w:r w:rsidRPr="001F4F63">
                        <w:rPr>
                          <w:rFonts w:ascii="ＭＳ ゴシック" w:eastAsia="ＭＳ ゴシック" w:hAnsi="ＭＳ ゴシック" w:hint="eastAsia"/>
                          <w:sz w:val="24"/>
                          <w:szCs w:val="26"/>
                          <w14:textOutline w14:w="3175" w14:cap="rnd" w14:cmpd="sng" w14:algn="ctr">
                            <w14:solidFill>
                              <w14:schemeClr w14:val="accent5">
                                <w14:lumMod w14:val="75000"/>
                              </w14:schemeClr>
                            </w14:solidFill>
                            <w14:prstDash w14:val="solid"/>
                            <w14:bevel/>
                          </w14:textOutline>
                        </w:rPr>
                        <w:t>対応する住まい・まちづくり</w:t>
                      </w:r>
                    </w:p>
                  </w:txbxContent>
                </v:textbox>
              </v:roundrect>
            </w:pict>
          </mc:Fallback>
        </mc:AlternateContent>
      </w:r>
      <w:r w:rsidR="00043711" w:rsidRPr="0067305F">
        <w:rPr>
          <w:rFonts w:hint="eastAsia"/>
          <w:noProof/>
          <w:sz w:val="22"/>
        </w:rPr>
        <mc:AlternateContent>
          <mc:Choice Requires="wps">
            <w:drawing>
              <wp:anchor distT="0" distB="0" distL="114300" distR="114300" simplePos="0" relativeHeight="251786240" behindDoc="0" locked="0" layoutInCell="1" allowOverlap="1" wp14:anchorId="12620611" wp14:editId="3F02AA5B">
                <wp:simplePos x="0" y="0"/>
                <wp:positionH relativeFrom="column">
                  <wp:posOffset>4713605</wp:posOffset>
                </wp:positionH>
                <wp:positionV relativeFrom="paragraph">
                  <wp:posOffset>358140</wp:posOffset>
                </wp:positionV>
                <wp:extent cx="2236470" cy="1695450"/>
                <wp:effectExtent l="19050" t="19050" r="11430" b="19050"/>
                <wp:wrapNone/>
                <wp:docPr id="1000" name="正方形/長方形 1000"/>
                <wp:cNvGraphicFramePr/>
                <a:graphic xmlns:a="http://schemas.openxmlformats.org/drawingml/2006/main">
                  <a:graphicData uri="http://schemas.microsoft.com/office/word/2010/wordprocessingShape">
                    <wps:wsp>
                      <wps:cNvSpPr/>
                      <wps:spPr>
                        <a:xfrm>
                          <a:off x="0" y="0"/>
                          <a:ext cx="2236470" cy="1695450"/>
                        </a:xfrm>
                        <a:prstGeom prst="rect">
                          <a:avLst/>
                        </a:prstGeom>
                        <a:solidFill>
                          <a:srgbClr val="4BACC6">
                            <a:lumMod val="20000"/>
                            <a:lumOff val="80000"/>
                          </a:srgbClr>
                        </a:solidFill>
                        <a:ln w="28575" cap="flat" cmpd="sng" algn="ctr">
                          <a:solidFill>
                            <a:srgbClr val="4BACC6">
                              <a:shade val="50000"/>
                            </a:srgbClr>
                          </a:solidFill>
                          <a:prstDash val="solid"/>
                        </a:ln>
                        <a:effectLst/>
                      </wps:spPr>
                      <wps:txbx>
                        <w:txbxContent>
                          <w:p w14:paraId="12A04F3F" w14:textId="77777777" w:rsidR="00AC4B81" w:rsidRPr="001F4F63" w:rsidRDefault="00AC4B81" w:rsidP="00AC4B81">
                            <w:pPr>
                              <w:spacing w:beforeLines="50" w:before="180"/>
                              <w:jc w:val="center"/>
                              <w:rPr>
                                <w:rFonts w:ascii="ＭＳ ゴシック" w:eastAsia="ＭＳ ゴシック" w:hAnsi="ＭＳ ゴシック"/>
                                <w:b/>
                                <w:sz w:val="22"/>
                              </w:rPr>
                            </w:pPr>
                            <w:r w:rsidRPr="001F4F63">
                              <w:rPr>
                                <w:rFonts w:ascii="ＭＳ ゴシック" w:eastAsia="ＭＳ ゴシック" w:hAnsi="ＭＳ ゴシック" w:hint="eastAsia"/>
                                <w:b/>
                                <w:sz w:val="22"/>
                              </w:rPr>
                              <w:t>【基本理念】</w:t>
                            </w:r>
                          </w:p>
                          <w:p w14:paraId="2B0CE3A7" w14:textId="77777777" w:rsidR="00AC4B81" w:rsidRPr="001F4F63" w:rsidRDefault="00AC4B81" w:rsidP="00AC4B81">
                            <w:pPr>
                              <w:spacing w:beforeLines="30" w:before="108" w:line="480" w:lineRule="exact"/>
                              <w:jc w:val="center"/>
                              <w:rPr>
                                <w:rFonts w:ascii="ＭＳ ゴシック" w:eastAsia="ＭＳ ゴシック" w:hAnsi="ＭＳ ゴシック"/>
                                <w:color w:val="1F4E79" w:themeColor="accent5" w:themeShade="80"/>
                                <w:sz w:val="32"/>
                                <w14:textOutline w14:w="3175" w14:cap="rnd" w14:cmpd="sng" w14:algn="ctr">
                                  <w14:solidFill>
                                    <w14:schemeClr w14:val="accent5">
                                      <w14:lumMod w14:val="50000"/>
                                    </w14:schemeClr>
                                  </w14:solidFill>
                                  <w14:prstDash w14:val="solid"/>
                                  <w14:bevel/>
                                </w14:textOutline>
                              </w:rPr>
                            </w:pPr>
                            <w:r w:rsidRPr="001F4F63">
                              <w:rPr>
                                <w:rFonts w:ascii="ＭＳ ゴシック" w:eastAsia="ＭＳ ゴシック" w:hAnsi="ＭＳ ゴシック" w:hint="eastAsia"/>
                                <w:color w:val="1F4E79" w:themeColor="accent5" w:themeShade="80"/>
                                <w:sz w:val="32"/>
                                <w14:textOutline w14:w="3175" w14:cap="rnd" w14:cmpd="sng" w14:algn="ctr">
                                  <w14:solidFill>
                                    <w14:schemeClr w14:val="accent5">
                                      <w14:lumMod w14:val="50000"/>
                                    </w14:schemeClr>
                                  </w14:solidFill>
                                  <w14:prstDash w14:val="solid"/>
                                  <w14:bevel/>
                                </w14:textOutline>
                              </w:rPr>
                              <w:t>未来につながる</w:t>
                            </w:r>
                          </w:p>
                          <w:p w14:paraId="28864740" w14:textId="77777777" w:rsidR="00AC4B81" w:rsidRPr="001F4F63" w:rsidRDefault="00AC4B81" w:rsidP="00AC4B81">
                            <w:pPr>
                              <w:spacing w:line="480" w:lineRule="exact"/>
                              <w:jc w:val="center"/>
                              <w:rPr>
                                <w:rFonts w:ascii="ＭＳ ゴシック" w:eastAsia="ＭＳ ゴシック" w:hAnsi="ＭＳ ゴシック"/>
                                <w:color w:val="1F4E79" w:themeColor="accent5" w:themeShade="80"/>
                                <w:sz w:val="32"/>
                                <w14:textOutline w14:w="3175" w14:cap="rnd" w14:cmpd="sng" w14:algn="ctr">
                                  <w14:solidFill>
                                    <w14:schemeClr w14:val="accent5">
                                      <w14:lumMod w14:val="50000"/>
                                    </w14:schemeClr>
                                  </w14:solidFill>
                                  <w14:prstDash w14:val="solid"/>
                                  <w14:bevel/>
                                </w14:textOutline>
                              </w:rPr>
                            </w:pPr>
                            <w:r w:rsidRPr="001F4F63">
                              <w:rPr>
                                <w:rFonts w:ascii="ＭＳ ゴシック" w:eastAsia="ＭＳ ゴシック" w:hAnsi="ＭＳ ゴシック" w:hint="eastAsia"/>
                                <w:color w:val="1F4E79" w:themeColor="accent5" w:themeShade="80"/>
                                <w:sz w:val="32"/>
                                <w14:textOutline w14:w="3175" w14:cap="rnd" w14:cmpd="sng" w14:algn="ctr">
                                  <w14:solidFill>
                                    <w14:schemeClr w14:val="accent5">
                                      <w14:lumMod w14:val="50000"/>
                                    </w14:schemeClr>
                                  </w14:solidFill>
                                  <w14:prstDash w14:val="solid"/>
                                  <w14:bevel/>
                                </w14:textOutline>
                              </w:rPr>
                              <w:t>安全・安心で魅力的な</w:t>
                            </w:r>
                          </w:p>
                          <w:p w14:paraId="426823F6" w14:textId="77777777" w:rsidR="00AC4B81" w:rsidRPr="001F4F63" w:rsidRDefault="00AC4B81" w:rsidP="00AC4B81">
                            <w:pPr>
                              <w:spacing w:line="480" w:lineRule="exact"/>
                              <w:jc w:val="center"/>
                              <w:rPr>
                                <w:rFonts w:ascii="ＭＳ ゴシック" w:eastAsia="ＭＳ ゴシック" w:hAnsi="ＭＳ ゴシック"/>
                                <w:color w:val="1F4E79" w:themeColor="accent5" w:themeShade="80"/>
                                <w:sz w:val="32"/>
                                <w14:textOutline w14:w="3175" w14:cap="rnd" w14:cmpd="sng" w14:algn="ctr">
                                  <w14:solidFill>
                                    <w14:schemeClr w14:val="accent5">
                                      <w14:lumMod w14:val="50000"/>
                                    </w14:schemeClr>
                                  </w14:solidFill>
                                  <w14:prstDash w14:val="solid"/>
                                  <w14:bevel/>
                                </w14:textOutline>
                              </w:rPr>
                            </w:pPr>
                            <w:r w:rsidRPr="001F4F63">
                              <w:rPr>
                                <w:rFonts w:ascii="ＭＳ ゴシック" w:eastAsia="ＭＳ ゴシック" w:hAnsi="ＭＳ ゴシック" w:hint="eastAsia"/>
                                <w:color w:val="1F4E79" w:themeColor="accent5" w:themeShade="80"/>
                                <w:sz w:val="32"/>
                                <w14:textOutline w14:w="3175" w14:cap="rnd" w14:cmpd="sng" w14:algn="ctr">
                                  <w14:solidFill>
                                    <w14:schemeClr w14:val="accent5">
                                      <w14:lumMod w14:val="50000"/>
                                    </w14:schemeClr>
                                  </w14:solidFill>
                                  <w14:prstDash w14:val="solid"/>
                                  <w14:bevel/>
                                </w14:textOutline>
                              </w:rPr>
                              <w:t>住生活の実現</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20611" id="正方形/長方形 1000" o:spid="_x0000_s1064" style="position:absolute;left:0;text-align:left;margin-left:371.15pt;margin-top:28.2pt;width:176.1pt;height:1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" fillcolor="#dbeef4" strokecolor="#357d91" strokeweight="2.25pt">
                <v:textbox inset="2mm,,2mm">
                  <w:txbxContent>
                    <w:p w14:paraId="12A04F3F" w14:textId="77777777" w:rsidR="00AC4B81" w:rsidRPr="001F4F63" w:rsidRDefault="00AC4B81" w:rsidP="00AC4B81">
                      <w:pPr>
                        <w:spacing w:beforeLines="50" w:before="180"/>
                        <w:jc w:val="center"/>
                        <w:rPr>
                          <w:rFonts w:ascii="ＭＳ ゴシック" w:eastAsia="ＭＳ ゴシック" w:hAnsi="ＭＳ ゴシック"/>
                          <w:b/>
                          <w:sz w:val="22"/>
                        </w:rPr>
                      </w:pPr>
                      <w:r w:rsidRPr="001F4F63">
                        <w:rPr>
                          <w:rFonts w:ascii="ＭＳ ゴシック" w:eastAsia="ＭＳ ゴシック" w:hAnsi="ＭＳ ゴシック" w:hint="eastAsia"/>
                          <w:b/>
                          <w:sz w:val="22"/>
                        </w:rPr>
                        <w:t>【基本理念】</w:t>
                      </w:r>
                    </w:p>
                    <w:p w14:paraId="2B0CE3A7" w14:textId="77777777" w:rsidR="00AC4B81" w:rsidRPr="001F4F63" w:rsidRDefault="00AC4B81" w:rsidP="00AC4B81">
                      <w:pPr>
                        <w:spacing w:beforeLines="30" w:before="108" w:line="480" w:lineRule="exact"/>
                        <w:jc w:val="center"/>
                        <w:rPr>
                          <w:rFonts w:ascii="ＭＳ ゴシック" w:eastAsia="ＭＳ ゴシック" w:hAnsi="ＭＳ ゴシック"/>
                          <w:color w:val="1F4E79" w:themeColor="accent5" w:themeShade="80"/>
                          <w:sz w:val="32"/>
                          <w14:textOutline w14:w="3175" w14:cap="rnd" w14:cmpd="sng" w14:algn="ctr">
                            <w14:solidFill>
                              <w14:schemeClr w14:val="accent5">
                                <w14:lumMod w14:val="50000"/>
                              </w14:schemeClr>
                            </w14:solidFill>
                            <w14:prstDash w14:val="solid"/>
                            <w14:bevel/>
                          </w14:textOutline>
                        </w:rPr>
                      </w:pPr>
                      <w:r w:rsidRPr="001F4F63">
                        <w:rPr>
                          <w:rFonts w:ascii="ＭＳ ゴシック" w:eastAsia="ＭＳ ゴシック" w:hAnsi="ＭＳ ゴシック" w:hint="eastAsia"/>
                          <w:color w:val="1F4E79" w:themeColor="accent5" w:themeShade="80"/>
                          <w:sz w:val="32"/>
                          <w14:textOutline w14:w="3175" w14:cap="rnd" w14:cmpd="sng" w14:algn="ctr">
                            <w14:solidFill>
                              <w14:schemeClr w14:val="accent5">
                                <w14:lumMod w14:val="50000"/>
                              </w14:schemeClr>
                            </w14:solidFill>
                            <w14:prstDash w14:val="solid"/>
                            <w14:bevel/>
                          </w14:textOutline>
                        </w:rPr>
                        <w:t>未来につながる</w:t>
                      </w:r>
                    </w:p>
                    <w:p w14:paraId="28864740" w14:textId="77777777" w:rsidR="00AC4B81" w:rsidRPr="001F4F63" w:rsidRDefault="00AC4B81" w:rsidP="00AC4B81">
                      <w:pPr>
                        <w:spacing w:line="480" w:lineRule="exact"/>
                        <w:jc w:val="center"/>
                        <w:rPr>
                          <w:rFonts w:ascii="ＭＳ ゴシック" w:eastAsia="ＭＳ ゴシック" w:hAnsi="ＭＳ ゴシック"/>
                          <w:color w:val="1F4E79" w:themeColor="accent5" w:themeShade="80"/>
                          <w:sz w:val="32"/>
                          <w14:textOutline w14:w="3175" w14:cap="rnd" w14:cmpd="sng" w14:algn="ctr">
                            <w14:solidFill>
                              <w14:schemeClr w14:val="accent5">
                                <w14:lumMod w14:val="50000"/>
                              </w14:schemeClr>
                            </w14:solidFill>
                            <w14:prstDash w14:val="solid"/>
                            <w14:bevel/>
                          </w14:textOutline>
                        </w:rPr>
                      </w:pPr>
                      <w:r w:rsidRPr="001F4F63">
                        <w:rPr>
                          <w:rFonts w:ascii="ＭＳ ゴシック" w:eastAsia="ＭＳ ゴシック" w:hAnsi="ＭＳ ゴシック" w:hint="eastAsia"/>
                          <w:color w:val="1F4E79" w:themeColor="accent5" w:themeShade="80"/>
                          <w:sz w:val="32"/>
                          <w14:textOutline w14:w="3175" w14:cap="rnd" w14:cmpd="sng" w14:algn="ctr">
                            <w14:solidFill>
                              <w14:schemeClr w14:val="accent5">
                                <w14:lumMod w14:val="50000"/>
                              </w14:schemeClr>
                            </w14:solidFill>
                            <w14:prstDash w14:val="solid"/>
                            <w14:bevel/>
                          </w14:textOutline>
                        </w:rPr>
                        <w:t>安全・安心で魅力的な</w:t>
                      </w:r>
                    </w:p>
                    <w:p w14:paraId="426823F6" w14:textId="77777777" w:rsidR="00AC4B81" w:rsidRPr="001F4F63" w:rsidRDefault="00AC4B81" w:rsidP="00AC4B81">
                      <w:pPr>
                        <w:spacing w:line="480" w:lineRule="exact"/>
                        <w:jc w:val="center"/>
                        <w:rPr>
                          <w:rFonts w:ascii="ＭＳ ゴシック" w:eastAsia="ＭＳ ゴシック" w:hAnsi="ＭＳ ゴシック"/>
                          <w:color w:val="1F4E79" w:themeColor="accent5" w:themeShade="80"/>
                          <w:sz w:val="32"/>
                          <w14:textOutline w14:w="3175" w14:cap="rnd" w14:cmpd="sng" w14:algn="ctr">
                            <w14:solidFill>
                              <w14:schemeClr w14:val="accent5">
                                <w14:lumMod w14:val="50000"/>
                              </w14:schemeClr>
                            </w14:solidFill>
                            <w14:prstDash w14:val="solid"/>
                            <w14:bevel/>
                          </w14:textOutline>
                        </w:rPr>
                      </w:pPr>
                      <w:r w:rsidRPr="001F4F63">
                        <w:rPr>
                          <w:rFonts w:ascii="ＭＳ ゴシック" w:eastAsia="ＭＳ ゴシック" w:hAnsi="ＭＳ ゴシック" w:hint="eastAsia"/>
                          <w:color w:val="1F4E79" w:themeColor="accent5" w:themeShade="80"/>
                          <w:sz w:val="32"/>
                          <w14:textOutline w14:w="3175" w14:cap="rnd" w14:cmpd="sng" w14:algn="ctr">
                            <w14:solidFill>
                              <w14:schemeClr w14:val="accent5">
                                <w14:lumMod w14:val="50000"/>
                              </w14:schemeClr>
                            </w14:solidFill>
                            <w14:prstDash w14:val="solid"/>
                            <w14:bevel/>
                          </w14:textOutline>
                        </w:rPr>
                        <w:t>住生活の実現</w:t>
                      </w:r>
                    </w:p>
                  </w:txbxContent>
                </v:textbox>
              </v:rect>
            </w:pict>
          </mc:Fallback>
        </mc:AlternateContent>
      </w:r>
      <w:r w:rsidR="00043711" w:rsidRPr="0067305F">
        <w:rPr>
          <w:noProof/>
          <w:sz w:val="22"/>
        </w:rPr>
        <mc:AlternateContent>
          <mc:Choice Requires="wps">
            <w:drawing>
              <wp:anchor distT="0" distB="0" distL="114300" distR="114300" simplePos="0" relativeHeight="251782144" behindDoc="0" locked="0" layoutInCell="1" allowOverlap="1" wp14:anchorId="2CFEF421" wp14:editId="644E38FA">
                <wp:simplePos x="0" y="0"/>
                <wp:positionH relativeFrom="column">
                  <wp:posOffset>8056880</wp:posOffset>
                </wp:positionH>
                <wp:positionV relativeFrom="paragraph">
                  <wp:posOffset>158115</wp:posOffset>
                </wp:positionV>
                <wp:extent cx="5133975" cy="8153400"/>
                <wp:effectExtent l="0" t="0" r="9525" b="0"/>
                <wp:wrapNone/>
                <wp:docPr id="938" name="正方形/長方形 938"/>
                <wp:cNvGraphicFramePr/>
                <a:graphic xmlns:a="http://schemas.openxmlformats.org/drawingml/2006/main">
                  <a:graphicData uri="http://schemas.microsoft.com/office/word/2010/wordprocessingShape">
                    <wps:wsp>
                      <wps:cNvSpPr/>
                      <wps:spPr>
                        <a:xfrm>
                          <a:off x="0" y="0"/>
                          <a:ext cx="5133975" cy="8153400"/>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11C44" id="正方形/長方形 938" o:spid="_x0000_s1026" style="position:absolute;left:0;text-align:left;margin-left:634.4pt;margin-top:12.45pt;width:404.25pt;height:6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" fillcolor="#dbeef4" stroked="f" strokeweight="2pt"/>
            </w:pict>
          </mc:Fallback>
        </mc:AlternateContent>
      </w:r>
      <w:r w:rsidR="00043711">
        <w:rPr>
          <w:rFonts w:hint="eastAsia"/>
          <w:noProof/>
          <w:sz w:val="22"/>
        </w:rPr>
        <mc:AlternateContent>
          <mc:Choice Requires="wps">
            <w:drawing>
              <wp:anchor distT="0" distB="0" distL="114300" distR="114300" simplePos="0" relativeHeight="251839488" behindDoc="0" locked="0" layoutInCell="1" allowOverlap="1" wp14:anchorId="6BDC0AB6" wp14:editId="27ECB972">
                <wp:simplePos x="0" y="0"/>
                <wp:positionH relativeFrom="column">
                  <wp:posOffset>10041255</wp:posOffset>
                </wp:positionH>
                <wp:positionV relativeFrom="paragraph">
                  <wp:posOffset>628015</wp:posOffset>
                </wp:positionV>
                <wp:extent cx="167005" cy="234950"/>
                <wp:effectExtent l="0" t="0" r="4445" b="12700"/>
                <wp:wrapNone/>
                <wp:docPr id="3" name="テキスト ボックス 3"/>
                <wp:cNvGraphicFramePr/>
                <a:graphic xmlns:a="http://schemas.openxmlformats.org/drawingml/2006/main">
                  <a:graphicData uri="http://schemas.microsoft.com/office/word/2010/wordprocessingShape">
                    <wps:wsp>
                      <wps:cNvSpPr txBox="1"/>
                      <wps:spPr>
                        <a:xfrm>
                          <a:off x="0" y="0"/>
                          <a:ext cx="167005" cy="234950"/>
                        </a:xfrm>
                        <a:prstGeom prst="rect">
                          <a:avLst/>
                        </a:prstGeom>
                        <a:noFill/>
                        <a:ln w="6350">
                          <a:noFill/>
                        </a:ln>
                        <a:effectLst/>
                      </wps:spPr>
                      <wps:txbx>
                        <w:txbxContent>
                          <w:p w14:paraId="69D5E058"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DC0AB6" id="テキスト ボックス 3" o:spid="_x0000_s1065" type="#_x0000_t202" style="position:absolute;left:0;text-align:left;margin-left:790.65pt;margin-top:49.45pt;width:13.15pt;height:18.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" filled="f" stroked="f" strokeweight=".5pt">
                <v:textbox style="mso-fit-shape-to-text:t" inset="0,0,0,0">
                  <w:txbxContent>
                    <w:p w14:paraId="69D5E058"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v:textbox>
              </v:shape>
            </w:pict>
          </mc:Fallback>
        </mc:AlternateContent>
      </w:r>
      <w:r w:rsidR="00043711" w:rsidRPr="0067305F">
        <w:rPr>
          <w:rFonts w:hint="eastAsia"/>
          <w:noProof/>
          <w:sz w:val="22"/>
        </w:rPr>
        <mc:AlternateContent>
          <mc:Choice Requires="wps">
            <w:drawing>
              <wp:anchor distT="0" distB="0" distL="114300" distR="114300" simplePos="0" relativeHeight="251819008" behindDoc="0" locked="0" layoutInCell="1" allowOverlap="1" wp14:anchorId="6C339630" wp14:editId="3F931019">
                <wp:simplePos x="0" y="0"/>
                <wp:positionH relativeFrom="column">
                  <wp:posOffset>9947910</wp:posOffset>
                </wp:positionH>
                <wp:positionV relativeFrom="paragraph">
                  <wp:posOffset>3590290</wp:posOffset>
                </wp:positionV>
                <wp:extent cx="3635375" cy="1540510"/>
                <wp:effectExtent l="0" t="0" r="22225" b="21590"/>
                <wp:wrapNone/>
                <wp:docPr id="1012" name="正方形/長方形 1012"/>
                <wp:cNvGraphicFramePr/>
                <a:graphic xmlns:a="http://schemas.openxmlformats.org/drawingml/2006/main">
                  <a:graphicData uri="http://schemas.microsoft.com/office/word/2010/wordprocessingShape">
                    <wps:wsp>
                      <wps:cNvSpPr/>
                      <wps:spPr>
                        <a:xfrm>
                          <a:off x="0" y="0"/>
                          <a:ext cx="3635375" cy="1540510"/>
                        </a:xfrm>
                        <a:prstGeom prst="rect">
                          <a:avLst/>
                        </a:prstGeom>
                        <a:solidFill>
                          <a:sysClr val="window" lastClr="FFFFFF"/>
                        </a:solidFill>
                        <a:ln w="12700" cap="flat" cmpd="sng" algn="ctr">
                          <a:solidFill>
                            <a:schemeClr val="accent5">
                              <a:lumMod val="75000"/>
                            </a:schemeClr>
                          </a:solidFill>
                          <a:prstDash val="solid"/>
                        </a:ln>
                        <a:effectLst/>
                      </wps:spPr>
                      <wps:txbx>
                        <w:txbxContent>
                          <w:p w14:paraId="3C118FF7" w14:textId="77777777" w:rsidR="00AC4B81" w:rsidRPr="00A1035B" w:rsidRDefault="00AC4B81" w:rsidP="00AC4B81">
                            <w:pPr>
                              <w:spacing w:line="200" w:lineRule="exact"/>
                              <w:rPr>
                                <w:rFonts w:asciiTheme="majorEastAsia" w:eastAsiaTheme="majorEastAsia" w:hAnsiTheme="majorEastAsia"/>
                                <w:sz w:val="18"/>
                              </w:rPr>
                            </w:pPr>
                            <w:r>
                              <w:rPr>
                                <w:rFonts w:asciiTheme="majorEastAsia" w:eastAsiaTheme="majorEastAsia" w:hAnsiTheme="majorEastAsia" w:hint="eastAsia"/>
                                <w:sz w:val="18"/>
                              </w:rPr>
                              <w:t>（１）</w:t>
                            </w:r>
                            <w:r w:rsidRPr="00A1035B">
                              <w:rPr>
                                <w:rFonts w:asciiTheme="majorEastAsia" w:eastAsiaTheme="majorEastAsia" w:hAnsiTheme="majorEastAsia" w:hint="eastAsia"/>
                                <w:sz w:val="18"/>
                              </w:rPr>
                              <w:t>分譲マンションの適正管理の支援</w:t>
                            </w:r>
                          </w:p>
                          <w:p w14:paraId="08CCC8C8" w14:textId="77777777" w:rsidR="00AC4B81" w:rsidRPr="00484BDA" w:rsidRDefault="00AC4B81" w:rsidP="00AC4B81">
                            <w:pPr>
                              <w:spacing w:beforeLines="10" w:before="36" w:line="200" w:lineRule="exact"/>
                              <w:ind w:leftChars="100" w:left="370" w:hangingChars="100" w:hanging="160"/>
                              <w:rPr>
                                <w:rFonts w:ascii="HG丸ｺﾞｼｯｸM-PRO" w:eastAsia="HG丸ｺﾞｼｯｸM-PRO" w:hAnsi="HG丸ｺﾞｼｯｸM-PRO"/>
                                <w:sz w:val="16"/>
                              </w:rPr>
                            </w:pPr>
                            <w:r w:rsidRPr="008D6F6F">
                              <w:rPr>
                                <w:rFonts w:ascii="ＭＳ ゴシック" w:eastAsia="ＭＳ ゴシック" w:hAnsi="ＭＳ ゴシック" w:hint="eastAsia"/>
                                <w:sz w:val="16"/>
                              </w:rPr>
                              <w:t>①マンション共用部分のバリアフリー化促進</w:t>
                            </w:r>
                            <w:r>
                              <w:rPr>
                                <w:rFonts w:ascii="HG丸ｺﾞｼｯｸM-PRO" w:eastAsia="HG丸ｺﾞｼｯｸM-PRO" w:hAnsi="HG丸ｺﾞｼｯｸM-PRO" w:hint="eastAsia"/>
                                <w:sz w:val="16"/>
                              </w:rPr>
                              <w:t>：</w:t>
                            </w:r>
                            <w:r w:rsidRPr="00053263">
                              <w:rPr>
                                <w:rFonts w:ascii="HG丸ｺﾞｼｯｸM-PRO" w:eastAsia="HG丸ｺﾞｼｯｸM-PRO" w:hAnsi="HG丸ｺﾞｼｯｸM-PRO" w:hint="eastAsia"/>
                                <w:sz w:val="16"/>
                              </w:rPr>
                              <w:t>住宅改</w:t>
                            </w:r>
                            <w:r w:rsidRPr="00484BDA">
                              <w:rPr>
                                <w:rFonts w:ascii="HG丸ｺﾞｼｯｸM-PRO" w:eastAsia="HG丸ｺﾞｼｯｸM-PRO" w:hAnsi="HG丸ｺﾞｼｯｸM-PRO" w:hint="eastAsia"/>
                                <w:sz w:val="16"/>
                              </w:rPr>
                              <w:t>造費助成事業（共同住宅（分譲）共用型）</w:t>
                            </w:r>
                          </w:p>
                          <w:p w14:paraId="333F5029"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ＭＳ ゴシック" w:eastAsia="ＭＳ ゴシック" w:hAnsi="ＭＳ ゴシック" w:hint="eastAsia"/>
                                <w:sz w:val="16"/>
                              </w:rPr>
                              <w:t>②マンション管理組合等への支援</w:t>
                            </w:r>
                            <w:r w:rsidRPr="00166460">
                              <w:rPr>
                                <w:rFonts w:ascii="HG丸ｺﾞｼｯｸM-PRO" w:eastAsia="HG丸ｺﾞｼｯｸM-PRO" w:hAnsi="HG丸ｺﾞｼｯｸM-PRO" w:hint="eastAsia"/>
                                <w:sz w:val="16"/>
                              </w:rPr>
                              <w:t>：セミナー・管理相談等の実施検討</w:t>
                            </w:r>
                          </w:p>
                          <w:p w14:paraId="1EF314E1" w14:textId="77777777" w:rsidR="00AC4B81" w:rsidRPr="00166460" w:rsidRDefault="00AC4B81" w:rsidP="00AC4B81">
                            <w:pPr>
                              <w:spacing w:beforeLines="20" w:before="72" w:line="200" w:lineRule="exact"/>
                              <w:rPr>
                                <w:rFonts w:ascii="ＭＳ ゴシック" w:eastAsia="ＭＳ ゴシック" w:hAnsi="ＭＳ ゴシック"/>
                                <w:sz w:val="18"/>
                              </w:rPr>
                            </w:pPr>
                            <w:r w:rsidRPr="00166460">
                              <w:rPr>
                                <w:rFonts w:ascii="ＭＳ ゴシック" w:eastAsia="ＭＳ ゴシック" w:hAnsi="ＭＳ ゴシック" w:hint="eastAsia"/>
                                <w:sz w:val="18"/>
                              </w:rPr>
                              <w:t>（２）空家・空地等への対策</w:t>
                            </w:r>
                          </w:p>
                          <w:p w14:paraId="6E74C95D" w14:textId="77777777" w:rsidR="00AC4B81" w:rsidRPr="00166460" w:rsidRDefault="00AC4B81" w:rsidP="00AC4B81">
                            <w:pPr>
                              <w:spacing w:beforeLines="10" w:before="36" w:line="200" w:lineRule="exact"/>
                              <w:ind w:leftChars="100" w:left="210"/>
                              <w:rPr>
                                <w:rFonts w:asciiTheme="majorEastAsia" w:eastAsiaTheme="majorEastAsia" w:hAnsiTheme="majorEastAsia"/>
                                <w:sz w:val="16"/>
                              </w:rPr>
                            </w:pPr>
                            <w:r w:rsidRPr="00166460">
                              <w:rPr>
                                <w:rFonts w:asciiTheme="majorEastAsia" w:eastAsiaTheme="majorEastAsia" w:hAnsiTheme="majorEastAsia" w:hint="eastAsia"/>
                                <w:sz w:val="16"/>
                              </w:rPr>
                              <w:t>①空家等対策計画の策定</w:t>
                            </w:r>
                            <w:r>
                              <w:rPr>
                                <w:rFonts w:asciiTheme="majorEastAsia" w:eastAsiaTheme="majorEastAsia" w:hAnsiTheme="majorEastAsia" w:hint="eastAsia"/>
                                <w:sz w:val="16"/>
                              </w:rPr>
                              <w:t>と推進</w:t>
                            </w:r>
                          </w:p>
                          <w:p w14:paraId="115DD585" w14:textId="77777777" w:rsidR="00AC4B81" w:rsidRPr="00166460" w:rsidRDefault="00AC4B81" w:rsidP="00AC4B81">
                            <w:pPr>
                              <w:spacing w:line="200" w:lineRule="exact"/>
                              <w:ind w:leftChars="100" w:left="210"/>
                              <w:rPr>
                                <w:rFonts w:asciiTheme="majorEastAsia" w:eastAsiaTheme="majorEastAsia" w:hAnsiTheme="majorEastAsia"/>
                                <w:sz w:val="16"/>
                              </w:rPr>
                            </w:pPr>
                            <w:r w:rsidRPr="00166460">
                              <w:rPr>
                                <w:rFonts w:asciiTheme="majorEastAsia" w:eastAsiaTheme="majorEastAsia" w:hAnsiTheme="majorEastAsia" w:hint="eastAsia"/>
                                <w:sz w:val="16"/>
                              </w:rPr>
                              <w:t>②空家除却支援・跡地活用の推進</w:t>
                            </w:r>
                          </w:p>
                          <w:p w14:paraId="57D515F9" w14:textId="77777777" w:rsidR="00AC4B81" w:rsidRPr="00166460" w:rsidRDefault="00AC4B81" w:rsidP="00AC4B81">
                            <w:pPr>
                              <w:spacing w:line="200" w:lineRule="exact"/>
                              <w:ind w:leftChars="100" w:left="370" w:hangingChars="100" w:hanging="160"/>
                              <w:rPr>
                                <w:rFonts w:ascii="HG丸ｺﾞｼｯｸM-PRO" w:eastAsia="HG丸ｺﾞｼｯｸM-PRO" w:hAnsi="HG丸ｺﾞｼｯｸM-PRO"/>
                                <w:sz w:val="16"/>
                              </w:rPr>
                            </w:pPr>
                            <w:r w:rsidRPr="00166460">
                              <w:rPr>
                                <w:rFonts w:asciiTheme="majorEastAsia" w:eastAsiaTheme="majorEastAsia" w:hAnsiTheme="majorEastAsia" w:hint="eastAsia"/>
                                <w:sz w:val="16"/>
                              </w:rPr>
                              <w:t>③中古住宅の流通の促進</w:t>
                            </w:r>
                            <w:r w:rsidRPr="00166460">
                              <w:rPr>
                                <w:rFonts w:ascii="HG丸ｺﾞｼｯｸM-PRO" w:eastAsia="HG丸ｺﾞｼｯｸM-PRO" w:hAnsi="HG丸ｺﾞｼｯｸM-PRO" w:hint="eastAsia"/>
                                <w:spacing w:val="-4"/>
                                <w:sz w:val="16"/>
                              </w:rPr>
                              <w:t>：住</w:t>
                            </w:r>
                            <w:r>
                              <w:rPr>
                                <w:rFonts w:ascii="HG丸ｺﾞｼｯｸM-PRO" w:eastAsia="HG丸ｺﾞｼｯｸM-PRO" w:hAnsi="HG丸ｺﾞｼｯｸM-PRO" w:hint="eastAsia"/>
                                <w:spacing w:val="-4"/>
                                <w:sz w:val="16"/>
                              </w:rPr>
                              <w:t>宅性能表示制度</w:t>
                            </w:r>
                            <w:r w:rsidRPr="00880874">
                              <w:rPr>
                                <w:rFonts w:ascii="HG丸ｺﾞｼｯｸM-PRO" w:eastAsia="HG丸ｺﾞｼｯｸM-PRO" w:hAnsi="HG丸ｺﾞｼｯｸM-PRO" w:hint="eastAsia"/>
                                <w:spacing w:val="-4"/>
                                <w:sz w:val="16"/>
                              </w:rPr>
                              <w:t>／空家バンク</w:t>
                            </w:r>
                          </w:p>
                          <w:p w14:paraId="24B8D650" w14:textId="77777777" w:rsidR="00AC4B81" w:rsidRPr="00A1035B" w:rsidRDefault="00AC4B81" w:rsidP="00AC4B81">
                            <w:pPr>
                              <w:spacing w:beforeLines="20" w:before="72" w:line="200" w:lineRule="exact"/>
                              <w:rPr>
                                <w:rFonts w:ascii="ＭＳ ゴシック" w:eastAsia="ＭＳ ゴシック" w:hAnsi="ＭＳ ゴシック"/>
                                <w:sz w:val="18"/>
                              </w:rPr>
                            </w:pPr>
                            <w:r>
                              <w:rPr>
                                <w:rFonts w:ascii="ＭＳ ゴシック" w:eastAsia="ＭＳ ゴシック" w:hAnsi="ＭＳ ゴシック" w:hint="eastAsia"/>
                                <w:sz w:val="18"/>
                              </w:rPr>
                              <w:t>（３）</w:t>
                            </w:r>
                            <w:r w:rsidRPr="00A1035B">
                              <w:rPr>
                                <w:rFonts w:ascii="ＭＳ ゴシック" w:eastAsia="ＭＳ ゴシック" w:hAnsi="ＭＳ ゴシック" w:hint="eastAsia"/>
                                <w:sz w:val="18"/>
                              </w:rPr>
                              <w:t>公営住宅ストックの活用・再編</w:t>
                            </w:r>
                          </w:p>
                          <w:p w14:paraId="62028145" w14:textId="77777777" w:rsidR="00AC4B81" w:rsidRPr="008D6F6F" w:rsidRDefault="00AC4B81" w:rsidP="00AC4B81">
                            <w:pPr>
                              <w:spacing w:beforeLines="10" w:before="36" w:line="200" w:lineRule="exact"/>
                              <w:ind w:leftChars="100" w:left="210"/>
                              <w:rPr>
                                <w:rFonts w:ascii="ＭＳ ゴシック" w:eastAsia="ＭＳ ゴシック" w:hAnsi="ＭＳ ゴシック"/>
                                <w:sz w:val="16"/>
                              </w:rPr>
                            </w:pPr>
                            <w:r w:rsidRPr="008D6F6F">
                              <w:rPr>
                                <w:rFonts w:ascii="ＭＳ ゴシック" w:eastAsia="ＭＳ ゴシック" w:hAnsi="ＭＳ ゴシック" w:hint="eastAsia"/>
                                <w:sz w:val="16"/>
                              </w:rPr>
                              <w:t>①市営住宅の建替・個別改善等ストック活用・再編の推進</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39630" id="正方形/長方形 1012" o:spid="_x0000_s1066" style="position:absolute;left:0;text-align:left;margin-left:783.3pt;margin-top:282.7pt;width:286.25pt;height:121.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" fillcolor="window" strokecolor="#2e74b5 [2408]" strokeweight="1pt">
                <v:textbox inset="2mm,1mm,2mm,1mm">
                  <w:txbxContent>
                    <w:p w14:paraId="3C118FF7" w14:textId="77777777" w:rsidR="00AC4B81" w:rsidRPr="00A1035B" w:rsidRDefault="00AC4B81" w:rsidP="00AC4B81">
                      <w:pPr>
                        <w:spacing w:line="200" w:lineRule="exact"/>
                        <w:rPr>
                          <w:rFonts w:asciiTheme="majorEastAsia" w:eastAsiaTheme="majorEastAsia" w:hAnsiTheme="majorEastAsia"/>
                          <w:sz w:val="18"/>
                        </w:rPr>
                      </w:pPr>
                      <w:r>
                        <w:rPr>
                          <w:rFonts w:asciiTheme="majorEastAsia" w:eastAsiaTheme="majorEastAsia" w:hAnsiTheme="majorEastAsia" w:hint="eastAsia"/>
                          <w:sz w:val="18"/>
                        </w:rPr>
                        <w:t>（１）</w:t>
                      </w:r>
                      <w:r w:rsidRPr="00A1035B">
                        <w:rPr>
                          <w:rFonts w:asciiTheme="majorEastAsia" w:eastAsiaTheme="majorEastAsia" w:hAnsiTheme="majorEastAsia" w:hint="eastAsia"/>
                          <w:sz w:val="18"/>
                        </w:rPr>
                        <w:t>分譲マンションの適正管理の支援</w:t>
                      </w:r>
                    </w:p>
                    <w:p w14:paraId="08CCC8C8" w14:textId="77777777" w:rsidR="00AC4B81" w:rsidRPr="00484BDA" w:rsidRDefault="00AC4B81" w:rsidP="00AC4B81">
                      <w:pPr>
                        <w:spacing w:beforeLines="10" w:before="36" w:line="200" w:lineRule="exact"/>
                        <w:ind w:leftChars="100" w:left="370" w:hangingChars="100" w:hanging="160"/>
                        <w:rPr>
                          <w:rFonts w:ascii="HG丸ｺﾞｼｯｸM-PRO" w:eastAsia="HG丸ｺﾞｼｯｸM-PRO" w:hAnsi="HG丸ｺﾞｼｯｸM-PRO"/>
                          <w:sz w:val="16"/>
                        </w:rPr>
                      </w:pPr>
                      <w:r w:rsidRPr="008D6F6F">
                        <w:rPr>
                          <w:rFonts w:ascii="ＭＳ ゴシック" w:eastAsia="ＭＳ ゴシック" w:hAnsi="ＭＳ ゴシック" w:hint="eastAsia"/>
                          <w:sz w:val="16"/>
                        </w:rPr>
                        <w:t>①マンション共用部分のバリアフリー化促進</w:t>
                      </w:r>
                      <w:r>
                        <w:rPr>
                          <w:rFonts w:ascii="HG丸ｺﾞｼｯｸM-PRO" w:eastAsia="HG丸ｺﾞｼｯｸM-PRO" w:hAnsi="HG丸ｺﾞｼｯｸM-PRO" w:hint="eastAsia"/>
                          <w:sz w:val="16"/>
                        </w:rPr>
                        <w:t>：</w:t>
                      </w:r>
                      <w:r w:rsidRPr="00053263">
                        <w:rPr>
                          <w:rFonts w:ascii="HG丸ｺﾞｼｯｸM-PRO" w:eastAsia="HG丸ｺﾞｼｯｸM-PRO" w:hAnsi="HG丸ｺﾞｼｯｸM-PRO" w:hint="eastAsia"/>
                          <w:sz w:val="16"/>
                        </w:rPr>
                        <w:t>住宅改</w:t>
                      </w:r>
                      <w:r w:rsidRPr="00484BDA">
                        <w:rPr>
                          <w:rFonts w:ascii="HG丸ｺﾞｼｯｸM-PRO" w:eastAsia="HG丸ｺﾞｼｯｸM-PRO" w:hAnsi="HG丸ｺﾞｼｯｸM-PRO" w:hint="eastAsia"/>
                          <w:sz w:val="16"/>
                        </w:rPr>
                        <w:t>造費助成事業（共同住宅（分譲）共用型）</w:t>
                      </w:r>
                    </w:p>
                    <w:p w14:paraId="333F5029"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ＭＳ ゴシック" w:eastAsia="ＭＳ ゴシック" w:hAnsi="ＭＳ ゴシック" w:hint="eastAsia"/>
                          <w:sz w:val="16"/>
                        </w:rPr>
                        <w:t>②マンション管理組合等への支援</w:t>
                      </w:r>
                      <w:r w:rsidRPr="00166460">
                        <w:rPr>
                          <w:rFonts w:ascii="HG丸ｺﾞｼｯｸM-PRO" w:eastAsia="HG丸ｺﾞｼｯｸM-PRO" w:hAnsi="HG丸ｺﾞｼｯｸM-PRO" w:hint="eastAsia"/>
                          <w:sz w:val="16"/>
                        </w:rPr>
                        <w:t>：セミナー・管理相談等の実施検討</w:t>
                      </w:r>
                    </w:p>
                    <w:p w14:paraId="1EF314E1" w14:textId="77777777" w:rsidR="00AC4B81" w:rsidRPr="00166460" w:rsidRDefault="00AC4B81" w:rsidP="00AC4B81">
                      <w:pPr>
                        <w:spacing w:beforeLines="20" w:before="72" w:line="200" w:lineRule="exact"/>
                        <w:rPr>
                          <w:rFonts w:ascii="ＭＳ ゴシック" w:eastAsia="ＭＳ ゴシック" w:hAnsi="ＭＳ ゴシック"/>
                          <w:sz w:val="18"/>
                        </w:rPr>
                      </w:pPr>
                      <w:r w:rsidRPr="00166460">
                        <w:rPr>
                          <w:rFonts w:ascii="ＭＳ ゴシック" w:eastAsia="ＭＳ ゴシック" w:hAnsi="ＭＳ ゴシック" w:hint="eastAsia"/>
                          <w:sz w:val="18"/>
                        </w:rPr>
                        <w:t>（２）空家・空地等への対策</w:t>
                      </w:r>
                    </w:p>
                    <w:p w14:paraId="6E74C95D" w14:textId="77777777" w:rsidR="00AC4B81" w:rsidRPr="00166460" w:rsidRDefault="00AC4B81" w:rsidP="00AC4B81">
                      <w:pPr>
                        <w:spacing w:beforeLines="10" w:before="36" w:line="200" w:lineRule="exact"/>
                        <w:ind w:leftChars="100" w:left="210"/>
                        <w:rPr>
                          <w:rFonts w:asciiTheme="majorEastAsia" w:eastAsiaTheme="majorEastAsia" w:hAnsiTheme="majorEastAsia"/>
                          <w:sz w:val="16"/>
                        </w:rPr>
                      </w:pPr>
                      <w:r w:rsidRPr="00166460">
                        <w:rPr>
                          <w:rFonts w:asciiTheme="majorEastAsia" w:eastAsiaTheme="majorEastAsia" w:hAnsiTheme="majorEastAsia" w:hint="eastAsia"/>
                          <w:sz w:val="16"/>
                        </w:rPr>
                        <w:t>①空家等対策計画の策定</w:t>
                      </w:r>
                      <w:r>
                        <w:rPr>
                          <w:rFonts w:asciiTheme="majorEastAsia" w:eastAsiaTheme="majorEastAsia" w:hAnsiTheme="majorEastAsia" w:hint="eastAsia"/>
                          <w:sz w:val="16"/>
                        </w:rPr>
                        <w:t>と推進</w:t>
                      </w:r>
                    </w:p>
                    <w:p w14:paraId="115DD585" w14:textId="77777777" w:rsidR="00AC4B81" w:rsidRPr="00166460" w:rsidRDefault="00AC4B81" w:rsidP="00AC4B81">
                      <w:pPr>
                        <w:spacing w:line="200" w:lineRule="exact"/>
                        <w:ind w:leftChars="100" w:left="210"/>
                        <w:rPr>
                          <w:rFonts w:asciiTheme="majorEastAsia" w:eastAsiaTheme="majorEastAsia" w:hAnsiTheme="majorEastAsia"/>
                          <w:sz w:val="16"/>
                        </w:rPr>
                      </w:pPr>
                      <w:r w:rsidRPr="00166460">
                        <w:rPr>
                          <w:rFonts w:asciiTheme="majorEastAsia" w:eastAsiaTheme="majorEastAsia" w:hAnsiTheme="majorEastAsia" w:hint="eastAsia"/>
                          <w:sz w:val="16"/>
                        </w:rPr>
                        <w:t>②空家除却支援・跡地活用の推進</w:t>
                      </w:r>
                    </w:p>
                    <w:p w14:paraId="57D515F9" w14:textId="77777777" w:rsidR="00AC4B81" w:rsidRPr="00166460" w:rsidRDefault="00AC4B81" w:rsidP="00AC4B81">
                      <w:pPr>
                        <w:spacing w:line="200" w:lineRule="exact"/>
                        <w:ind w:leftChars="100" w:left="370" w:hangingChars="100" w:hanging="160"/>
                        <w:rPr>
                          <w:rFonts w:ascii="HG丸ｺﾞｼｯｸM-PRO" w:eastAsia="HG丸ｺﾞｼｯｸM-PRO" w:hAnsi="HG丸ｺﾞｼｯｸM-PRO"/>
                          <w:sz w:val="16"/>
                        </w:rPr>
                      </w:pPr>
                      <w:r w:rsidRPr="00166460">
                        <w:rPr>
                          <w:rFonts w:asciiTheme="majorEastAsia" w:eastAsiaTheme="majorEastAsia" w:hAnsiTheme="majorEastAsia" w:hint="eastAsia"/>
                          <w:sz w:val="16"/>
                        </w:rPr>
                        <w:t>③中古住宅の流通の促進</w:t>
                      </w:r>
                      <w:r w:rsidRPr="00166460">
                        <w:rPr>
                          <w:rFonts w:ascii="HG丸ｺﾞｼｯｸM-PRO" w:eastAsia="HG丸ｺﾞｼｯｸM-PRO" w:hAnsi="HG丸ｺﾞｼｯｸM-PRO" w:hint="eastAsia"/>
                          <w:spacing w:val="-4"/>
                          <w:sz w:val="16"/>
                        </w:rPr>
                        <w:t>：住</w:t>
                      </w:r>
                      <w:r>
                        <w:rPr>
                          <w:rFonts w:ascii="HG丸ｺﾞｼｯｸM-PRO" w:eastAsia="HG丸ｺﾞｼｯｸM-PRO" w:hAnsi="HG丸ｺﾞｼｯｸM-PRO" w:hint="eastAsia"/>
                          <w:spacing w:val="-4"/>
                          <w:sz w:val="16"/>
                        </w:rPr>
                        <w:t>宅性能表示制度</w:t>
                      </w:r>
                      <w:r w:rsidRPr="00880874">
                        <w:rPr>
                          <w:rFonts w:ascii="HG丸ｺﾞｼｯｸM-PRO" w:eastAsia="HG丸ｺﾞｼｯｸM-PRO" w:hAnsi="HG丸ｺﾞｼｯｸM-PRO" w:hint="eastAsia"/>
                          <w:spacing w:val="-4"/>
                          <w:sz w:val="16"/>
                        </w:rPr>
                        <w:t>／空家バンク</w:t>
                      </w:r>
                    </w:p>
                    <w:p w14:paraId="24B8D650" w14:textId="77777777" w:rsidR="00AC4B81" w:rsidRPr="00A1035B" w:rsidRDefault="00AC4B81" w:rsidP="00AC4B81">
                      <w:pPr>
                        <w:spacing w:beforeLines="20" w:before="72" w:line="200" w:lineRule="exact"/>
                        <w:rPr>
                          <w:rFonts w:ascii="ＭＳ ゴシック" w:eastAsia="ＭＳ ゴシック" w:hAnsi="ＭＳ ゴシック"/>
                          <w:sz w:val="18"/>
                        </w:rPr>
                      </w:pPr>
                      <w:r>
                        <w:rPr>
                          <w:rFonts w:ascii="ＭＳ ゴシック" w:eastAsia="ＭＳ ゴシック" w:hAnsi="ＭＳ ゴシック" w:hint="eastAsia"/>
                          <w:sz w:val="18"/>
                        </w:rPr>
                        <w:t>（３）</w:t>
                      </w:r>
                      <w:r w:rsidRPr="00A1035B">
                        <w:rPr>
                          <w:rFonts w:ascii="ＭＳ ゴシック" w:eastAsia="ＭＳ ゴシック" w:hAnsi="ＭＳ ゴシック" w:hint="eastAsia"/>
                          <w:sz w:val="18"/>
                        </w:rPr>
                        <w:t>公営住宅ストックの活用・再編</w:t>
                      </w:r>
                    </w:p>
                    <w:p w14:paraId="62028145" w14:textId="77777777" w:rsidR="00AC4B81" w:rsidRPr="008D6F6F" w:rsidRDefault="00AC4B81" w:rsidP="00AC4B81">
                      <w:pPr>
                        <w:spacing w:beforeLines="10" w:before="36" w:line="200" w:lineRule="exact"/>
                        <w:ind w:leftChars="100" w:left="210"/>
                        <w:rPr>
                          <w:rFonts w:ascii="ＭＳ ゴシック" w:eastAsia="ＭＳ ゴシック" w:hAnsi="ＭＳ ゴシック"/>
                          <w:sz w:val="16"/>
                        </w:rPr>
                      </w:pPr>
                      <w:r w:rsidRPr="008D6F6F">
                        <w:rPr>
                          <w:rFonts w:ascii="ＭＳ ゴシック" w:eastAsia="ＭＳ ゴシック" w:hAnsi="ＭＳ ゴシック" w:hint="eastAsia"/>
                          <w:sz w:val="16"/>
                        </w:rPr>
                        <w:t>①市営住宅の建替・個別改善等ストック活用・再編の推進</w:t>
                      </w:r>
                    </w:p>
                  </w:txbxContent>
                </v:textbox>
              </v:rect>
            </w:pict>
          </mc:Fallback>
        </mc:AlternateContent>
      </w:r>
      <w:r w:rsidR="00043711" w:rsidRPr="0067305F">
        <w:rPr>
          <w:rFonts w:hint="eastAsia"/>
          <w:noProof/>
          <w:sz w:val="22"/>
        </w:rPr>
        <mc:AlternateContent>
          <mc:Choice Requires="wps">
            <w:drawing>
              <wp:anchor distT="0" distB="0" distL="114300" distR="114300" simplePos="0" relativeHeight="251824128" behindDoc="0" locked="0" layoutInCell="1" allowOverlap="1" wp14:anchorId="29EA9E9B" wp14:editId="07DD6614">
                <wp:simplePos x="0" y="0"/>
                <wp:positionH relativeFrom="column">
                  <wp:posOffset>6961505</wp:posOffset>
                </wp:positionH>
                <wp:positionV relativeFrom="paragraph">
                  <wp:posOffset>5644515</wp:posOffset>
                </wp:positionV>
                <wp:extent cx="723900" cy="1265555"/>
                <wp:effectExtent l="0" t="0" r="76200" b="48895"/>
                <wp:wrapNone/>
                <wp:docPr id="44" name="直線コネクタ 44"/>
                <wp:cNvGraphicFramePr/>
                <a:graphic xmlns:a="http://schemas.openxmlformats.org/drawingml/2006/main">
                  <a:graphicData uri="http://schemas.microsoft.com/office/word/2010/wordprocessingShape">
                    <wps:wsp>
                      <wps:cNvCnPr/>
                      <wps:spPr>
                        <a:xfrm flipH="1" flipV="1">
                          <a:off x="0" y="0"/>
                          <a:ext cx="723900" cy="1265555"/>
                        </a:xfrm>
                        <a:prstGeom prst="line">
                          <a:avLst/>
                        </a:prstGeom>
                        <a:noFill/>
                        <a:ln w="19050" cap="flat" cmpd="sng" algn="ctr">
                          <a:solidFill>
                            <a:srgbClr val="4BACC6">
                              <a:lumMod val="75000"/>
                            </a:srgbClr>
                          </a:solidFill>
                          <a:prstDash val="solid"/>
                          <a:headEnd type="arrow" w="med" len="lg"/>
                        </a:ln>
                        <a:effectLst/>
                      </wps:spPr>
                      <wps:bodyPr/>
                    </wps:wsp>
                  </a:graphicData>
                </a:graphic>
                <wp14:sizeRelH relativeFrom="margin">
                  <wp14:pctWidth>0</wp14:pctWidth>
                </wp14:sizeRelH>
                <wp14:sizeRelV relativeFrom="margin">
                  <wp14:pctHeight>0</wp14:pctHeight>
                </wp14:sizeRelV>
              </wp:anchor>
            </w:drawing>
          </mc:Choice>
          <mc:Fallback>
            <w:pict>
              <v:line w14:anchorId="332251D2" id="直線コネクタ 44" o:spid="_x0000_s1026" style="position:absolute;left:0;text-align:lef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15pt,444.45pt" to="605.15pt,5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" strokecolor="#31859c" strokeweight="1.5pt">
                <v:stroke startarrow="open" startarrowlength="long"/>
              </v:line>
            </w:pict>
          </mc:Fallback>
        </mc:AlternateContent>
      </w:r>
      <w:r w:rsidR="00043711" w:rsidRPr="0067305F">
        <w:rPr>
          <w:rFonts w:hint="eastAsia"/>
          <w:noProof/>
          <w:sz w:val="22"/>
        </w:rPr>
        <mc:AlternateContent>
          <mc:Choice Requires="wps">
            <w:drawing>
              <wp:anchor distT="0" distB="0" distL="114300" distR="114300" simplePos="0" relativeHeight="251806720" behindDoc="0" locked="0" layoutInCell="1" allowOverlap="1" wp14:anchorId="4F01A131" wp14:editId="53A1BC52">
                <wp:simplePos x="0" y="0"/>
                <wp:positionH relativeFrom="column">
                  <wp:posOffset>7680960</wp:posOffset>
                </wp:positionH>
                <wp:positionV relativeFrom="paragraph">
                  <wp:posOffset>4769485</wp:posOffset>
                </wp:positionV>
                <wp:extent cx="2015490" cy="1299845"/>
                <wp:effectExtent l="0" t="0" r="22860" b="14605"/>
                <wp:wrapNone/>
                <wp:docPr id="1014" name="正方形/長方形 1014"/>
                <wp:cNvGraphicFramePr/>
                <a:graphic xmlns:a="http://schemas.openxmlformats.org/drawingml/2006/main">
                  <a:graphicData uri="http://schemas.microsoft.com/office/word/2010/wordprocessingShape">
                    <wps:wsp>
                      <wps:cNvSpPr/>
                      <wps:spPr>
                        <a:xfrm>
                          <a:off x="0" y="0"/>
                          <a:ext cx="2015490" cy="1299845"/>
                        </a:xfrm>
                        <a:prstGeom prst="rect">
                          <a:avLst/>
                        </a:prstGeom>
                        <a:solidFill>
                          <a:sysClr val="window" lastClr="FFFFFF"/>
                        </a:solidFill>
                        <a:ln w="19050" cap="flat" cmpd="sng" algn="ctr">
                          <a:solidFill>
                            <a:srgbClr val="4BACC6">
                              <a:shade val="50000"/>
                            </a:srgbClr>
                          </a:solidFill>
                          <a:prstDash val="solid"/>
                        </a:ln>
                        <a:effectLst/>
                      </wps:spPr>
                      <wps:txbx>
                        <w:txbxContent>
                          <w:p w14:paraId="1E1C65C3" w14:textId="77777777" w:rsidR="00AC4B81" w:rsidRDefault="00AC4B81" w:rsidP="00AC4B81">
                            <w:pPr>
                              <w:spacing w:line="320" w:lineRule="exac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４</w:t>
                            </w:r>
                            <w:r w:rsidRPr="00F16B48">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hint="eastAsia"/>
                                <w:sz w:val="22"/>
                              </w:rPr>
                              <w:t>住宅セーフティネットの</w:t>
                            </w:r>
                          </w:p>
                          <w:p w14:paraId="4278B930"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再構築</w:t>
                            </w:r>
                          </w:p>
                          <w:p w14:paraId="2C654DFD" w14:textId="77777777" w:rsidR="00AC4B81" w:rsidRDefault="00AC4B81" w:rsidP="00AC4B81">
                            <w:pPr>
                              <w:spacing w:beforeLines="10" w:before="36"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・公営住宅のセーフティネット機能の強化</w:t>
                            </w:r>
                          </w:p>
                          <w:p w14:paraId="456DBDCC" w14:textId="77777777" w:rsidR="00AC4B81" w:rsidRPr="002465B6" w:rsidRDefault="00AC4B81" w:rsidP="00AC4B81">
                            <w:pPr>
                              <w:spacing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・民間市場における住宅確保要配慮世帯への多様な対応</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1A131" id="正方形/長方形 1014" o:spid="_x0000_s1067" style="position:absolute;left:0;text-align:left;margin-left:604.8pt;margin-top:375.55pt;width:158.7pt;height:102.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" fillcolor="window" strokecolor="#357d91" strokeweight="1.5pt">
                <v:textbox inset="1mm,,2mm">
                  <w:txbxContent>
                    <w:p w14:paraId="1E1C65C3" w14:textId="77777777" w:rsidR="00AC4B81" w:rsidRDefault="00AC4B81" w:rsidP="00AC4B81">
                      <w:pPr>
                        <w:spacing w:line="320" w:lineRule="exac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４</w:t>
                      </w:r>
                      <w:r w:rsidRPr="00F16B48">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hint="eastAsia"/>
                          <w:sz w:val="22"/>
                        </w:rPr>
                        <w:t>住宅セーフティネットの</w:t>
                      </w:r>
                    </w:p>
                    <w:p w14:paraId="4278B930"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再構築</w:t>
                      </w:r>
                    </w:p>
                    <w:p w14:paraId="2C654DFD" w14:textId="77777777" w:rsidR="00AC4B81" w:rsidRDefault="00AC4B81" w:rsidP="00AC4B81">
                      <w:pPr>
                        <w:spacing w:beforeLines="10" w:before="36"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・公営住宅のセーフティネット機能の強化</w:t>
                      </w:r>
                    </w:p>
                    <w:p w14:paraId="456DBDCC" w14:textId="77777777" w:rsidR="00AC4B81" w:rsidRPr="002465B6" w:rsidRDefault="00AC4B81" w:rsidP="00AC4B81">
                      <w:pPr>
                        <w:spacing w:line="280" w:lineRule="exact"/>
                        <w:ind w:leftChars="50" w:left="285"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・民間市場における住宅確保要配慮世帯への多様な対応</w:t>
                      </w:r>
                    </w:p>
                  </w:txbxContent>
                </v:textbox>
              </v:rect>
            </w:pict>
          </mc:Fallback>
        </mc:AlternateContent>
      </w:r>
      <w:r w:rsidR="00043711" w:rsidRPr="0067305F">
        <w:rPr>
          <w:rFonts w:hint="eastAsia"/>
          <w:noProof/>
          <w:sz w:val="22"/>
        </w:rPr>
        <mc:AlternateContent>
          <mc:Choice Requires="wps">
            <w:drawing>
              <wp:anchor distT="0" distB="0" distL="114300" distR="114300" simplePos="0" relativeHeight="251805696" behindDoc="0" locked="0" layoutInCell="1" allowOverlap="1" wp14:anchorId="4F5AF36B" wp14:editId="7EC27252">
                <wp:simplePos x="0" y="0"/>
                <wp:positionH relativeFrom="column">
                  <wp:posOffset>9947910</wp:posOffset>
                </wp:positionH>
                <wp:positionV relativeFrom="paragraph">
                  <wp:posOffset>5217160</wp:posOffset>
                </wp:positionV>
                <wp:extent cx="3635375" cy="1185545"/>
                <wp:effectExtent l="0" t="0" r="22225" b="14605"/>
                <wp:wrapNone/>
                <wp:docPr id="1018" name="正方形/長方形 1018"/>
                <wp:cNvGraphicFramePr/>
                <a:graphic xmlns:a="http://schemas.openxmlformats.org/drawingml/2006/main">
                  <a:graphicData uri="http://schemas.microsoft.com/office/word/2010/wordprocessingShape">
                    <wps:wsp>
                      <wps:cNvSpPr/>
                      <wps:spPr>
                        <a:xfrm>
                          <a:off x="0" y="0"/>
                          <a:ext cx="3635375" cy="1185545"/>
                        </a:xfrm>
                        <a:prstGeom prst="rect">
                          <a:avLst/>
                        </a:prstGeom>
                        <a:solidFill>
                          <a:sysClr val="window" lastClr="FFFFFF"/>
                        </a:solidFill>
                        <a:ln w="12700" cap="flat" cmpd="sng" algn="ctr">
                          <a:solidFill>
                            <a:srgbClr val="4BACC6">
                              <a:shade val="50000"/>
                            </a:srgbClr>
                          </a:solidFill>
                          <a:prstDash val="solid"/>
                        </a:ln>
                        <a:effectLst/>
                      </wps:spPr>
                      <wps:txbx>
                        <w:txbxContent>
                          <w:p w14:paraId="78714A17" w14:textId="77777777" w:rsidR="00AC4B81" w:rsidRPr="00792189" w:rsidRDefault="00AC4B81" w:rsidP="00AC4B81">
                            <w:pPr>
                              <w:spacing w:line="200" w:lineRule="exact"/>
                              <w:rPr>
                                <w:rFonts w:ascii="ＭＳ ゴシック" w:eastAsia="ＭＳ ゴシック" w:hAnsi="ＭＳ ゴシック"/>
                                <w:sz w:val="18"/>
                              </w:rPr>
                            </w:pPr>
                            <w:r>
                              <w:rPr>
                                <w:rFonts w:ascii="ＭＳ ゴシック" w:eastAsia="ＭＳ ゴシック" w:hAnsi="ＭＳ ゴシック" w:hint="eastAsia"/>
                                <w:sz w:val="18"/>
                              </w:rPr>
                              <w:t>（１）</w:t>
                            </w:r>
                            <w:r w:rsidRPr="00792189">
                              <w:rPr>
                                <w:rFonts w:ascii="ＭＳ ゴシック" w:eastAsia="ＭＳ ゴシック" w:hAnsi="ＭＳ ゴシック" w:hint="eastAsia"/>
                                <w:sz w:val="18"/>
                              </w:rPr>
                              <w:t>公営住宅のセーフティネット機能の強化</w:t>
                            </w:r>
                          </w:p>
                          <w:p w14:paraId="2D344E31" w14:textId="77777777" w:rsidR="00AC4B81" w:rsidRPr="008D6F6F" w:rsidRDefault="00AC4B81" w:rsidP="00AC4B81">
                            <w:pPr>
                              <w:spacing w:beforeLines="10" w:before="36" w:line="200" w:lineRule="exact"/>
                              <w:ind w:leftChars="100" w:left="210"/>
                              <w:rPr>
                                <w:rFonts w:ascii="ＭＳ ゴシック" w:eastAsia="ＭＳ ゴシック" w:hAnsi="ＭＳ ゴシック"/>
                                <w:sz w:val="16"/>
                              </w:rPr>
                            </w:pPr>
                            <w:r w:rsidRPr="008D6F6F">
                              <w:rPr>
                                <w:rFonts w:ascii="ＭＳ ゴシック" w:eastAsia="ＭＳ ゴシック" w:hAnsi="ＭＳ ゴシック" w:hint="eastAsia"/>
                                <w:sz w:val="16"/>
                              </w:rPr>
                              <w:t>①市営住宅の効率的な管理・運営</w:t>
                            </w:r>
                          </w:p>
                          <w:p w14:paraId="4AA86EC3" w14:textId="77777777" w:rsidR="00AC4B81" w:rsidRPr="00166460" w:rsidRDefault="00AC4B81" w:rsidP="00AC4B81">
                            <w:pPr>
                              <w:spacing w:line="200" w:lineRule="exact"/>
                              <w:ind w:leftChars="100" w:left="210"/>
                              <w:rPr>
                                <w:rFonts w:ascii="ＭＳ ゴシック" w:eastAsia="ＭＳ ゴシック" w:hAnsi="ＭＳ ゴシック"/>
                                <w:sz w:val="16"/>
                              </w:rPr>
                            </w:pPr>
                            <w:r w:rsidRPr="00166460">
                              <w:rPr>
                                <w:rFonts w:ascii="ＭＳ ゴシック" w:eastAsia="ＭＳ ゴシック" w:hAnsi="ＭＳ ゴシック" w:hint="eastAsia"/>
                                <w:sz w:val="16"/>
                              </w:rPr>
                              <w:t>②多様な世帯に対応する整備や管理の推進</w:t>
                            </w:r>
                          </w:p>
                          <w:p w14:paraId="3AAE1B30" w14:textId="77777777" w:rsidR="00AC4B81" w:rsidRPr="00166460" w:rsidRDefault="00AC4B81" w:rsidP="00AC4B81">
                            <w:pPr>
                              <w:spacing w:beforeLines="20" w:before="72" w:line="200" w:lineRule="exact"/>
                              <w:rPr>
                                <w:rFonts w:ascii="ＭＳ ゴシック" w:eastAsia="ＭＳ ゴシック" w:hAnsi="ＭＳ ゴシック"/>
                                <w:sz w:val="18"/>
                              </w:rPr>
                            </w:pPr>
                            <w:r w:rsidRPr="00166460">
                              <w:rPr>
                                <w:rFonts w:ascii="ＭＳ ゴシック" w:eastAsia="ＭＳ ゴシック" w:hAnsi="ＭＳ ゴシック" w:hint="eastAsia"/>
                                <w:sz w:val="18"/>
                              </w:rPr>
                              <w:t>（２）官民の連携による住宅確保要配慮者の入居の円滑化</w:t>
                            </w:r>
                          </w:p>
                          <w:p w14:paraId="4455CCF0" w14:textId="77777777" w:rsidR="00AC4B81" w:rsidRPr="00166460" w:rsidRDefault="00AC4B81" w:rsidP="00AC4B81">
                            <w:pPr>
                              <w:spacing w:beforeLines="10" w:before="36" w:line="200" w:lineRule="exact"/>
                              <w:ind w:leftChars="100" w:left="210"/>
                              <w:rPr>
                                <w:rFonts w:asciiTheme="majorEastAsia" w:eastAsiaTheme="majorEastAsia" w:hAnsiTheme="majorEastAsia"/>
                                <w:sz w:val="16"/>
                              </w:rPr>
                            </w:pPr>
                            <w:r w:rsidRPr="00166460">
                              <w:rPr>
                                <w:rFonts w:asciiTheme="majorEastAsia" w:eastAsiaTheme="majorEastAsia" w:hAnsiTheme="majorEastAsia" w:hint="eastAsia"/>
                                <w:sz w:val="16"/>
                              </w:rPr>
                              <w:t>①サービス付き高齢者向け住宅の適切な整備の推進</w:t>
                            </w:r>
                          </w:p>
                          <w:p w14:paraId="2AA3FE7D" w14:textId="77777777" w:rsidR="00AC4B81" w:rsidRPr="00166460" w:rsidRDefault="00AC4B81" w:rsidP="00AC4B81">
                            <w:pPr>
                              <w:spacing w:line="200" w:lineRule="exact"/>
                              <w:ind w:leftChars="100" w:left="370" w:hangingChars="100" w:hanging="160"/>
                              <w:rPr>
                                <w:rFonts w:ascii="HG丸ｺﾞｼｯｸM-PRO" w:eastAsia="HG丸ｺﾞｼｯｸM-PRO" w:hAnsi="HG丸ｺﾞｼｯｸM-PRO"/>
                                <w:sz w:val="16"/>
                              </w:rPr>
                            </w:pPr>
                            <w:r w:rsidRPr="00166460">
                              <w:rPr>
                                <w:rFonts w:asciiTheme="majorEastAsia" w:eastAsiaTheme="majorEastAsia" w:hAnsiTheme="majorEastAsia" w:hint="eastAsia"/>
                                <w:sz w:val="16"/>
                              </w:rPr>
                              <w:t>②民間市場における入居支援の推進</w:t>
                            </w:r>
                            <w:r w:rsidRPr="00166460">
                              <w:rPr>
                                <w:rFonts w:ascii="HG丸ｺﾞｼｯｸM-PRO" w:eastAsia="HG丸ｺﾞｼｯｸM-PRO" w:hAnsi="HG丸ｺﾞｼｯｸM-PRO" w:hint="eastAsia"/>
                                <w:sz w:val="16"/>
                              </w:rPr>
                              <w:t>：住宅確保要配慮者あんしん居住推進事業／ひょうごあんしん賃貸住宅等</w:t>
                            </w:r>
                          </w:p>
                          <w:p w14:paraId="7066B914"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ＭＳ ゴシック" w:eastAsia="ＭＳ ゴシック" w:hAnsi="ＭＳ ゴシック" w:hint="eastAsia"/>
                                <w:sz w:val="16"/>
                              </w:rPr>
                              <w:t>③官民の協力体制の構築</w:t>
                            </w:r>
                            <w:r w:rsidRPr="00166460">
                              <w:rPr>
                                <w:rFonts w:ascii="HG丸ｺﾞｼｯｸM-PRO" w:eastAsia="HG丸ｺﾞｼｯｸM-PRO" w:hAnsi="HG丸ｺﾞｼｯｸM-PRO" w:hint="eastAsia"/>
                                <w:sz w:val="16"/>
                              </w:rPr>
                              <w:t>：居住支援協議会の活用</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AF36B" id="正方形/長方形 1018" o:spid="_x0000_s1068" style="position:absolute;left:0;text-align:left;margin-left:783.3pt;margin-top:410.8pt;width:286.25pt;height:93.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" fillcolor="window" strokecolor="#357d91" strokeweight="1pt">
                <v:textbox inset="2mm,1mm,2mm,1mm">
                  <w:txbxContent>
                    <w:p w14:paraId="78714A17" w14:textId="77777777" w:rsidR="00AC4B81" w:rsidRPr="00792189" w:rsidRDefault="00AC4B81" w:rsidP="00AC4B81">
                      <w:pPr>
                        <w:spacing w:line="200" w:lineRule="exact"/>
                        <w:rPr>
                          <w:rFonts w:ascii="ＭＳ ゴシック" w:eastAsia="ＭＳ ゴシック" w:hAnsi="ＭＳ ゴシック"/>
                          <w:sz w:val="18"/>
                        </w:rPr>
                      </w:pPr>
                      <w:r>
                        <w:rPr>
                          <w:rFonts w:ascii="ＭＳ ゴシック" w:eastAsia="ＭＳ ゴシック" w:hAnsi="ＭＳ ゴシック" w:hint="eastAsia"/>
                          <w:sz w:val="18"/>
                        </w:rPr>
                        <w:t>（１）</w:t>
                      </w:r>
                      <w:r w:rsidRPr="00792189">
                        <w:rPr>
                          <w:rFonts w:ascii="ＭＳ ゴシック" w:eastAsia="ＭＳ ゴシック" w:hAnsi="ＭＳ ゴシック" w:hint="eastAsia"/>
                          <w:sz w:val="18"/>
                        </w:rPr>
                        <w:t>公営住宅のセーフティネット機能の強化</w:t>
                      </w:r>
                    </w:p>
                    <w:p w14:paraId="2D344E31" w14:textId="77777777" w:rsidR="00AC4B81" w:rsidRPr="008D6F6F" w:rsidRDefault="00AC4B81" w:rsidP="00AC4B81">
                      <w:pPr>
                        <w:spacing w:beforeLines="10" w:before="36" w:line="200" w:lineRule="exact"/>
                        <w:ind w:leftChars="100" w:left="210"/>
                        <w:rPr>
                          <w:rFonts w:ascii="ＭＳ ゴシック" w:eastAsia="ＭＳ ゴシック" w:hAnsi="ＭＳ ゴシック"/>
                          <w:sz w:val="16"/>
                        </w:rPr>
                      </w:pPr>
                      <w:r w:rsidRPr="008D6F6F">
                        <w:rPr>
                          <w:rFonts w:ascii="ＭＳ ゴシック" w:eastAsia="ＭＳ ゴシック" w:hAnsi="ＭＳ ゴシック" w:hint="eastAsia"/>
                          <w:sz w:val="16"/>
                        </w:rPr>
                        <w:t>①市営住宅の効率的な管理・運営</w:t>
                      </w:r>
                    </w:p>
                    <w:p w14:paraId="4AA86EC3" w14:textId="77777777" w:rsidR="00AC4B81" w:rsidRPr="00166460" w:rsidRDefault="00AC4B81" w:rsidP="00AC4B81">
                      <w:pPr>
                        <w:spacing w:line="200" w:lineRule="exact"/>
                        <w:ind w:leftChars="100" w:left="210"/>
                        <w:rPr>
                          <w:rFonts w:ascii="ＭＳ ゴシック" w:eastAsia="ＭＳ ゴシック" w:hAnsi="ＭＳ ゴシック"/>
                          <w:sz w:val="16"/>
                        </w:rPr>
                      </w:pPr>
                      <w:r w:rsidRPr="00166460">
                        <w:rPr>
                          <w:rFonts w:ascii="ＭＳ ゴシック" w:eastAsia="ＭＳ ゴシック" w:hAnsi="ＭＳ ゴシック" w:hint="eastAsia"/>
                          <w:sz w:val="16"/>
                        </w:rPr>
                        <w:t>②多様な世帯に対応する整備や管理の推進</w:t>
                      </w:r>
                    </w:p>
                    <w:p w14:paraId="3AAE1B30" w14:textId="77777777" w:rsidR="00AC4B81" w:rsidRPr="00166460" w:rsidRDefault="00AC4B81" w:rsidP="00AC4B81">
                      <w:pPr>
                        <w:spacing w:beforeLines="20" w:before="72" w:line="200" w:lineRule="exact"/>
                        <w:rPr>
                          <w:rFonts w:ascii="ＭＳ ゴシック" w:eastAsia="ＭＳ ゴシック" w:hAnsi="ＭＳ ゴシック"/>
                          <w:sz w:val="18"/>
                        </w:rPr>
                      </w:pPr>
                      <w:r w:rsidRPr="00166460">
                        <w:rPr>
                          <w:rFonts w:ascii="ＭＳ ゴシック" w:eastAsia="ＭＳ ゴシック" w:hAnsi="ＭＳ ゴシック" w:hint="eastAsia"/>
                          <w:sz w:val="18"/>
                        </w:rPr>
                        <w:t>（２）官民の連携による住宅確保要配慮者の入居の円滑化</w:t>
                      </w:r>
                    </w:p>
                    <w:p w14:paraId="4455CCF0" w14:textId="77777777" w:rsidR="00AC4B81" w:rsidRPr="00166460" w:rsidRDefault="00AC4B81" w:rsidP="00AC4B81">
                      <w:pPr>
                        <w:spacing w:beforeLines="10" w:before="36" w:line="200" w:lineRule="exact"/>
                        <w:ind w:leftChars="100" w:left="210"/>
                        <w:rPr>
                          <w:rFonts w:asciiTheme="majorEastAsia" w:eastAsiaTheme="majorEastAsia" w:hAnsiTheme="majorEastAsia"/>
                          <w:sz w:val="16"/>
                        </w:rPr>
                      </w:pPr>
                      <w:r w:rsidRPr="00166460">
                        <w:rPr>
                          <w:rFonts w:asciiTheme="majorEastAsia" w:eastAsiaTheme="majorEastAsia" w:hAnsiTheme="majorEastAsia" w:hint="eastAsia"/>
                          <w:sz w:val="16"/>
                        </w:rPr>
                        <w:t>①サービス付き高齢者向け住宅の適切な整備の推進</w:t>
                      </w:r>
                    </w:p>
                    <w:p w14:paraId="2AA3FE7D" w14:textId="77777777" w:rsidR="00AC4B81" w:rsidRPr="00166460" w:rsidRDefault="00AC4B81" w:rsidP="00AC4B81">
                      <w:pPr>
                        <w:spacing w:line="200" w:lineRule="exact"/>
                        <w:ind w:leftChars="100" w:left="370" w:hangingChars="100" w:hanging="160"/>
                        <w:rPr>
                          <w:rFonts w:ascii="HG丸ｺﾞｼｯｸM-PRO" w:eastAsia="HG丸ｺﾞｼｯｸM-PRO" w:hAnsi="HG丸ｺﾞｼｯｸM-PRO"/>
                          <w:sz w:val="16"/>
                        </w:rPr>
                      </w:pPr>
                      <w:r w:rsidRPr="00166460">
                        <w:rPr>
                          <w:rFonts w:asciiTheme="majorEastAsia" w:eastAsiaTheme="majorEastAsia" w:hAnsiTheme="majorEastAsia" w:hint="eastAsia"/>
                          <w:sz w:val="16"/>
                        </w:rPr>
                        <w:t>②民間市場における入居支援の推進</w:t>
                      </w:r>
                      <w:r w:rsidRPr="00166460">
                        <w:rPr>
                          <w:rFonts w:ascii="HG丸ｺﾞｼｯｸM-PRO" w:eastAsia="HG丸ｺﾞｼｯｸM-PRO" w:hAnsi="HG丸ｺﾞｼｯｸM-PRO" w:hint="eastAsia"/>
                          <w:sz w:val="16"/>
                        </w:rPr>
                        <w:t>：住宅確保要配慮者あんしん居住推進事業／ひょうごあんしん賃貸住宅等</w:t>
                      </w:r>
                    </w:p>
                    <w:p w14:paraId="7066B914" w14:textId="77777777" w:rsidR="00AC4B81" w:rsidRPr="00166460" w:rsidRDefault="00AC4B81" w:rsidP="00AC4B81">
                      <w:pPr>
                        <w:spacing w:line="200" w:lineRule="exact"/>
                        <w:ind w:leftChars="100" w:left="210"/>
                        <w:rPr>
                          <w:rFonts w:ascii="HG丸ｺﾞｼｯｸM-PRO" w:eastAsia="HG丸ｺﾞｼｯｸM-PRO" w:hAnsi="HG丸ｺﾞｼｯｸM-PRO"/>
                          <w:sz w:val="16"/>
                        </w:rPr>
                      </w:pPr>
                      <w:r w:rsidRPr="00166460">
                        <w:rPr>
                          <w:rFonts w:ascii="ＭＳ ゴシック" w:eastAsia="ＭＳ ゴシック" w:hAnsi="ＭＳ ゴシック" w:hint="eastAsia"/>
                          <w:sz w:val="16"/>
                        </w:rPr>
                        <w:t>③官民の協力体制の構築</w:t>
                      </w:r>
                      <w:r w:rsidRPr="00166460">
                        <w:rPr>
                          <w:rFonts w:ascii="HG丸ｺﾞｼｯｸM-PRO" w:eastAsia="HG丸ｺﾞｼｯｸM-PRO" w:hAnsi="HG丸ｺﾞｼｯｸM-PRO" w:hint="eastAsia"/>
                          <w:sz w:val="16"/>
                        </w:rPr>
                        <w:t>：居住支援協議会の活用</w:t>
                      </w:r>
                    </w:p>
                  </w:txbxContent>
                </v:textbox>
              </v:rect>
            </w:pict>
          </mc:Fallback>
        </mc:AlternateContent>
      </w:r>
    </w:p>
    <w:p w14:paraId="064ED381" w14:textId="54B60487" w:rsidR="00AC4B81" w:rsidRPr="0067305F" w:rsidRDefault="00AC4B81" w:rsidP="00AC4B81">
      <w:pPr>
        <w:rPr>
          <w:sz w:val="22"/>
        </w:rPr>
      </w:pPr>
    </w:p>
    <w:p w14:paraId="1914B449" w14:textId="48A03FE2" w:rsidR="00AC4B81" w:rsidRPr="0067305F" w:rsidRDefault="00AC4B81" w:rsidP="00AC4B81">
      <w:pPr>
        <w:rPr>
          <w:sz w:val="22"/>
        </w:rPr>
      </w:pPr>
    </w:p>
    <w:p w14:paraId="4A5525BE" w14:textId="3E5A2D56" w:rsidR="00AC4B81" w:rsidRPr="0067305F" w:rsidRDefault="00AC4B81" w:rsidP="00AC4B81">
      <w:pPr>
        <w:rPr>
          <w:sz w:val="22"/>
        </w:rPr>
      </w:pPr>
    </w:p>
    <w:p w14:paraId="3F95BFF7" w14:textId="77777777" w:rsidR="00AC4B81" w:rsidRPr="0067305F" w:rsidRDefault="00AC4B81" w:rsidP="00AC4B81">
      <w:pPr>
        <w:rPr>
          <w:sz w:val="22"/>
        </w:rPr>
      </w:pPr>
    </w:p>
    <w:p w14:paraId="6EF24DAE" w14:textId="77777777" w:rsidR="00AC4B81" w:rsidRPr="0067305F" w:rsidRDefault="00AC4B81" w:rsidP="00AC4B81">
      <w:pPr>
        <w:rPr>
          <w:sz w:val="22"/>
        </w:rPr>
      </w:pPr>
    </w:p>
    <w:p w14:paraId="609AFC14" w14:textId="3AEF9C5B" w:rsidR="00AC4B81" w:rsidRPr="0067305F" w:rsidRDefault="00AC4B81" w:rsidP="00AC4B81">
      <w:pPr>
        <w:rPr>
          <w:sz w:val="22"/>
        </w:rPr>
      </w:pPr>
      <w:r w:rsidRPr="0067305F">
        <w:rPr>
          <w:rFonts w:hint="eastAsia"/>
          <w:noProof/>
          <w:sz w:val="22"/>
        </w:rPr>
        <mc:AlternateContent>
          <mc:Choice Requires="wps">
            <w:drawing>
              <wp:anchor distT="0" distB="0" distL="114300" distR="114300" simplePos="0" relativeHeight="251802624" behindDoc="0" locked="0" layoutInCell="1" allowOverlap="1" wp14:anchorId="2DA95C75" wp14:editId="35A7A0D3">
                <wp:simplePos x="0" y="0"/>
                <wp:positionH relativeFrom="column">
                  <wp:posOffset>9700895</wp:posOffset>
                </wp:positionH>
                <wp:positionV relativeFrom="paragraph">
                  <wp:posOffset>8890</wp:posOffset>
                </wp:positionV>
                <wp:extent cx="251460" cy="0"/>
                <wp:effectExtent l="0" t="19050" r="15240" b="19050"/>
                <wp:wrapNone/>
                <wp:docPr id="1002" name="直線コネクタ 1002"/>
                <wp:cNvGraphicFramePr/>
                <a:graphic xmlns:a="http://schemas.openxmlformats.org/drawingml/2006/main">
                  <a:graphicData uri="http://schemas.microsoft.com/office/word/2010/wordprocessingShape">
                    <wps:wsp>
                      <wps:cNvCnPr/>
                      <wps:spPr>
                        <a:xfrm>
                          <a:off x="0" y="0"/>
                          <a:ext cx="251460" cy="0"/>
                        </a:xfrm>
                        <a:prstGeom prst="line">
                          <a:avLst/>
                        </a:prstGeom>
                        <a:noFill/>
                        <a:ln w="2857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2B53A3" id="直線コネクタ 1002"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85pt,.7pt" to="783.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" strokecolor="#31859c" strokeweight="2.25pt"/>
            </w:pict>
          </mc:Fallback>
        </mc:AlternateContent>
      </w:r>
    </w:p>
    <w:p w14:paraId="34C56C73" w14:textId="77777777" w:rsidR="00AC4B81" w:rsidRPr="0067305F" w:rsidRDefault="00AC4B81" w:rsidP="00AC4B81">
      <w:pPr>
        <w:rPr>
          <w:sz w:val="22"/>
        </w:rPr>
      </w:pPr>
    </w:p>
    <w:p w14:paraId="14DE41CF" w14:textId="77777777" w:rsidR="00AC4B81" w:rsidRPr="0067305F" w:rsidRDefault="00AC4B81" w:rsidP="00AC4B81">
      <w:pPr>
        <w:rPr>
          <w:sz w:val="22"/>
        </w:rPr>
      </w:pPr>
      <w:r w:rsidRPr="0067305F">
        <w:rPr>
          <w:noProof/>
          <w:sz w:val="22"/>
        </w:rPr>
        <mc:AlternateContent>
          <mc:Choice Requires="wps">
            <w:drawing>
              <wp:anchor distT="0" distB="0" distL="114300" distR="114300" simplePos="0" relativeHeight="251815936" behindDoc="0" locked="0" layoutInCell="1" allowOverlap="1" wp14:anchorId="62C19EE5" wp14:editId="67510B78">
                <wp:simplePos x="0" y="0"/>
                <wp:positionH relativeFrom="column">
                  <wp:posOffset>2966720</wp:posOffset>
                </wp:positionH>
                <wp:positionV relativeFrom="paragraph">
                  <wp:posOffset>98697</wp:posOffset>
                </wp:positionV>
                <wp:extent cx="1223645" cy="247650"/>
                <wp:effectExtent l="0" t="0" r="14605" b="19050"/>
                <wp:wrapNone/>
                <wp:docPr id="939" name="テキスト ボックス 939"/>
                <wp:cNvGraphicFramePr/>
                <a:graphic xmlns:a="http://schemas.openxmlformats.org/drawingml/2006/main">
                  <a:graphicData uri="http://schemas.microsoft.com/office/word/2010/wordprocessingShape">
                    <wps:wsp>
                      <wps:cNvSpPr txBox="1"/>
                      <wps:spPr>
                        <a:xfrm>
                          <a:off x="0" y="0"/>
                          <a:ext cx="1223645" cy="247650"/>
                        </a:xfrm>
                        <a:prstGeom prst="rect">
                          <a:avLst/>
                        </a:prstGeom>
                        <a:solidFill>
                          <a:srgbClr val="F79646">
                            <a:lumMod val="20000"/>
                            <a:lumOff val="80000"/>
                          </a:srgbClr>
                        </a:solidFill>
                        <a:ln w="25400" cap="flat" cmpd="sng" algn="ctr">
                          <a:solidFill>
                            <a:srgbClr val="F79646"/>
                          </a:solidFill>
                          <a:prstDash val="solid"/>
                        </a:ln>
                        <a:effectLst/>
                      </wps:spPr>
                      <wps:txbx>
                        <w:txbxContent>
                          <w:p w14:paraId="74490D92" w14:textId="77777777" w:rsidR="00AC4B81" w:rsidRPr="00C565DA" w:rsidRDefault="00AC4B81" w:rsidP="00AC4B81">
                            <w:pPr>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【課題整理】</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9EE5" id="テキスト ボックス 939" o:spid="_x0000_s1069" type="#_x0000_t202" style="position:absolute;left:0;text-align:left;margin-left:233.6pt;margin-top:7.75pt;width:96.3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" fillcolor="#fdeada" strokecolor="#f79646" strokeweight="2pt">
                <v:textbox inset="0,0,2mm,0">
                  <w:txbxContent>
                    <w:p w14:paraId="74490D92" w14:textId="77777777" w:rsidR="00AC4B81" w:rsidRPr="00C565DA" w:rsidRDefault="00AC4B81" w:rsidP="00AC4B81">
                      <w:pPr>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【課題整理】</w:t>
                      </w:r>
                    </w:p>
                  </w:txbxContent>
                </v:textbox>
              </v:shape>
            </w:pict>
          </mc:Fallback>
        </mc:AlternateContent>
      </w:r>
    </w:p>
    <w:p w14:paraId="2D8F675C" w14:textId="77777777" w:rsidR="00AC4B81" w:rsidRPr="0067305F" w:rsidRDefault="00AC4B81" w:rsidP="00AC4B81">
      <w:pPr>
        <w:rPr>
          <w:sz w:val="22"/>
        </w:rPr>
      </w:pPr>
    </w:p>
    <w:p w14:paraId="717D00FF" w14:textId="77BBD822" w:rsidR="00AC4B81" w:rsidRPr="0067305F" w:rsidRDefault="00AC4B81" w:rsidP="00AC4B81">
      <w:pPr>
        <w:rPr>
          <w:sz w:val="22"/>
        </w:rPr>
      </w:pPr>
      <w:r w:rsidRPr="0067305F">
        <w:rPr>
          <w:rFonts w:hint="eastAsia"/>
          <w:noProof/>
          <w:sz w:val="22"/>
        </w:rPr>
        <mc:AlternateContent>
          <mc:Choice Requires="wps">
            <w:drawing>
              <wp:anchor distT="0" distB="0" distL="114300" distR="114300" simplePos="0" relativeHeight="251796480" behindDoc="0" locked="0" layoutInCell="1" allowOverlap="1" wp14:anchorId="5B2EFB34" wp14:editId="32DD4A6B">
                <wp:simplePos x="0" y="0"/>
                <wp:positionH relativeFrom="column">
                  <wp:posOffset>7680960</wp:posOffset>
                </wp:positionH>
                <wp:positionV relativeFrom="paragraph">
                  <wp:posOffset>92347</wp:posOffset>
                </wp:positionV>
                <wp:extent cx="2015490" cy="971550"/>
                <wp:effectExtent l="0" t="0" r="22860" b="19050"/>
                <wp:wrapNone/>
                <wp:docPr id="1009" name="正方形/長方形 1009"/>
                <wp:cNvGraphicFramePr/>
                <a:graphic xmlns:a="http://schemas.openxmlformats.org/drawingml/2006/main">
                  <a:graphicData uri="http://schemas.microsoft.com/office/word/2010/wordprocessingShape">
                    <wps:wsp>
                      <wps:cNvSpPr/>
                      <wps:spPr>
                        <a:xfrm>
                          <a:off x="0" y="0"/>
                          <a:ext cx="2015490" cy="971550"/>
                        </a:xfrm>
                        <a:prstGeom prst="rect">
                          <a:avLst/>
                        </a:prstGeom>
                        <a:solidFill>
                          <a:sysClr val="window" lastClr="FFFFFF"/>
                        </a:solidFill>
                        <a:ln w="19050" cap="flat" cmpd="sng" algn="ctr">
                          <a:solidFill>
                            <a:srgbClr val="4BACC6">
                              <a:shade val="50000"/>
                            </a:srgbClr>
                          </a:solidFill>
                          <a:prstDash val="solid"/>
                        </a:ln>
                        <a:effectLst/>
                      </wps:spPr>
                      <wps:txbx>
                        <w:txbxContent>
                          <w:p w14:paraId="106A2D50" w14:textId="77777777" w:rsidR="00AC4B81" w:rsidRDefault="00AC4B81" w:rsidP="00AC4B81">
                            <w:pPr>
                              <w:spacing w:line="320" w:lineRule="exact"/>
                              <w:ind w:left="440" w:hangingChars="200" w:hanging="440"/>
                              <w:rPr>
                                <w:rFonts w:ascii="HGS創英角ｺﾞｼｯｸUB" w:eastAsia="HGS創英角ｺﾞｼｯｸUB" w:hAnsi="HGS創英角ｺﾞｼｯｸUB"/>
                                <w:sz w:val="22"/>
                              </w:rPr>
                            </w:pPr>
                            <w:r w:rsidRPr="00F16B48">
                              <w:rPr>
                                <w:rFonts w:ascii="HGS創英角ｺﾞｼｯｸUB" w:eastAsia="HGS創英角ｺﾞｼｯｸUB" w:hAnsi="HGS創英角ｺﾞｼｯｸUB" w:hint="eastAsia"/>
                                <w:sz w:val="22"/>
                              </w:rPr>
                              <w:t>２．多様な居住</w:t>
                            </w:r>
                            <w:r>
                              <w:rPr>
                                <w:rFonts w:ascii="HGS創英角ｺﾞｼｯｸUB" w:eastAsia="HGS創英角ｺﾞｼｯｸUB" w:hAnsi="HGS創英角ｺﾞｼｯｸUB" w:hint="eastAsia"/>
                                <w:sz w:val="22"/>
                              </w:rPr>
                              <w:t>形態や</w:t>
                            </w:r>
                          </w:p>
                          <w:p w14:paraId="545907AA" w14:textId="77777777" w:rsidR="00AC4B81" w:rsidRPr="00F16B48" w:rsidRDefault="00AC4B81" w:rsidP="00AC4B81">
                            <w:pPr>
                              <w:spacing w:line="320" w:lineRule="exact"/>
                              <w:ind w:leftChars="200" w:left="42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ライフスタイル</w:t>
                            </w:r>
                            <w:r w:rsidRPr="00F16B48">
                              <w:rPr>
                                <w:rFonts w:ascii="HGS創英角ｺﾞｼｯｸUB" w:eastAsia="HGS創英角ｺﾞｼｯｸUB" w:hAnsi="HGS創英角ｺﾞｼｯｸUB" w:hint="eastAsia"/>
                                <w:sz w:val="22"/>
                              </w:rPr>
                              <w:t>への対応</w:t>
                            </w:r>
                          </w:p>
                          <w:p w14:paraId="7687E809" w14:textId="77777777" w:rsidR="00AC4B81" w:rsidRDefault="00AC4B81" w:rsidP="00AC4B81">
                            <w:pPr>
                              <w:spacing w:beforeLines="10" w:before="36" w:line="280" w:lineRule="exact"/>
                              <w:ind w:leftChars="50" w:left="285" w:hangingChars="100" w:hanging="180"/>
                              <w:rPr>
                                <w:rFonts w:ascii="HG丸ｺﾞｼｯｸM-PRO" w:eastAsia="HG丸ｺﾞｼｯｸM-PRO" w:hAnsi="HG丸ｺﾞｼｯｸM-PRO"/>
                                <w:sz w:val="18"/>
                              </w:rPr>
                            </w:pPr>
                            <w:r w:rsidRPr="002465B6">
                              <w:rPr>
                                <w:rFonts w:ascii="HG丸ｺﾞｼｯｸM-PRO" w:eastAsia="HG丸ｺﾞｼｯｸM-PRO" w:hAnsi="HG丸ｺﾞｼｯｸM-PRO" w:hint="eastAsia"/>
                                <w:sz w:val="18"/>
                              </w:rPr>
                              <w:t>・多様な世帯</w:t>
                            </w:r>
                            <w:r>
                              <w:rPr>
                                <w:rFonts w:ascii="HG丸ｺﾞｼｯｸM-PRO" w:eastAsia="HG丸ｺﾞｼｯｸM-PRO" w:hAnsi="HG丸ｺﾞｼｯｸM-PRO" w:hint="eastAsia"/>
                                <w:sz w:val="18"/>
                              </w:rPr>
                              <w:t>・居住形態への対応</w:t>
                            </w:r>
                          </w:p>
                          <w:p w14:paraId="56DD94F5" w14:textId="77777777" w:rsidR="00AC4B81" w:rsidRPr="00092094" w:rsidRDefault="00AC4B81" w:rsidP="00AC4B81">
                            <w:pPr>
                              <w:spacing w:line="280" w:lineRule="exact"/>
                              <w:ind w:leftChars="50" w:left="105"/>
                              <w:rPr>
                                <w:rFonts w:ascii="HG丸ｺﾞｼｯｸM-PRO" w:eastAsia="HG丸ｺﾞｼｯｸM-PRO" w:hAnsi="HG丸ｺﾞｼｯｸM-PRO"/>
                                <w:sz w:val="18"/>
                              </w:rPr>
                            </w:pPr>
                            <w:r w:rsidRPr="00053263">
                              <w:rPr>
                                <w:rFonts w:ascii="HG丸ｺﾞｼｯｸM-PRO" w:eastAsia="HG丸ｺﾞｼｯｸM-PRO" w:hAnsi="HG丸ｺﾞｼｯｸM-PRO" w:hint="eastAsia"/>
                                <w:sz w:val="18"/>
                              </w:rPr>
                              <w:t>・街なか居住に向けた取組</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EFB34" id="正方形/長方形 1009" o:spid="_x0000_s1070" style="position:absolute;left:0;text-align:left;margin-left:604.8pt;margin-top:7.25pt;width:158.7pt;height:7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" fillcolor="window" strokecolor="#357d91" strokeweight="1.5pt">
                <v:textbox inset="1mm,,2mm">
                  <w:txbxContent>
                    <w:p w14:paraId="106A2D50" w14:textId="77777777" w:rsidR="00AC4B81" w:rsidRDefault="00AC4B81" w:rsidP="00AC4B81">
                      <w:pPr>
                        <w:spacing w:line="320" w:lineRule="exact"/>
                        <w:ind w:left="440" w:hangingChars="200" w:hanging="440"/>
                        <w:rPr>
                          <w:rFonts w:ascii="HGS創英角ｺﾞｼｯｸUB" w:eastAsia="HGS創英角ｺﾞｼｯｸUB" w:hAnsi="HGS創英角ｺﾞｼｯｸUB"/>
                          <w:sz w:val="22"/>
                        </w:rPr>
                      </w:pPr>
                      <w:r w:rsidRPr="00F16B48">
                        <w:rPr>
                          <w:rFonts w:ascii="HGS創英角ｺﾞｼｯｸUB" w:eastAsia="HGS創英角ｺﾞｼｯｸUB" w:hAnsi="HGS創英角ｺﾞｼｯｸUB" w:hint="eastAsia"/>
                          <w:sz w:val="22"/>
                        </w:rPr>
                        <w:t>２．多様な居住</w:t>
                      </w:r>
                      <w:r>
                        <w:rPr>
                          <w:rFonts w:ascii="HGS創英角ｺﾞｼｯｸUB" w:eastAsia="HGS創英角ｺﾞｼｯｸUB" w:hAnsi="HGS創英角ｺﾞｼｯｸUB" w:hint="eastAsia"/>
                          <w:sz w:val="22"/>
                        </w:rPr>
                        <w:t>形態や</w:t>
                      </w:r>
                    </w:p>
                    <w:p w14:paraId="545907AA" w14:textId="77777777" w:rsidR="00AC4B81" w:rsidRPr="00F16B48" w:rsidRDefault="00AC4B81" w:rsidP="00AC4B81">
                      <w:pPr>
                        <w:spacing w:line="320" w:lineRule="exact"/>
                        <w:ind w:leftChars="200" w:left="420"/>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ライフスタイル</w:t>
                      </w:r>
                      <w:r w:rsidRPr="00F16B48">
                        <w:rPr>
                          <w:rFonts w:ascii="HGS創英角ｺﾞｼｯｸUB" w:eastAsia="HGS創英角ｺﾞｼｯｸUB" w:hAnsi="HGS創英角ｺﾞｼｯｸUB" w:hint="eastAsia"/>
                          <w:sz w:val="22"/>
                        </w:rPr>
                        <w:t>への対応</w:t>
                      </w:r>
                    </w:p>
                    <w:p w14:paraId="7687E809" w14:textId="77777777" w:rsidR="00AC4B81" w:rsidRDefault="00AC4B81" w:rsidP="00AC4B81">
                      <w:pPr>
                        <w:spacing w:beforeLines="10" w:before="36" w:line="280" w:lineRule="exact"/>
                        <w:ind w:leftChars="50" w:left="285" w:hangingChars="100" w:hanging="180"/>
                        <w:rPr>
                          <w:rFonts w:ascii="HG丸ｺﾞｼｯｸM-PRO" w:eastAsia="HG丸ｺﾞｼｯｸM-PRO" w:hAnsi="HG丸ｺﾞｼｯｸM-PRO"/>
                          <w:sz w:val="18"/>
                        </w:rPr>
                      </w:pPr>
                      <w:r w:rsidRPr="002465B6">
                        <w:rPr>
                          <w:rFonts w:ascii="HG丸ｺﾞｼｯｸM-PRO" w:eastAsia="HG丸ｺﾞｼｯｸM-PRO" w:hAnsi="HG丸ｺﾞｼｯｸM-PRO" w:hint="eastAsia"/>
                          <w:sz w:val="18"/>
                        </w:rPr>
                        <w:t>・多様な世帯</w:t>
                      </w:r>
                      <w:r>
                        <w:rPr>
                          <w:rFonts w:ascii="HG丸ｺﾞｼｯｸM-PRO" w:eastAsia="HG丸ｺﾞｼｯｸM-PRO" w:hAnsi="HG丸ｺﾞｼｯｸM-PRO" w:hint="eastAsia"/>
                          <w:sz w:val="18"/>
                        </w:rPr>
                        <w:t>・居住形態への対応</w:t>
                      </w:r>
                    </w:p>
                    <w:p w14:paraId="56DD94F5" w14:textId="77777777" w:rsidR="00AC4B81" w:rsidRPr="00092094" w:rsidRDefault="00AC4B81" w:rsidP="00AC4B81">
                      <w:pPr>
                        <w:spacing w:line="280" w:lineRule="exact"/>
                        <w:ind w:leftChars="50" w:left="105"/>
                        <w:rPr>
                          <w:rFonts w:ascii="HG丸ｺﾞｼｯｸM-PRO" w:eastAsia="HG丸ｺﾞｼｯｸM-PRO" w:hAnsi="HG丸ｺﾞｼｯｸM-PRO"/>
                          <w:sz w:val="18"/>
                        </w:rPr>
                      </w:pPr>
                      <w:r w:rsidRPr="00053263">
                        <w:rPr>
                          <w:rFonts w:ascii="HG丸ｺﾞｼｯｸM-PRO" w:eastAsia="HG丸ｺﾞｼｯｸM-PRO" w:hAnsi="HG丸ｺﾞｼｯｸM-PRO" w:hint="eastAsia"/>
                          <w:sz w:val="18"/>
                        </w:rPr>
                        <w:t>・街なか居住に向けた取組</w:t>
                      </w:r>
                    </w:p>
                  </w:txbxContent>
                </v:textbox>
              </v:rect>
            </w:pict>
          </mc:Fallback>
        </mc:AlternateContent>
      </w:r>
    </w:p>
    <w:p w14:paraId="639C28E7" w14:textId="16863752" w:rsidR="00AC4B81" w:rsidRPr="0067305F" w:rsidRDefault="00AC4B81" w:rsidP="00AC4B81">
      <w:pPr>
        <w:rPr>
          <w:sz w:val="22"/>
        </w:rPr>
      </w:pPr>
      <w:r>
        <w:rPr>
          <w:rFonts w:hint="eastAsia"/>
          <w:noProof/>
          <w:sz w:val="22"/>
        </w:rPr>
        <mc:AlternateContent>
          <mc:Choice Requires="wps">
            <w:drawing>
              <wp:anchor distT="0" distB="0" distL="114300" distR="114300" simplePos="0" relativeHeight="251838464" behindDoc="0" locked="0" layoutInCell="1" allowOverlap="1" wp14:anchorId="6B745039" wp14:editId="41E6FF0F">
                <wp:simplePos x="0" y="0"/>
                <wp:positionH relativeFrom="column">
                  <wp:posOffset>10041255</wp:posOffset>
                </wp:positionH>
                <wp:positionV relativeFrom="paragraph">
                  <wp:posOffset>40912</wp:posOffset>
                </wp:positionV>
                <wp:extent cx="167005" cy="234950"/>
                <wp:effectExtent l="0" t="0" r="4445" b="12700"/>
                <wp:wrapNone/>
                <wp:docPr id="123" name="テキスト ボックス 123"/>
                <wp:cNvGraphicFramePr/>
                <a:graphic xmlns:a="http://schemas.openxmlformats.org/drawingml/2006/main">
                  <a:graphicData uri="http://schemas.microsoft.com/office/word/2010/wordprocessingShape">
                    <wps:wsp>
                      <wps:cNvSpPr txBox="1"/>
                      <wps:spPr>
                        <a:xfrm>
                          <a:off x="0" y="0"/>
                          <a:ext cx="167005" cy="234950"/>
                        </a:xfrm>
                        <a:prstGeom prst="rect">
                          <a:avLst/>
                        </a:prstGeom>
                        <a:noFill/>
                        <a:ln w="6350">
                          <a:noFill/>
                        </a:ln>
                        <a:effectLst/>
                      </wps:spPr>
                      <wps:txbx>
                        <w:txbxContent>
                          <w:p w14:paraId="36606408"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745039" id="テキスト ボックス 123" o:spid="_x0000_s1071" type="#_x0000_t202" style="position:absolute;left:0;text-align:left;margin-left:790.65pt;margin-top:3.2pt;width:13.15pt;height:18.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" filled="f" stroked="f" strokeweight=".5pt">
                <v:textbox style="mso-fit-shape-to-text:t" inset="0,0,0,0">
                  <w:txbxContent>
                    <w:p w14:paraId="36606408"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v:textbox>
              </v:shape>
            </w:pict>
          </mc:Fallback>
        </mc:AlternateContent>
      </w:r>
    </w:p>
    <w:p w14:paraId="78D9FFE7" w14:textId="4100CEC6" w:rsidR="00AC4B81" w:rsidRPr="0067305F" w:rsidRDefault="00AC4B81" w:rsidP="00AC4B81">
      <w:pPr>
        <w:rPr>
          <w:sz w:val="22"/>
        </w:rPr>
      </w:pPr>
      <w:r w:rsidRPr="0067305F">
        <w:rPr>
          <w:rFonts w:hint="eastAsia"/>
          <w:noProof/>
          <w:sz w:val="22"/>
        </w:rPr>
        <mc:AlternateContent>
          <mc:Choice Requires="wps">
            <w:drawing>
              <wp:anchor distT="0" distB="0" distL="114300" distR="114300" simplePos="0" relativeHeight="251827200" behindDoc="0" locked="0" layoutInCell="1" allowOverlap="1" wp14:anchorId="248ACDEC" wp14:editId="36E574D0">
                <wp:simplePos x="0" y="0"/>
                <wp:positionH relativeFrom="column">
                  <wp:posOffset>6951980</wp:posOffset>
                </wp:positionH>
                <wp:positionV relativeFrom="paragraph">
                  <wp:posOffset>72662</wp:posOffset>
                </wp:positionV>
                <wp:extent cx="732790" cy="2826385"/>
                <wp:effectExtent l="0" t="38100" r="67310" b="31115"/>
                <wp:wrapNone/>
                <wp:docPr id="66" name="直線コネクタ 66"/>
                <wp:cNvGraphicFramePr/>
                <a:graphic xmlns:a="http://schemas.openxmlformats.org/drawingml/2006/main">
                  <a:graphicData uri="http://schemas.microsoft.com/office/word/2010/wordprocessingShape">
                    <wps:wsp>
                      <wps:cNvCnPr/>
                      <wps:spPr>
                        <a:xfrm flipH="1">
                          <a:off x="0" y="0"/>
                          <a:ext cx="732790" cy="2826385"/>
                        </a:xfrm>
                        <a:prstGeom prst="line">
                          <a:avLst/>
                        </a:prstGeom>
                        <a:noFill/>
                        <a:ln w="12700" cap="flat" cmpd="sng" algn="ctr">
                          <a:solidFill>
                            <a:srgbClr val="4BACC6">
                              <a:lumMod val="75000"/>
                            </a:srgbClr>
                          </a:solidFill>
                          <a:prstDash val="dash"/>
                          <a:head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59E02F55" id="直線コネクタ 66"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4pt,5.7pt" to="605.1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" strokecolor="#31859c" strokeweight="1pt">
                <v:stroke dashstyle="dash" startarrow="open"/>
              </v:line>
            </w:pict>
          </mc:Fallback>
        </mc:AlternateContent>
      </w:r>
    </w:p>
    <w:p w14:paraId="5E3B46E3" w14:textId="77777777" w:rsidR="00AC4B81" w:rsidRPr="0067305F" w:rsidRDefault="00AC4B81" w:rsidP="00AC4B81">
      <w:pPr>
        <w:rPr>
          <w:sz w:val="22"/>
        </w:rPr>
      </w:pPr>
      <w:r w:rsidRPr="0067305F">
        <w:rPr>
          <w:rFonts w:hint="eastAsia"/>
          <w:noProof/>
          <w:sz w:val="22"/>
        </w:rPr>
        <mc:AlternateContent>
          <mc:Choice Requires="wps">
            <w:drawing>
              <wp:anchor distT="0" distB="0" distL="114300" distR="114300" simplePos="0" relativeHeight="251803648" behindDoc="0" locked="0" layoutInCell="1" allowOverlap="1" wp14:anchorId="614D6C00" wp14:editId="02EB472F">
                <wp:simplePos x="0" y="0"/>
                <wp:positionH relativeFrom="column">
                  <wp:posOffset>9695180</wp:posOffset>
                </wp:positionH>
                <wp:positionV relativeFrom="paragraph">
                  <wp:posOffset>13335</wp:posOffset>
                </wp:positionV>
                <wp:extent cx="252000" cy="0"/>
                <wp:effectExtent l="0" t="19050" r="15240" b="19050"/>
                <wp:wrapNone/>
                <wp:docPr id="940" name="直線コネクタ 940"/>
                <wp:cNvGraphicFramePr/>
                <a:graphic xmlns:a="http://schemas.openxmlformats.org/drawingml/2006/main">
                  <a:graphicData uri="http://schemas.microsoft.com/office/word/2010/wordprocessingShape">
                    <wps:wsp>
                      <wps:cNvCnPr/>
                      <wps:spPr>
                        <a:xfrm>
                          <a:off x="0" y="0"/>
                          <a:ext cx="252000" cy="0"/>
                        </a:xfrm>
                        <a:prstGeom prst="line">
                          <a:avLst/>
                        </a:prstGeom>
                        <a:noFill/>
                        <a:ln w="2857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158C82" id="直線コネクタ 940"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4pt,1.05pt" to="783.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" strokecolor="#31859c" strokeweight="2.25pt"/>
            </w:pict>
          </mc:Fallback>
        </mc:AlternateContent>
      </w:r>
    </w:p>
    <w:p w14:paraId="231B69FA" w14:textId="348F68C0" w:rsidR="00AC4B81" w:rsidRPr="0067305F" w:rsidRDefault="00AC4B81" w:rsidP="00AC4B81">
      <w:pPr>
        <w:rPr>
          <w:sz w:val="22"/>
        </w:rPr>
      </w:pPr>
      <w:r w:rsidRPr="0067305F">
        <w:rPr>
          <w:rFonts w:hint="eastAsia"/>
          <w:noProof/>
          <w:sz w:val="22"/>
        </w:rPr>
        <mc:AlternateContent>
          <mc:Choice Requires="wps">
            <w:drawing>
              <wp:anchor distT="0" distB="0" distL="114300" distR="114300" simplePos="0" relativeHeight="251825152" behindDoc="0" locked="0" layoutInCell="1" allowOverlap="1" wp14:anchorId="7AC45D11" wp14:editId="10CF18A5">
                <wp:simplePos x="0" y="0"/>
                <wp:positionH relativeFrom="column">
                  <wp:posOffset>6951980</wp:posOffset>
                </wp:positionH>
                <wp:positionV relativeFrom="paragraph">
                  <wp:posOffset>72662</wp:posOffset>
                </wp:positionV>
                <wp:extent cx="733424" cy="2164715"/>
                <wp:effectExtent l="0" t="0" r="67310" b="64135"/>
                <wp:wrapNone/>
                <wp:docPr id="57" name="直線コネクタ 57"/>
                <wp:cNvGraphicFramePr/>
                <a:graphic xmlns:a="http://schemas.openxmlformats.org/drawingml/2006/main">
                  <a:graphicData uri="http://schemas.microsoft.com/office/word/2010/wordprocessingShape">
                    <wps:wsp>
                      <wps:cNvCnPr/>
                      <wps:spPr>
                        <a:xfrm flipH="1" flipV="1">
                          <a:off x="0" y="0"/>
                          <a:ext cx="733424" cy="2164715"/>
                        </a:xfrm>
                        <a:prstGeom prst="line">
                          <a:avLst/>
                        </a:prstGeom>
                        <a:noFill/>
                        <a:ln w="12700" cap="flat" cmpd="sng" algn="ctr">
                          <a:solidFill>
                            <a:srgbClr val="4BACC6">
                              <a:lumMod val="75000"/>
                            </a:srgbClr>
                          </a:solidFill>
                          <a:prstDash val="dash"/>
                          <a:head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0FA2E751" id="直線コネクタ 57" o:spid="_x0000_s1026" style="position:absolute;left:0;text-align:lef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4pt,5.7pt" to="605.1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" strokecolor="#31859c" strokeweight="1pt">
                <v:stroke dashstyle="dash" startarrow="open"/>
              </v:line>
            </w:pict>
          </mc:Fallback>
        </mc:AlternateContent>
      </w:r>
    </w:p>
    <w:p w14:paraId="6DBD6ACB" w14:textId="77777777" w:rsidR="00AC4B81" w:rsidRPr="0067305F" w:rsidRDefault="00AC4B81" w:rsidP="00AC4B81">
      <w:pPr>
        <w:rPr>
          <w:sz w:val="22"/>
        </w:rPr>
      </w:pPr>
      <w:r w:rsidRPr="0067305F">
        <w:rPr>
          <w:rFonts w:hint="eastAsia"/>
          <w:noProof/>
          <w:sz w:val="22"/>
        </w:rPr>
        <mc:AlternateContent>
          <mc:Choice Requires="wps">
            <w:drawing>
              <wp:anchor distT="0" distB="0" distL="114300" distR="114300" simplePos="0" relativeHeight="251797504" behindDoc="0" locked="0" layoutInCell="1" allowOverlap="1" wp14:anchorId="6C4B2F2B" wp14:editId="042717B4">
                <wp:simplePos x="0" y="0"/>
                <wp:positionH relativeFrom="column">
                  <wp:posOffset>7680960</wp:posOffset>
                </wp:positionH>
                <wp:positionV relativeFrom="paragraph">
                  <wp:posOffset>54882</wp:posOffset>
                </wp:positionV>
                <wp:extent cx="2016000" cy="1151890"/>
                <wp:effectExtent l="0" t="0" r="22860" b="10160"/>
                <wp:wrapNone/>
                <wp:docPr id="1013" name="正方形/長方形 1013"/>
                <wp:cNvGraphicFramePr/>
                <a:graphic xmlns:a="http://schemas.openxmlformats.org/drawingml/2006/main">
                  <a:graphicData uri="http://schemas.microsoft.com/office/word/2010/wordprocessingShape">
                    <wps:wsp>
                      <wps:cNvSpPr/>
                      <wps:spPr>
                        <a:xfrm>
                          <a:off x="0" y="0"/>
                          <a:ext cx="2016000" cy="1151890"/>
                        </a:xfrm>
                        <a:prstGeom prst="rect">
                          <a:avLst/>
                        </a:prstGeom>
                        <a:solidFill>
                          <a:sysClr val="window" lastClr="FFFFFF"/>
                        </a:solidFill>
                        <a:ln w="19050" cap="flat" cmpd="sng" algn="ctr">
                          <a:solidFill>
                            <a:srgbClr val="4BACC6">
                              <a:shade val="50000"/>
                            </a:srgbClr>
                          </a:solidFill>
                          <a:prstDash val="solid"/>
                        </a:ln>
                        <a:effectLst/>
                      </wps:spPr>
                      <wps:txbx>
                        <w:txbxContent>
                          <w:p w14:paraId="4836616F" w14:textId="77777777" w:rsidR="00AC4B81" w:rsidRDefault="00AC4B81" w:rsidP="00AC4B81">
                            <w:pPr>
                              <w:spacing w:line="320" w:lineRule="exact"/>
                              <w:rPr>
                                <w:rFonts w:ascii="HGS創英角ｺﾞｼｯｸUB" w:eastAsia="HGS創英角ｺﾞｼｯｸUB" w:hAnsi="HGS創英角ｺﾞｼｯｸUB"/>
                                <w:sz w:val="22"/>
                              </w:rPr>
                            </w:pPr>
                            <w:r w:rsidRPr="00F16B48">
                              <w:rPr>
                                <w:rFonts w:ascii="HGS創英角ｺﾞｼｯｸUB" w:eastAsia="HGS創英角ｺﾞｼｯｸUB" w:hAnsi="HGS創英角ｺﾞｼｯｸUB" w:hint="eastAsia"/>
                                <w:sz w:val="22"/>
                              </w:rPr>
                              <w:t>３．</w:t>
                            </w:r>
                            <w:r>
                              <w:rPr>
                                <w:rFonts w:ascii="HGS創英角ｺﾞｼｯｸUB" w:eastAsia="HGS創英角ｺﾞｼｯｸUB" w:hAnsi="HGS創英角ｺﾞｼｯｸUB" w:hint="eastAsia"/>
                                <w:sz w:val="22"/>
                              </w:rPr>
                              <w:t>住宅</w:t>
                            </w:r>
                            <w:r w:rsidRPr="00F16B48">
                              <w:rPr>
                                <w:rFonts w:ascii="HGS創英角ｺﾞｼｯｸUB" w:eastAsia="HGS創英角ｺﾞｼｯｸUB" w:hAnsi="HGS創英角ｺﾞｼｯｸUB" w:hint="eastAsia"/>
                                <w:sz w:val="22"/>
                              </w:rPr>
                              <w:t>ストックの</w:t>
                            </w:r>
                          </w:p>
                          <w:p w14:paraId="6944BEB5"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sidRPr="00F16B48">
                              <w:rPr>
                                <w:rFonts w:ascii="HGS創英角ｺﾞｼｯｸUB" w:eastAsia="HGS創英角ｺﾞｼｯｸUB" w:hAnsi="HGS創英角ｺﾞｼｯｸUB" w:hint="eastAsia"/>
                                <w:sz w:val="22"/>
                              </w:rPr>
                              <w:t>活用・更新</w:t>
                            </w:r>
                          </w:p>
                          <w:p w14:paraId="0D55085D" w14:textId="77777777" w:rsidR="00AC4B81" w:rsidRDefault="00AC4B81" w:rsidP="00AC4B81">
                            <w:pPr>
                              <w:spacing w:beforeLines="10" w:before="36" w:line="280" w:lineRule="exact"/>
                              <w:ind w:leftChars="50" w:left="105"/>
                              <w:rPr>
                                <w:rFonts w:ascii="HG丸ｺﾞｼｯｸM-PRO" w:eastAsia="HG丸ｺﾞｼｯｸM-PRO" w:hAnsi="HG丸ｺﾞｼｯｸM-PRO"/>
                                <w:sz w:val="18"/>
                              </w:rPr>
                            </w:pPr>
                            <w:r>
                              <w:rPr>
                                <w:rFonts w:ascii="HG丸ｺﾞｼｯｸM-PRO" w:eastAsia="HG丸ｺﾞｼｯｸM-PRO" w:hAnsi="HG丸ｺﾞｼｯｸM-PRO" w:hint="eastAsia"/>
                                <w:sz w:val="18"/>
                              </w:rPr>
                              <w:t>・既存ストックの改善・活用</w:t>
                            </w:r>
                          </w:p>
                          <w:p w14:paraId="122E8CC3" w14:textId="77777777" w:rsidR="00AC4B81" w:rsidRDefault="00AC4B81" w:rsidP="00AC4B81">
                            <w:pPr>
                              <w:spacing w:line="280" w:lineRule="exact"/>
                              <w:ind w:leftChars="50" w:left="105"/>
                              <w:rPr>
                                <w:rFonts w:ascii="HG丸ｺﾞｼｯｸM-PRO" w:eastAsia="HG丸ｺﾞｼｯｸM-PRO" w:hAnsi="HG丸ｺﾞｼｯｸM-PRO"/>
                                <w:sz w:val="18"/>
                              </w:rPr>
                            </w:pPr>
                            <w:r>
                              <w:rPr>
                                <w:rFonts w:ascii="HG丸ｺﾞｼｯｸM-PRO" w:eastAsia="HG丸ｺﾞｼｯｸM-PRO" w:hAnsi="HG丸ｺﾞｼｯｸM-PRO" w:hint="eastAsia"/>
                                <w:sz w:val="18"/>
                              </w:rPr>
                              <w:t>・中古市場の流通促進</w:t>
                            </w:r>
                          </w:p>
                          <w:p w14:paraId="1EDAD86D" w14:textId="77777777" w:rsidR="00AC4B81" w:rsidRPr="00576AD7" w:rsidRDefault="00AC4B81" w:rsidP="00AC4B81">
                            <w:pPr>
                              <w:spacing w:line="280" w:lineRule="exact"/>
                              <w:ind w:leftChars="50" w:left="105"/>
                              <w:rPr>
                                <w:rFonts w:ascii="HG丸ｺﾞｼｯｸM-PRO" w:eastAsia="HG丸ｺﾞｼｯｸM-PRO" w:hAnsi="HG丸ｺﾞｼｯｸM-PRO"/>
                                <w:color w:val="FF0000"/>
                                <w:sz w:val="18"/>
                              </w:rPr>
                            </w:pPr>
                            <w:r>
                              <w:rPr>
                                <w:rFonts w:ascii="HG丸ｺﾞｼｯｸM-PRO" w:eastAsia="HG丸ｺﾞｼｯｸM-PRO" w:hAnsi="HG丸ｺﾞｼｯｸM-PRO" w:hint="eastAsia"/>
                                <w:sz w:val="18"/>
                              </w:rPr>
                              <w:t>・空家・空地等の活用・更新</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B2F2B" id="正方形/長方形 1013" o:spid="_x0000_s1072" style="position:absolute;left:0;text-align:left;margin-left:604.8pt;margin-top:4.3pt;width:158.75pt;height:9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" fillcolor="window" strokecolor="#357d91" strokeweight="1.5pt">
                <v:textbox inset="1mm,,2mm">
                  <w:txbxContent>
                    <w:p w14:paraId="4836616F" w14:textId="77777777" w:rsidR="00AC4B81" w:rsidRDefault="00AC4B81" w:rsidP="00AC4B81">
                      <w:pPr>
                        <w:spacing w:line="320" w:lineRule="exact"/>
                        <w:rPr>
                          <w:rFonts w:ascii="HGS創英角ｺﾞｼｯｸUB" w:eastAsia="HGS創英角ｺﾞｼｯｸUB" w:hAnsi="HGS創英角ｺﾞｼｯｸUB"/>
                          <w:sz w:val="22"/>
                        </w:rPr>
                      </w:pPr>
                      <w:r w:rsidRPr="00F16B48">
                        <w:rPr>
                          <w:rFonts w:ascii="HGS創英角ｺﾞｼｯｸUB" w:eastAsia="HGS創英角ｺﾞｼｯｸUB" w:hAnsi="HGS創英角ｺﾞｼｯｸUB" w:hint="eastAsia"/>
                          <w:sz w:val="22"/>
                        </w:rPr>
                        <w:t>３．</w:t>
                      </w:r>
                      <w:r>
                        <w:rPr>
                          <w:rFonts w:ascii="HGS創英角ｺﾞｼｯｸUB" w:eastAsia="HGS創英角ｺﾞｼｯｸUB" w:hAnsi="HGS創英角ｺﾞｼｯｸUB" w:hint="eastAsia"/>
                          <w:sz w:val="22"/>
                        </w:rPr>
                        <w:t>住宅</w:t>
                      </w:r>
                      <w:r w:rsidRPr="00F16B48">
                        <w:rPr>
                          <w:rFonts w:ascii="HGS創英角ｺﾞｼｯｸUB" w:eastAsia="HGS創英角ｺﾞｼｯｸUB" w:hAnsi="HGS創英角ｺﾞｼｯｸUB" w:hint="eastAsia"/>
                          <w:sz w:val="22"/>
                        </w:rPr>
                        <w:t>ストックの</w:t>
                      </w:r>
                    </w:p>
                    <w:p w14:paraId="6944BEB5" w14:textId="77777777" w:rsidR="00AC4B81" w:rsidRPr="00F16B48" w:rsidRDefault="00AC4B81" w:rsidP="00AC4B81">
                      <w:pPr>
                        <w:spacing w:line="320" w:lineRule="exact"/>
                        <w:ind w:firstLineChars="200" w:firstLine="440"/>
                        <w:rPr>
                          <w:rFonts w:ascii="HGS創英角ｺﾞｼｯｸUB" w:eastAsia="HGS創英角ｺﾞｼｯｸUB" w:hAnsi="HGS創英角ｺﾞｼｯｸUB"/>
                          <w:sz w:val="22"/>
                        </w:rPr>
                      </w:pPr>
                      <w:r w:rsidRPr="00F16B48">
                        <w:rPr>
                          <w:rFonts w:ascii="HGS創英角ｺﾞｼｯｸUB" w:eastAsia="HGS創英角ｺﾞｼｯｸUB" w:hAnsi="HGS創英角ｺﾞｼｯｸUB" w:hint="eastAsia"/>
                          <w:sz w:val="22"/>
                        </w:rPr>
                        <w:t>活用・更新</w:t>
                      </w:r>
                    </w:p>
                    <w:p w14:paraId="0D55085D" w14:textId="77777777" w:rsidR="00AC4B81" w:rsidRDefault="00AC4B81" w:rsidP="00AC4B81">
                      <w:pPr>
                        <w:spacing w:beforeLines="10" w:before="36" w:line="280" w:lineRule="exact"/>
                        <w:ind w:leftChars="50" w:left="105"/>
                        <w:rPr>
                          <w:rFonts w:ascii="HG丸ｺﾞｼｯｸM-PRO" w:eastAsia="HG丸ｺﾞｼｯｸM-PRO" w:hAnsi="HG丸ｺﾞｼｯｸM-PRO"/>
                          <w:sz w:val="18"/>
                        </w:rPr>
                      </w:pPr>
                      <w:r>
                        <w:rPr>
                          <w:rFonts w:ascii="HG丸ｺﾞｼｯｸM-PRO" w:eastAsia="HG丸ｺﾞｼｯｸM-PRO" w:hAnsi="HG丸ｺﾞｼｯｸM-PRO" w:hint="eastAsia"/>
                          <w:sz w:val="18"/>
                        </w:rPr>
                        <w:t>・既存ストックの改善・活用</w:t>
                      </w:r>
                    </w:p>
                    <w:p w14:paraId="122E8CC3" w14:textId="77777777" w:rsidR="00AC4B81" w:rsidRDefault="00AC4B81" w:rsidP="00AC4B81">
                      <w:pPr>
                        <w:spacing w:line="280" w:lineRule="exact"/>
                        <w:ind w:leftChars="50" w:left="105"/>
                        <w:rPr>
                          <w:rFonts w:ascii="HG丸ｺﾞｼｯｸM-PRO" w:eastAsia="HG丸ｺﾞｼｯｸM-PRO" w:hAnsi="HG丸ｺﾞｼｯｸM-PRO"/>
                          <w:sz w:val="18"/>
                        </w:rPr>
                      </w:pPr>
                      <w:r>
                        <w:rPr>
                          <w:rFonts w:ascii="HG丸ｺﾞｼｯｸM-PRO" w:eastAsia="HG丸ｺﾞｼｯｸM-PRO" w:hAnsi="HG丸ｺﾞｼｯｸM-PRO" w:hint="eastAsia"/>
                          <w:sz w:val="18"/>
                        </w:rPr>
                        <w:t>・中古市場の流通促進</w:t>
                      </w:r>
                    </w:p>
                    <w:p w14:paraId="1EDAD86D" w14:textId="77777777" w:rsidR="00AC4B81" w:rsidRPr="00576AD7" w:rsidRDefault="00AC4B81" w:rsidP="00AC4B81">
                      <w:pPr>
                        <w:spacing w:line="280" w:lineRule="exact"/>
                        <w:ind w:leftChars="50" w:left="105"/>
                        <w:rPr>
                          <w:rFonts w:ascii="HG丸ｺﾞｼｯｸM-PRO" w:eastAsia="HG丸ｺﾞｼｯｸM-PRO" w:hAnsi="HG丸ｺﾞｼｯｸM-PRO"/>
                          <w:color w:val="FF0000"/>
                          <w:sz w:val="18"/>
                        </w:rPr>
                      </w:pPr>
                      <w:r>
                        <w:rPr>
                          <w:rFonts w:ascii="HG丸ｺﾞｼｯｸM-PRO" w:eastAsia="HG丸ｺﾞｼｯｸM-PRO" w:hAnsi="HG丸ｺﾞｼｯｸM-PRO" w:hint="eastAsia"/>
                          <w:sz w:val="18"/>
                        </w:rPr>
                        <w:t>・空家・空地等の活用・更新</w:t>
                      </w:r>
                    </w:p>
                  </w:txbxContent>
                </v:textbox>
              </v:rect>
            </w:pict>
          </mc:Fallback>
        </mc:AlternateContent>
      </w:r>
    </w:p>
    <w:p w14:paraId="16B6D8D2" w14:textId="7EBEF568" w:rsidR="00AC4B81" w:rsidRPr="0067305F" w:rsidRDefault="00AC4B81" w:rsidP="00AC4B81">
      <w:pPr>
        <w:rPr>
          <w:sz w:val="22"/>
        </w:rPr>
      </w:pPr>
    </w:p>
    <w:p w14:paraId="7FA8B97E" w14:textId="0A5214B6" w:rsidR="00AC4B81" w:rsidRPr="0067305F" w:rsidRDefault="00AC4B81" w:rsidP="00AC4B81">
      <w:pPr>
        <w:widowControl/>
        <w:jc w:val="left"/>
        <w:rPr>
          <w:sz w:val="22"/>
        </w:rPr>
      </w:pPr>
    </w:p>
    <w:p w14:paraId="06E10260" w14:textId="77777777" w:rsidR="00AC4B81" w:rsidRPr="0067305F" w:rsidRDefault="00AC4B81" w:rsidP="00AC4B81">
      <w:r>
        <w:rPr>
          <w:rFonts w:hint="eastAsia"/>
          <w:noProof/>
          <w:sz w:val="22"/>
        </w:rPr>
        <mc:AlternateContent>
          <mc:Choice Requires="wps">
            <w:drawing>
              <wp:anchor distT="0" distB="0" distL="114300" distR="114300" simplePos="0" relativeHeight="251833344" behindDoc="0" locked="0" layoutInCell="1" allowOverlap="1" wp14:anchorId="65F994AE" wp14:editId="244A1BA2">
                <wp:simplePos x="0" y="0"/>
                <wp:positionH relativeFrom="column">
                  <wp:posOffset>9987915</wp:posOffset>
                </wp:positionH>
                <wp:positionV relativeFrom="paragraph">
                  <wp:posOffset>37737</wp:posOffset>
                </wp:positionV>
                <wp:extent cx="167005" cy="234950"/>
                <wp:effectExtent l="0" t="0" r="4445" b="12700"/>
                <wp:wrapNone/>
                <wp:docPr id="118" name="テキスト ボックス 118"/>
                <wp:cNvGraphicFramePr/>
                <a:graphic xmlns:a="http://schemas.openxmlformats.org/drawingml/2006/main">
                  <a:graphicData uri="http://schemas.microsoft.com/office/word/2010/wordprocessingShape">
                    <wps:wsp>
                      <wps:cNvSpPr txBox="1"/>
                      <wps:spPr>
                        <a:xfrm>
                          <a:off x="0" y="0"/>
                          <a:ext cx="16700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2A1E3"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F994AE" id="テキスト ボックス 118" o:spid="_x0000_s1073" type="#_x0000_t202" style="position:absolute;left:0;text-align:left;margin-left:786.45pt;margin-top:2.95pt;width:13.15pt;height:18.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" filled="f" stroked="f" strokeweight=".5pt">
                <v:textbox style="mso-fit-shape-to-text:t" inset="0,0,0,0">
                  <w:txbxContent>
                    <w:p w14:paraId="7112A1E3"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v:textbox>
              </v:shape>
            </w:pict>
          </mc:Fallback>
        </mc:AlternateContent>
      </w:r>
      <w:r w:rsidRPr="0067305F">
        <w:rPr>
          <w:rFonts w:hint="eastAsia"/>
          <w:noProof/>
          <w:sz w:val="22"/>
        </w:rPr>
        <mc:AlternateContent>
          <mc:Choice Requires="wps">
            <w:drawing>
              <wp:anchor distT="0" distB="0" distL="114300" distR="114300" simplePos="0" relativeHeight="251810816" behindDoc="0" locked="0" layoutInCell="1" allowOverlap="1" wp14:anchorId="0120D44D" wp14:editId="2C77A8C7">
                <wp:simplePos x="0" y="0"/>
                <wp:positionH relativeFrom="column">
                  <wp:posOffset>9700895</wp:posOffset>
                </wp:positionH>
                <wp:positionV relativeFrom="paragraph">
                  <wp:posOffset>75565</wp:posOffset>
                </wp:positionV>
                <wp:extent cx="252000" cy="0"/>
                <wp:effectExtent l="0" t="19050" r="15240" b="19050"/>
                <wp:wrapNone/>
                <wp:docPr id="948" name="直線コネクタ 948"/>
                <wp:cNvGraphicFramePr/>
                <a:graphic xmlns:a="http://schemas.openxmlformats.org/drawingml/2006/main">
                  <a:graphicData uri="http://schemas.microsoft.com/office/word/2010/wordprocessingShape">
                    <wps:wsp>
                      <wps:cNvCnPr/>
                      <wps:spPr>
                        <a:xfrm>
                          <a:off x="0" y="0"/>
                          <a:ext cx="252000" cy="0"/>
                        </a:xfrm>
                        <a:prstGeom prst="line">
                          <a:avLst/>
                        </a:prstGeom>
                        <a:noFill/>
                        <a:ln w="2857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98E0AB" id="直線コネクタ 948"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85pt,5.95pt" to="783.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" strokecolor="#31859c" strokeweight="2.25pt"/>
            </w:pict>
          </mc:Fallback>
        </mc:AlternateContent>
      </w:r>
    </w:p>
    <w:p w14:paraId="0124CA10" w14:textId="77777777" w:rsidR="00AC4B81" w:rsidRPr="0067305F" w:rsidRDefault="00AC4B81" w:rsidP="00AC4B81"/>
    <w:p w14:paraId="7B68693A" w14:textId="130B09C3" w:rsidR="00AC4B81" w:rsidRPr="0067305F" w:rsidRDefault="00AC4B81" w:rsidP="00AC4B81"/>
    <w:p w14:paraId="6F99D6B9" w14:textId="4BEB97AD" w:rsidR="00AC4B81" w:rsidRPr="0067305F" w:rsidRDefault="00AC4B81" w:rsidP="00AC4B81"/>
    <w:p w14:paraId="7BCF57F0" w14:textId="77777777" w:rsidR="00AC4B81" w:rsidRPr="0067305F" w:rsidRDefault="00AC4B81" w:rsidP="00AC4B81"/>
    <w:p w14:paraId="5C6D7F35" w14:textId="2FE6B176" w:rsidR="00AC4B81" w:rsidRPr="0067305F" w:rsidRDefault="00AC4B81" w:rsidP="00AC4B81"/>
    <w:p w14:paraId="6FB5F92E" w14:textId="74A1FEAC" w:rsidR="00AC4B81" w:rsidRPr="0067305F" w:rsidRDefault="00AC4B81" w:rsidP="00AC4B81">
      <w:r w:rsidRPr="0067305F">
        <w:rPr>
          <w:rFonts w:hint="eastAsia"/>
          <w:noProof/>
          <w:sz w:val="22"/>
        </w:rPr>
        <mc:AlternateContent>
          <mc:Choice Requires="wps">
            <w:drawing>
              <wp:anchor distT="0" distB="0" distL="114300" distR="114300" simplePos="0" relativeHeight="251811840" behindDoc="0" locked="0" layoutInCell="1" allowOverlap="1" wp14:anchorId="6EFB9217" wp14:editId="05929EC8">
                <wp:simplePos x="0" y="0"/>
                <wp:positionH relativeFrom="column">
                  <wp:posOffset>9700895</wp:posOffset>
                </wp:positionH>
                <wp:positionV relativeFrom="paragraph">
                  <wp:posOffset>132715</wp:posOffset>
                </wp:positionV>
                <wp:extent cx="252000" cy="0"/>
                <wp:effectExtent l="0" t="19050" r="15240" b="19050"/>
                <wp:wrapNone/>
                <wp:docPr id="949" name="直線コネクタ 949"/>
                <wp:cNvGraphicFramePr/>
                <a:graphic xmlns:a="http://schemas.openxmlformats.org/drawingml/2006/main">
                  <a:graphicData uri="http://schemas.microsoft.com/office/word/2010/wordprocessingShape">
                    <wps:wsp>
                      <wps:cNvCnPr/>
                      <wps:spPr>
                        <a:xfrm>
                          <a:off x="0" y="0"/>
                          <a:ext cx="252000" cy="0"/>
                        </a:xfrm>
                        <a:prstGeom prst="line">
                          <a:avLst/>
                        </a:prstGeom>
                        <a:noFill/>
                        <a:ln w="2857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2D2120" id="直線コネクタ 949"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85pt,10.45pt" to="783.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" strokecolor="#31859c" strokeweight="2.25pt"/>
            </w:pict>
          </mc:Fallback>
        </mc:AlternateContent>
      </w:r>
    </w:p>
    <w:p w14:paraId="33254D40" w14:textId="0B9A912D" w:rsidR="00AC4B81" w:rsidRPr="0067305F" w:rsidRDefault="00AC4B81" w:rsidP="00AC4B81">
      <w:r w:rsidRPr="0067305F">
        <w:rPr>
          <w:rFonts w:hint="eastAsia"/>
          <w:noProof/>
          <w:sz w:val="22"/>
        </w:rPr>
        <mc:AlternateContent>
          <mc:Choice Requires="wps">
            <w:drawing>
              <wp:anchor distT="0" distB="0" distL="114300" distR="114300" simplePos="0" relativeHeight="251812864" behindDoc="0" locked="0" layoutInCell="1" allowOverlap="1" wp14:anchorId="526C87B6" wp14:editId="64E212E1">
                <wp:simplePos x="0" y="0"/>
                <wp:positionH relativeFrom="column">
                  <wp:posOffset>9700895</wp:posOffset>
                </wp:positionH>
                <wp:positionV relativeFrom="paragraph">
                  <wp:posOffset>1314450</wp:posOffset>
                </wp:positionV>
                <wp:extent cx="251460" cy="0"/>
                <wp:effectExtent l="0" t="19050" r="15240" b="19050"/>
                <wp:wrapNone/>
                <wp:docPr id="950" name="直線コネクタ 950"/>
                <wp:cNvGraphicFramePr/>
                <a:graphic xmlns:a="http://schemas.openxmlformats.org/drawingml/2006/main">
                  <a:graphicData uri="http://schemas.microsoft.com/office/word/2010/wordprocessingShape">
                    <wps:wsp>
                      <wps:cNvCnPr/>
                      <wps:spPr>
                        <a:xfrm>
                          <a:off x="0" y="0"/>
                          <a:ext cx="251460" cy="0"/>
                        </a:xfrm>
                        <a:prstGeom prst="line">
                          <a:avLst/>
                        </a:prstGeom>
                        <a:noFill/>
                        <a:ln w="2857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12B916" id="直線コネクタ 950"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85pt,103.5pt" to="783.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" strokecolor="#31859c" strokeweight="2.25pt"/>
            </w:pict>
          </mc:Fallback>
        </mc:AlternateContent>
      </w:r>
      <w:r w:rsidRPr="0067305F">
        <w:rPr>
          <w:rFonts w:hint="eastAsia"/>
          <w:noProof/>
          <w:sz w:val="22"/>
        </w:rPr>
        <mc:AlternateContent>
          <mc:Choice Requires="wps">
            <w:drawing>
              <wp:anchor distT="0" distB="0" distL="114300" distR="114300" simplePos="0" relativeHeight="251813888" behindDoc="0" locked="0" layoutInCell="1" allowOverlap="1" wp14:anchorId="7E0621C0" wp14:editId="4FFB32BB">
                <wp:simplePos x="0" y="0"/>
                <wp:positionH relativeFrom="column">
                  <wp:posOffset>9700895</wp:posOffset>
                </wp:positionH>
                <wp:positionV relativeFrom="paragraph">
                  <wp:posOffset>2523490</wp:posOffset>
                </wp:positionV>
                <wp:extent cx="251460" cy="0"/>
                <wp:effectExtent l="0" t="19050" r="15240" b="19050"/>
                <wp:wrapNone/>
                <wp:docPr id="951" name="直線コネクタ 951"/>
                <wp:cNvGraphicFramePr/>
                <a:graphic xmlns:a="http://schemas.openxmlformats.org/drawingml/2006/main">
                  <a:graphicData uri="http://schemas.microsoft.com/office/word/2010/wordprocessingShape">
                    <wps:wsp>
                      <wps:cNvCnPr/>
                      <wps:spPr>
                        <a:xfrm>
                          <a:off x="0" y="0"/>
                          <a:ext cx="251460" cy="0"/>
                        </a:xfrm>
                        <a:prstGeom prst="line">
                          <a:avLst/>
                        </a:prstGeom>
                        <a:noFill/>
                        <a:ln w="28575" cap="flat" cmpd="sng" algn="ctr">
                          <a:solidFill>
                            <a:srgbClr val="4BACC6">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A45E84" id="直線コネクタ 951" o:spid="_x0000_s1026"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85pt,198.7pt" to="783.6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" strokecolor="#31859c" strokeweight="2.25pt"/>
            </w:pict>
          </mc:Fallback>
        </mc:AlternateContent>
      </w:r>
    </w:p>
    <w:p w14:paraId="39116DB0" w14:textId="4CB17AA2" w:rsidR="00AC4B81" w:rsidRPr="0067305F" w:rsidRDefault="0042116A" w:rsidP="00AC4B81">
      <w:pPr>
        <w:sectPr w:rsidR="00AC4B81" w:rsidRPr="0067305F" w:rsidSect="0042116A">
          <w:footerReference w:type="default" r:id="rId9"/>
          <w:pgSz w:w="23814" w:h="16839" w:orient="landscape" w:code="8"/>
          <w:pgMar w:top="851" w:right="1134" w:bottom="1077" w:left="1247" w:header="567" w:footer="567" w:gutter="0"/>
          <w:pgNumType w:start="3"/>
          <w:cols w:space="425"/>
          <w:docGrid w:type="lines" w:linePitch="360"/>
        </w:sectPr>
      </w:pPr>
      <w:r w:rsidRPr="0067305F">
        <w:rPr>
          <w:rFonts w:hint="eastAsia"/>
          <w:noProof/>
          <w:sz w:val="22"/>
        </w:rPr>
        <mc:AlternateContent>
          <mc:Choice Requires="wps">
            <w:drawing>
              <wp:anchor distT="0" distB="0" distL="114300" distR="114300" simplePos="0" relativeHeight="251816960" behindDoc="0" locked="0" layoutInCell="1" allowOverlap="1" wp14:anchorId="4D3E78CE" wp14:editId="76156A88">
                <wp:simplePos x="0" y="0"/>
                <wp:positionH relativeFrom="column">
                  <wp:posOffset>9943888</wp:posOffset>
                </wp:positionH>
                <wp:positionV relativeFrom="paragraph">
                  <wp:posOffset>1708573</wp:posOffset>
                </wp:positionV>
                <wp:extent cx="3285067" cy="971550"/>
                <wp:effectExtent l="0" t="0" r="10795" b="19050"/>
                <wp:wrapNone/>
                <wp:docPr id="1019" name="正方形/長方形 1019"/>
                <wp:cNvGraphicFramePr/>
                <a:graphic xmlns:a="http://schemas.openxmlformats.org/drawingml/2006/main">
                  <a:graphicData uri="http://schemas.microsoft.com/office/word/2010/wordprocessingShape">
                    <wps:wsp>
                      <wps:cNvSpPr/>
                      <wps:spPr>
                        <a:xfrm>
                          <a:off x="0" y="0"/>
                          <a:ext cx="3285067" cy="971550"/>
                        </a:xfrm>
                        <a:prstGeom prst="rect">
                          <a:avLst/>
                        </a:prstGeom>
                        <a:solidFill>
                          <a:sysClr val="window" lastClr="FFFFFF"/>
                        </a:solidFill>
                        <a:ln w="12700" cap="flat" cmpd="sng" algn="ctr">
                          <a:solidFill>
                            <a:schemeClr val="accent5">
                              <a:lumMod val="75000"/>
                            </a:schemeClr>
                          </a:solidFill>
                          <a:prstDash val="solid"/>
                        </a:ln>
                        <a:effectLst/>
                      </wps:spPr>
                      <wps:txbx>
                        <w:txbxContent>
                          <w:p w14:paraId="78F27F90" w14:textId="77777777" w:rsidR="00AC4B81" w:rsidRPr="00166460" w:rsidRDefault="00AC4B81" w:rsidP="00AC4B81">
                            <w:pPr>
                              <w:spacing w:line="200" w:lineRule="exact"/>
                              <w:rPr>
                                <w:rFonts w:ascii="ＭＳ ゴシック" w:eastAsia="ＭＳ ゴシック" w:hAnsi="ＭＳ ゴシック"/>
                                <w:color w:val="000000" w:themeColor="text1"/>
                                <w:sz w:val="18"/>
                              </w:rPr>
                            </w:pPr>
                            <w:r w:rsidRPr="00166460">
                              <w:rPr>
                                <w:rFonts w:ascii="ＭＳ ゴシック" w:eastAsia="ＭＳ ゴシック" w:hAnsi="ＭＳ ゴシック" w:hint="eastAsia"/>
                                <w:color w:val="000000" w:themeColor="text1"/>
                                <w:sz w:val="18"/>
                              </w:rPr>
                              <w:t>（１）住宅政策への取組体制の拡充</w:t>
                            </w:r>
                          </w:p>
                          <w:p w14:paraId="0A14B126" w14:textId="77777777" w:rsidR="00AC4B81" w:rsidRPr="00166460" w:rsidRDefault="00AC4B81" w:rsidP="00AC4B81">
                            <w:pPr>
                              <w:spacing w:beforeLines="10" w:before="36" w:line="200" w:lineRule="exact"/>
                              <w:ind w:leftChars="100" w:left="210"/>
                              <w:rPr>
                                <w:rFonts w:asciiTheme="majorEastAsia" w:eastAsiaTheme="majorEastAsia" w:hAnsiTheme="majorEastAsia"/>
                                <w:color w:val="000000" w:themeColor="text1"/>
                                <w:sz w:val="16"/>
                              </w:rPr>
                            </w:pPr>
                            <w:r w:rsidRPr="00166460">
                              <w:rPr>
                                <w:rFonts w:asciiTheme="majorEastAsia" w:eastAsiaTheme="majorEastAsia" w:hAnsiTheme="majorEastAsia" w:hint="eastAsia"/>
                                <w:color w:val="000000" w:themeColor="text1"/>
                                <w:sz w:val="16"/>
                              </w:rPr>
                              <w:t>①住宅政策業務全般を担当する体制の創設</w:t>
                            </w:r>
                          </w:p>
                          <w:p w14:paraId="56DCBFC4" w14:textId="77777777" w:rsidR="00AC4B81" w:rsidRPr="00166460" w:rsidRDefault="00AC4B81" w:rsidP="00AC4B81">
                            <w:pPr>
                              <w:spacing w:beforeLines="20" w:before="72" w:line="200" w:lineRule="exact"/>
                              <w:rPr>
                                <w:rFonts w:ascii="ＭＳ ゴシック" w:eastAsia="ＭＳ ゴシック" w:hAnsi="ＭＳ ゴシック"/>
                                <w:color w:val="000000" w:themeColor="text1"/>
                                <w:sz w:val="18"/>
                              </w:rPr>
                            </w:pPr>
                            <w:r w:rsidRPr="00166460">
                              <w:rPr>
                                <w:rFonts w:ascii="ＭＳ ゴシック" w:eastAsia="ＭＳ ゴシック" w:hAnsi="ＭＳ ゴシック" w:hint="eastAsia"/>
                                <w:color w:val="000000" w:themeColor="text1"/>
                                <w:sz w:val="18"/>
                              </w:rPr>
                              <w:t>（２）住まい情報の充実</w:t>
                            </w:r>
                          </w:p>
                          <w:p w14:paraId="6DB5AE8C" w14:textId="77777777" w:rsidR="00AC4B81" w:rsidRPr="00166460" w:rsidRDefault="00AC4B81" w:rsidP="00AC4B81">
                            <w:pPr>
                              <w:spacing w:beforeLines="10" w:before="36" w:line="200" w:lineRule="exact"/>
                              <w:ind w:leftChars="100" w:left="210"/>
                              <w:rPr>
                                <w:rFonts w:ascii="ＭＳ ゴシック" w:eastAsia="ＭＳ ゴシック" w:hAnsi="ＭＳ ゴシック"/>
                                <w:color w:val="000000" w:themeColor="text1"/>
                                <w:sz w:val="16"/>
                              </w:rPr>
                            </w:pPr>
                            <w:r w:rsidRPr="00166460">
                              <w:rPr>
                                <w:rFonts w:ascii="ＭＳ ゴシック" w:eastAsia="ＭＳ ゴシック" w:hAnsi="ＭＳ ゴシック" w:hint="eastAsia"/>
                                <w:color w:val="000000" w:themeColor="text1"/>
                                <w:sz w:val="16"/>
                              </w:rPr>
                              <w:t>①住宅情報発信の充実・強化</w:t>
                            </w:r>
                          </w:p>
                          <w:p w14:paraId="6DF623B9" w14:textId="77777777" w:rsidR="00AC4B81" w:rsidRPr="00166460" w:rsidRDefault="00AC4B81" w:rsidP="00AC4B81">
                            <w:pPr>
                              <w:spacing w:line="200" w:lineRule="exact"/>
                              <w:ind w:leftChars="100" w:left="210"/>
                              <w:rPr>
                                <w:rFonts w:ascii="ＭＳ ゴシック" w:eastAsia="ＭＳ ゴシック" w:hAnsi="ＭＳ ゴシック"/>
                                <w:color w:val="000000" w:themeColor="text1"/>
                                <w:sz w:val="16"/>
                              </w:rPr>
                            </w:pPr>
                            <w:r w:rsidRPr="00166460">
                              <w:rPr>
                                <w:rFonts w:ascii="ＭＳ ゴシック" w:eastAsia="ＭＳ ゴシック" w:hAnsi="ＭＳ ゴシック" w:hint="eastAsia"/>
                                <w:color w:val="000000" w:themeColor="text1"/>
                                <w:sz w:val="16"/>
                              </w:rPr>
                              <w:t>②住宅・住環境に関する相談体制の整備</w:t>
                            </w:r>
                            <w:r w:rsidRPr="00166460">
                              <w:rPr>
                                <w:rFonts w:ascii="HG丸ｺﾞｼｯｸM-PRO" w:eastAsia="HG丸ｺﾞｼｯｸM-PRO" w:hAnsi="HG丸ｺﾞｼｯｸM-PRO" w:hint="eastAsia"/>
                                <w:color w:val="000000" w:themeColor="text1"/>
                                <w:sz w:val="16"/>
                              </w:rPr>
                              <w:t>：相談窓口の設置検討</w:t>
                            </w:r>
                          </w:p>
                          <w:p w14:paraId="16C55B95" w14:textId="77777777" w:rsidR="00AC4B81" w:rsidRPr="00166460" w:rsidRDefault="00AC4B81" w:rsidP="00AC4B81">
                            <w:pPr>
                              <w:spacing w:line="200" w:lineRule="exact"/>
                              <w:ind w:leftChars="100" w:left="210"/>
                              <w:rPr>
                                <w:rFonts w:ascii="ＭＳ ゴシック" w:eastAsia="ＭＳ ゴシック" w:hAnsi="ＭＳ ゴシック"/>
                                <w:color w:val="000000" w:themeColor="text1"/>
                                <w:sz w:val="16"/>
                              </w:rPr>
                            </w:pPr>
                            <w:r w:rsidRPr="00166460">
                              <w:rPr>
                                <w:rFonts w:ascii="ＭＳ ゴシック" w:eastAsia="ＭＳ ゴシック" w:hAnsi="ＭＳ ゴシック" w:hint="eastAsia"/>
                                <w:color w:val="000000" w:themeColor="text1"/>
                                <w:sz w:val="16"/>
                              </w:rPr>
                              <w:t>③住宅・住環境に関する学習機会の充実</w:t>
                            </w:r>
                            <w:r w:rsidRPr="00166460">
                              <w:rPr>
                                <w:rFonts w:ascii="HG丸ｺﾞｼｯｸM-PRO" w:eastAsia="HG丸ｺﾞｼｯｸM-PRO" w:hAnsi="HG丸ｺﾞｼｯｸM-PRO" w:hint="eastAsia"/>
                                <w:color w:val="000000" w:themeColor="text1"/>
                                <w:sz w:val="16"/>
                              </w:rPr>
                              <w:t>：市民講座等の開催検討</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E78CE" id="正方形/長方形 1019" o:spid="_x0000_s1074" style="position:absolute;left:0;text-align:left;margin-left:783pt;margin-top:134.55pt;width:258.65pt;height:7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" fillcolor="window" strokecolor="#2e74b5 [2408]" strokeweight="1pt">
                <v:textbox inset="2mm,1mm,2mm,1mm">
                  <w:txbxContent>
                    <w:p w14:paraId="78F27F90" w14:textId="77777777" w:rsidR="00AC4B81" w:rsidRPr="00166460" w:rsidRDefault="00AC4B81" w:rsidP="00AC4B81">
                      <w:pPr>
                        <w:spacing w:line="200" w:lineRule="exact"/>
                        <w:rPr>
                          <w:rFonts w:ascii="ＭＳ ゴシック" w:eastAsia="ＭＳ ゴシック" w:hAnsi="ＭＳ ゴシック"/>
                          <w:color w:val="000000" w:themeColor="text1"/>
                          <w:sz w:val="18"/>
                        </w:rPr>
                      </w:pPr>
                      <w:r w:rsidRPr="00166460">
                        <w:rPr>
                          <w:rFonts w:ascii="ＭＳ ゴシック" w:eastAsia="ＭＳ ゴシック" w:hAnsi="ＭＳ ゴシック" w:hint="eastAsia"/>
                          <w:color w:val="000000" w:themeColor="text1"/>
                          <w:sz w:val="18"/>
                        </w:rPr>
                        <w:t>（１）住宅政策への取組体制の拡充</w:t>
                      </w:r>
                    </w:p>
                    <w:p w14:paraId="0A14B126" w14:textId="77777777" w:rsidR="00AC4B81" w:rsidRPr="00166460" w:rsidRDefault="00AC4B81" w:rsidP="00AC4B81">
                      <w:pPr>
                        <w:spacing w:beforeLines="10" w:before="36" w:line="200" w:lineRule="exact"/>
                        <w:ind w:leftChars="100" w:left="210"/>
                        <w:rPr>
                          <w:rFonts w:asciiTheme="majorEastAsia" w:eastAsiaTheme="majorEastAsia" w:hAnsiTheme="majorEastAsia"/>
                          <w:color w:val="000000" w:themeColor="text1"/>
                          <w:sz w:val="16"/>
                        </w:rPr>
                      </w:pPr>
                      <w:r w:rsidRPr="00166460">
                        <w:rPr>
                          <w:rFonts w:asciiTheme="majorEastAsia" w:eastAsiaTheme="majorEastAsia" w:hAnsiTheme="majorEastAsia" w:hint="eastAsia"/>
                          <w:color w:val="000000" w:themeColor="text1"/>
                          <w:sz w:val="16"/>
                        </w:rPr>
                        <w:t>①住宅政策業務全般を担当する体制の創設</w:t>
                      </w:r>
                    </w:p>
                    <w:p w14:paraId="56DCBFC4" w14:textId="77777777" w:rsidR="00AC4B81" w:rsidRPr="00166460" w:rsidRDefault="00AC4B81" w:rsidP="00AC4B81">
                      <w:pPr>
                        <w:spacing w:beforeLines="20" w:before="72" w:line="200" w:lineRule="exact"/>
                        <w:rPr>
                          <w:rFonts w:ascii="ＭＳ ゴシック" w:eastAsia="ＭＳ ゴシック" w:hAnsi="ＭＳ ゴシック"/>
                          <w:color w:val="000000" w:themeColor="text1"/>
                          <w:sz w:val="18"/>
                        </w:rPr>
                      </w:pPr>
                      <w:r w:rsidRPr="00166460">
                        <w:rPr>
                          <w:rFonts w:ascii="ＭＳ ゴシック" w:eastAsia="ＭＳ ゴシック" w:hAnsi="ＭＳ ゴシック" w:hint="eastAsia"/>
                          <w:color w:val="000000" w:themeColor="text1"/>
                          <w:sz w:val="18"/>
                        </w:rPr>
                        <w:t>（２）住まい情報の充実</w:t>
                      </w:r>
                    </w:p>
                    <w:p w14:paraId="6DB5AE8C" w14:textId="77777777" w:rsidR="00AC4B81" w:rsidRPr="00166460" w:rsidRDefault="00AC4B81" w:rsidP="00AC4B81">
                      <w:pPr>
                        <w:spacing w:beforeLines="10" w:before="36" w:line="200" w:lineRule="exact"/>
                        <w:ind w:leftChars="100" w:left="210"/>
                        <w:rPr>
                          <w:rFonts w:ascii="ＭＳ ゴシック" w:eastAsia="ＭＳ ゴシック" w:hAnsi="ＭＳ ゴシック"/>
                          <w:color w:val="000000" w:themeColor="text1"/>
                          <w:sz w:val="16"/>
                        </w:rPr>
                      </w:pPr>
                      <w:r w:rsidRPr="00166460">
                        <w:rPr>
                          <w:rFonts w:ascii="ＭＳ ゴシック" w:eastAsia="ＭＳ ゴシック" w:hAnsi="ＭＳ ゴシック" w:hint="eastAsia"/>
                          <w:color w:val="000000" w:themeColor="text1"/>
                          <w:sz w:val="16"/>
                        </w:rPr>
                        <w:t>①住宅情報発信の充実・強化</w:t>
                      </w:r>
                    </w:p>
                    <w:p w14:paraId="6DF623B9" w14:textId="77777777" w:rsidR="00AC4B81" w:rsidRPr="00166460" w:rsidRDefault="00AC4B81" w:rsidP="00AC4B81">
                      <w:pPr>
                        <w:spacing w:line="200" w:lineRule="exact"/>
                        <w:ind w:leftChars="100" w:left="210"/>
                        <w:rPr>
                          <w:rFonts w:ascii="ＭＳ ゴシック" w:eastAsia="ＭＳ ゴシック" w:hAnsi="ＭＳ ゴシック"/>
                          <w:color w:val="000000" w:themeColor="text1"/>
                          <w:sz w:val="16"/>
                        </w:rPr>
                      </w:pPr>
                      <w:r w:rsidRPr="00166460">
                        <w:rPr>
                          <w:rFonts w:ascii="ＭＳ ゴシック" w:eastAsia="ＭＳ ゴシック" w:hAnsi="ＭＳ ゴシック" w:hint="eastAsia"/>
                          <w:color w:val="000000" w:themeColor="text1"/>
                          <w:sz w:val="16"/>
                        </w:rPr>
                        <w:t>②住宅・住環境に関する相談体制の整備</w:t>
                      </w:r>
                      <w:r w:rsidRPr="00166460">
                        <w:rPr>
                          <w:rFonts w:ascii="HG丸ｺﾞｼｯｸM-PRO" w:eastAsia="HG丸ｺﾞｼｯｸM-PRO" w:hAnsi="HG丸ｺﾞｼｯｸM-PRO" w:hint="eastAsia"/>
                          <w:color w:val="000000" w:themeColor="text1"/>
                          <w:sz w:val="16"/>
                        </w:rPr>
                        <w:t>：相談窓口の設置検討</w:t>
                      </w:r>
                    </w:p>
                    <w:p w14:paraId="16C55B95" w14:textId="77777777" w:rsidR="00AC4B81" w:rsidRPr="00166460" w:rsidRDefault="00AC4B81" w:rsidP="00AC4B81">
                      <w:pPr>
                        <w:spacing w:line="200" w:lineRule="exact"/>
                        <w:ind w:leftChars="100" w:left="210"/>
                        <w:rPr>
                          <w:rFonts w:ascii="ＭＳ ゴシック" w:eastAsia="ＭＳ ゴシック" w:hAnsi="ＭＳ ゴシック"/>
                          <w:color w:val="000000" w:themeColor="text1"/>
                          <w:sz w:val="16"/>
                        </w:rPr>
                      </w:pPr>
                      <w:r w:rsidRPr="00166460">
                        <w:rPr>
                          <w:rFonts w:ascii="ＭＳ ゴシック" w:eastAsia="ＭＳ ゴシック" w:hAnsi="ＭＳ ゴシック" w:hint="eastAsia"/>
                          <w:color w:val="000000" w:themeColor="text1"/>
                          <w:sz w:val="16"/>
                        </w:rPr>
                        <w:t>③住宅・住環境に関する学習機会の充実</w:t>
                      </w:r>
                      <w:r w:rsidRPr="00166460">
                        <w:rPr>
                          <w:rFonts w:ascii="HG丸ｺﾞｼｯｸM-PRO" w:eastAsia="HG丸ｺﾞｼｯｸM-PRO" w:hAnsi="HG丸ｺﾞｼｯｸM-PRO" w:hint="eastAsia"/>
                          <w:color w:val="000000" w:themeColor="text1"/>
                          <w:sz w:val="16"/>
                        </w:rPr>
                        <w:t>：市民講座等の開催検討</w:t>
                      </w:r>
                    </w:p>
                  </w:txbxContent>
                </v:textbox>
              </v:rect>
            </w:pict>
          </mc:Fallback>
        </mc:AlternateContent>
      </w:r>
      <w:r w:rsidR="00AC4B81">
        <w:rPr>
          <w:rFonts w:hint="eastAsia"/>
          <w:noProof/>
          <w:sz w:val="22"/>
        </w:rPr>
        <mc:AlternateContent>
          <mc:Choice Requires="wps">
            <w:drawing>
              <wp:anchor distT="0" distB="0" distL="114300" distR="114300" simplePos="0" relativeHeight="251836416" behindDoc="0" locked="0" layoutInCell="1" allowOverlap="1" wp14:anchorId="3934E0E6" wp14:editId="4C4BE4F5">
                <wp:simplePos x="0" y="0"/>
                <wp:positionH relativeFrom="column">
                  <wp:posOffset>10041255</wp:posOffset>
                </wp:positionH>
                <wp:positionV relativeFrom="paragraph">
                  <wp:posOffset>2415177</wp:posOffset>
                </wp:positionV>
                <wp:extent cx="167005" cy="234950"/>
                <wp:effectExtent l="0" t="0" r="4445" b="12700"/>
                <wp:wrapNone/>
                <wp:docPr id="121" name="テキスト ボックス 121"/>
                <wp:cNvGraphicFramePr/>
                <a:graphic xmlns:a="http://schemas.openxmlformats.org/drawingml/2006/main">
                  <a:graphicData uri="http://schemas.microsoft.com/office/word/2010/wordprocessingShape">
                    <wps:wsp>
                      <wps:cNvSpPr txBox="1"/>
                      <wps:spPr>
                        <a:xfrm>
                          <a:off x="0" y="0"/>
                          <a:ext cx="167005" cy="234950"/>
                        </a:xfrm>
                        <a:prstGeom prst="rect">
                          <a:avLst/>
                        </a:prstGeom>
                        <a:noFill/>
                        <a:ln w="6350">
                          <a:noFill/>
                        </a:ln>
                        <a:effectLst/>
                      </wps:spPr>
                      <wps:txbx>
                        <w:txbxContent>
                          <w:p w14:paraId="40762F65"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34E0E6" id="テキスト ボックス 121" o:spid="_x0000_s1075" type="#_x0000_t202" style="position:absolute;left:0;text-align:left;margin-left:790.65pt;margin-top:190.15pt;width:13.15pt;height:18.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" filled="f" stroked="f" strokeweight=".5pt">
                <v:textbox style="mso-fit-shape-to-text:t" inset="0,0,0,0">
                  <w:txbxContent>
                    <w:p w14:paraId="40762F65" w14:textId="77777777" w:rsidR="00AC4B81" w:rsidRPr="00166460" w:rsidRDefault="00AC4B81" w:rsidP="00AC4B81">
                      <w:pPr>
                        <w:rPr>
                          <w:rFonts w:asciiTheme="majorEastAsia" w:eastAsiaTheme="majorEastAsia" w:hAnsiTheme="majorEastAsia"/>
                          <w:sz w:val="16"/>
                        </w:rPr>
                      </w:pPr>
                      <w:r w:rsidRPr="00166460">
                        <w:rPr>
                          <w:rFonts w:asciiTheme="majorEastAsia" w:eastAsiaTheme="majorEastAsia" w:hAnsiTheme="majorEastAsia" w:hint="eastAsia"/>
                          <w:sz w:val="16"/>
                        </w:rPr>
                        <w:t>★</w:t>
                      </w:r>
                    </w:p>
                  </w:txbxContent>
                </v:textbox>
              </v:shape>
            </w:pict>
          </mc:Fallback>
        </mc:AlternateContent>
      </w:r>
    </w:p>
    <w:p w14:paraId="6CA9BFD1" w14:textId="718EBA7F" w:rsidR="00AC4B81" w:rsidRPr="00BB5C00" w:rsidRDefault="00BB5C00" w:rsidP="00BB5C00">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Pr>
          <w:rFonts w:ascii="Arial" w:eastAsia="ＭＳ ゴシック" w:hAnsi="Arial" w:cs="Times New Roman" w:hint="eastAsia"/>
          <w:b/>
          <w:color w:val="215868"/>
          <w:sz w:val="24"/>
          <w:szCs w:val="24"/>
        </w:rPr>
        <w:lastRenderedPageBreak/>
        <w:t>（２）成果指標</w:t>
      </w:r>
    </w:p>
    <w:p w14:paraId="4730AEAF" w14:textId="77777777" w:rsidR="00AC4B81" w:rsidRPr="0067305F" w:rsidRDefault="00AC4B81" w:rsidP="00AC4B81">
      <w:pPr>
        <w:spacing w:line="320" w:lineRule="exact"/>
        <w:ind w:leftChars="200" w:left="630" w:hangingChars="100" w:hanging="210"/>
        <w:rPr>
          <w:rFonts w:ascii="HG丸ｺﾞｼｯｸM-PRO" w:eastAsia="HG丸ｺﾞｼｯｸM-PRO" w:hAnsi="HG丸ｺﾞｼｯｸM-PRO" w:cs="Times New Roman"/>
        </w:rPr>
      </w:pPr>
      <w:r w:rsidRPr="0067305F">
        <w:rPr>
          <w:rFonts w:ascii="HG丸ｺﾞｼｯｸM-PRO" w:eastAsia="HG丸ｺﾞｼｯｸM-PRO" w:hAnsi="HG丸ｺﾞｼｯｸM-PRO" w:cs="Times New Roman" w:hint="eastAsia"/>
        </w:rPr>
        <w:t>・政策の達成状況を評価するため、</w:t>
      </w:r>
      <w:r>
        <w:rPr>
          <w:rFonts w:ascii="HG丸ｺﾞｼｯｸM-PRO" w:eastAsia="HG丸ｺﾞｼｯｸM-PRO" w:hAnsi="HG丸ｺﾞｼｯｸM-PRO" w:cs="Times New Roman" w:hint="eastAsia"/>
        </w:rPr>
        <w:t>基本方針ごとに</w:t>
      </w:r>
      <w:r w:rsidRPr="0067305F">
        <w:rPr>
          <w:rFonts w:ascii="HG丸ｺﾞｼｯｸM-PRO" w:eastAsia="HG丸ｺﾞｼｯｸM-PRO" w:hAnsi="HG丸ｺﾞｼｯｸM-PRO" w:cs="Times New Roman" w:hint="eastAsia"/>
        </w:rPr>
        <w:t>以下の成果指標を設定し、施策に反映することとする。</w:t>
      </w:r>
    </w:p>
    <w:p w14:paraId="31AA4FDC" w14:textId="77777777" w:rsidR="00AC4B81" w:rsidRDefault="00AC4B81" w:rsidP="00AC4B81">
      <w:pPr>
        <w:spacing w:line="320" w:lineRule="exact"/>
        <w:ind w:leftChars="200" w:left="630" w:hangingChars="100" w:hanging="210"/>
        <w:rPr>
          <w:rFonts w:ascii="HG丸ｺﾞｼｯｸM-PRO" w:eastAsia="HG丸ｺﾞｼｯｸM-PRO" w:hAnsi="HG丸ｺﾞｼｯｸM-PRO" w:cs="Times New Roman"/>
        </w:rPr>
      </w:pPr>
      <w:r w:rsidRPr="0067305F">
        <w:rPr>
          <w:rFonts w:ascii="HG丸ｺﾞｼｯｸM-PRO" w:eastAsia="HG丸ｺﾞｼｯｸM-PRO" w:hAnsi="HG丸ｺﾞｼｯｸM-PRO" w:cs="Times New Roman" w:hint="eastAsia"/>
        </w:rPr>
        <w:t>・なお、施策の適切な推進のためには定期的な検証による過去の結果との比較が必要であることから、5年を目安に検証するとともに、必要に応じ指標そのものの見直しを行う。</w:t>
      </w:r>
    </w:p>
    <w:p w14:paraId="6DC66E0E" w14:textId="77777777" w:rsidR="00AC4B81" w:rsidRDefault="00AC4B81" w:rsidP="00AC4B81">
      <w:pPr>
        <w:spacing w:line="320" w:lineRule="exact"/>
        <w:ind w:leftChars="200" w:left="630" w:hangingChars="100" w:hanging="210"/>
        <w:rPr>
          <w:rFonts w:ascii="HG丸ｺﾞｼｯｸM-PRO" w:eastAsia="HG丸ｺﾞｼｯｸM-PRO" w:hAnsi="HG丸ｺﾞｼｯｸM-PRO"/>
          <w:sz w:val="22"/>
        </w:rPr>
      </w:pPr>
      <w:r>
        <w:rPr>
          <w:rFonts w:ascii="HG丸ｺﾞｼｯｸM-PRO" w:eastAsia="HG丸ｺﾞｼｯｸM-PRO" w:hAnsi="HG丸ｺﾞｼｯｸM-PRO" w:cs="Times New Roman" w:hint="eastAsia"/>
        </w:rPr>
        <w:t>・</w:t>
      </w:r>
      <w:r w:rsidRPr="005015A6">
        <w:rPr>
          <w:rFonts w:ascii="HG丸ｺﾞｼｯｸM-PRO" w:eastAsia="HG丸ｺﾞｼｯｸM-PRO" w:hAnsi="HG丸ｺﾞｼｯｸM-PRO"/>
          <w:sz w:val="22"/>
        </w:rPr>
        <w:t>ＰＤＣＡサイクルの適用により、効果的かつ時代に対応した施策展開を行う。</w:t>
      </w:r>
    </w:p>
    <w:p w14:paraId="707905B2" w14:textId="77777777" w:rsidR="00AC4B81" w:rsidRPr="005015A6" w:rsidRDefault="00AC4B81" w:rsidP="00AC4B81">
      <w:pPr>
        <w:spacing w:line="320" w:lineRule="exact"/>
        <w:ind w:leftChars="200" w:left="630" w:hangingChars="100" w:hanging="210"/>
        <w:rPr>
          <w:rFonts w:ascii="HG丸ｺﾞｼｯｸM-PRO" w:eastAsia="HG丸ｺﾞｼｯｸM-PRO" w:hAnsi="HG丸ｺﾞｼｯｸM-PRO" w:cs="Times New Roman"/>
        </w:rPr>
      </w:pPr>
    </w:p>
    <w:p w14:paraId="6DDC6C2E" w14:textId="77777777" w:rsidR="00AC4B81" w:rsidRDefault="00AC4B81" w:rsidP="00AC4B81">
      <w:pPr>
        <w:pStyle w:val="a3"/>
        <w:widowControl/>
        <w:spacing w:beforeLines="20" w:before="72" w:line="340" w:lineRule="exact"/>
        <w:ind w:leftChars="0" w:left="4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20032" behindDoc="0" locked="0" layoutInCell="1" allowOverlap="1" wp14:anchorId="33AED4D2" wp14:editId="55275E38">
                <wp:simplePos x="0" y="0"/>
                <wp:positionH relativeFrom="column">
                  <wp:posOffset>332105</wp:posOffset>
                </wp:positionH>
                <wp:positionV relativeFrom="paragraph">
                  <wp:posOffset>109220</wp:posOffset>
                </wp:positionV>
                <wp:extent cx="5600175" cy="935700"/>
                <wp:effectExtent l="0" t="0" r="19685" b="17145"/>
                <wp:wrapNone/>
                <wp:docPr id="6" name="グループ化 6"/>
                <wp:cNvGraphicFramePr/>
                <a:graphic xmlns:a="http://schemas.openxmlformats.org/drawingml/2006/main">
                  <a:graphicData uri="http://schemas.microsoft.com/office/word/2010/wordprocessingGroup">
                    <wpg:wgp>
                      <wpg:cNvGrpSpPr/>
                      <wpg:grpSpPr>
                        <a:xfrm>
                          <a:off x="0" y="0"/>
                          <a:ext cx="5600175" cy="935700"/>
                          <a:chOff x="0" y="0"/>
                          <a:chExt cx="5600175" cy="935700"/>
                        </a:xfrm>
                      </wpg:grpSpPr>
                      <wps:wsp>
                        <wps:cNvPr id="969" name="円/楕円 969"/>
                        <wps:cNvSpPr/>
                        <wps:spPr>
                          <a:xfrm>
                            <a:off x="0" y="0"/>
                            <a:ext cx="1152000" cy="611505"/>
                          </a:xfrm>
                          <a:prstGeom prst="ellipse">
                            <a:avLst/>
                          </a:prstGeom>
                          <a:solidFill>
                            <a:srgbClr val="4BACC6">
                              <a:lumMod val="20000"/>
                              <a:lumOff val="80000"/>
                            </a:srgbClr>
                          </a:solidFill>
                          <a:ln w="19050" cap="flat" cmpd="sng" algn="ctr">
                            <a:solidFill>
                              <a:sysClr val="windowText" lastClr="000000">
                                <a:lumMod val="50000"/>
                                <a:lumOff val="50000"/>
                              </a:sysClr>
                            </a:solidFill>
                            <a:prstDash val="solid"/>
                          </a:ln>
                          <a:effectLst/>
                        </wps:spPr>
                        <wps:txbx>
                          <w:txbxContent>
                            <w:p w14:paraId="0532549D" w14:textId="77777777" w:rsidR="00AC4B81" w:rsidRDefault="00AC4B81" w:rsidP="00AC4B81">
                              <w:pPr>
                                <w:spacing w:line="320" w:lineRule="exact"/>
                                <w:jc w:val="center"/>
                                <w:rPr>
                                  <w:rFonts w:ascii="HGP創英角ｺﾞｼｯｸUB" w:eastAsia="HGP創英角ｺﾞｼｯｸUB" w:hAnsi="HGP創英角ｺﾞｼｯｸUB"/>
                                  <w:b/>
                                  <w:color w:val="000000" w:themeColor="text1"/>
                                  <w:sz w:val="22"/>
                                </w:rPr>
                              </w:pPr>
                              <w:r w:rsidRPr="00EE777A">
                                <w:rPr>
                                  <w:rFonts w:ascii="HGP創英角ｺﾞｼｯｸUB" w:eastAsia="HGP創英角ｺﾞｼｯｸUB" w:hAnsi="HGP創英角ｺﾞｼｯｸUB"/>
                                  <w:b/>
                                  <w:color w:val="000000" w:themeColor="text1"/>
                                  <w:sz w:val="32"/>
                                </w:rPr>
                                <w:t>Ｐ</w:t>
                              </w:r>
                              <w:r w:rsidRPr="00EE777A">
                                <w:rPr>
                                  <w:rFonts w:ascii="HGP創英角ｺﾞｼｯｸUB" w:eastAsia="HGP創英角ｺﾞｼｯｸUB" w:hAnsi="HGP創英角ｺﾞｼｯｸUB"/>
                                  <w:b/>
                                  <w:color w:val="000000" w:themeColor="text1"/>
                                  <w:sz w:val="22"/>
                                </w:rPr>
                                <w:t>ＬＡＮ</w:t>
                              </w:r>
                            </w:p>
                            <w:p w14:paraId="76E4D164" w14:textId="77777777" w:rsidR="00AC4B81" w:rsidRPr="00136996" w:rsidRDefault="00AC4B81" w:rsidP="00AC4B81">
                              <w:pPr>
                                <w:spacing w:line="320" w:lineRule="exact"/>
                                <w:jc w:val="center"/>
                                <w:rPr>
                                  <w:rFonts w:ascii="HG丸ｺﾞｼｯｸM-PRO" w:eastAsia="HG丸ｺﾞｼｯｸM-PRO" w:hAnsi="HG丸ｺﾞｼｯｸM-PRO"/>
                                  <w:b/>
                                  <w:color w:val="000000" w:themeColor="text1"/>
                                  <w:sz w:val="20"/>
                                </w:rPr>
                              </w:pPr>
                              <w:r w:rsidRPr="00136996">
                                <w:rPr>
                                  <w:rFonts w:ascii="HG丸ｺﾞｼｯｸM-PRO" w:eastAsia="HG丸ｺﾞｼｯｸM-PRO" w:hAnsi="HG丸ｺﾞｼｯｸM-PRO" w:hint="eastAsia"/>
                                  <w:color w:val="000000" w:themeColor="text1"/>
                                  <w:sz w:val="20"/>
                                </w:rPr>
                                <w:t>(計画)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0" name="円/楕円 970"/>
                        <wps:cNvSpPr/>
                        <wps:spPr>
                          <a:xfrm>
                            <a:off x="1476375" y="0"/>
                            <a:ext cx="1152000" cy="611505"/>
                          </a:xfrm>
                          <a:prstGeom prst="ellipse">
                            <a:avLst/>
                          </a:prstGeom>
                          <a:solidFill>
                            <a:srgbClr val="8064A2">
                              <a:lumMod val="20000"/>
                              <a:lumOff val="80000"/>
                            </a:srgbClr>
                          </a:solidFill>
                          <a:ln w="19050" cap="flat" cmpd="sng" algn="ctr">
                            <a:solidFill>
                              <a:sysClr val="windowText" lastClr="000000">
                                <a:lumMod val="50000"/>
                                <a:lumOff val="50000"/>
                              </a:sysClr>
                            </a:solidFill>
                            <a:prstDash val="solid"/>
                          </a:ln>
                          <a:effectLst/>
                        </wps:spPr>
                        <wps:txbx>
                          <w:txbxContent>
                            <w:p w14:paraId="50221553" w14:textId="77777777" w:rsidR="00AC4B81" w:rsidRDefault="00AC4B81" w:rsidP="00AC4B81">
                              <w:pPr>
                                <w:spacing w:line="320" w:lineRule="exact"/>
                                <w:jc w:val="center"/>
                                <w:rPr>
                                  <w:rFonts w:ascii="HGP創英角ｺﾞｼｯｸUB" w:eastAsia="HGP創英角ｺﾞｼｯｸUB" w:hAnsi="HGP創英角ｺﾞｼｯｸUB"/>
                                  <w:b/>
                                  <w:color w:val="000000" w:themeColor="text1"/>
                                  <w:sz w:val="22"/>
                                </w:rPr>
                              </w:pPr>
                              <w:r>
                                <w:rPr>
                                  <w:rFonts w:ascii="HGP創英角ｺﾞｼｯｸUB" w:eastAsia="HGP創英角ｺﾞｼｯｸUB" w:hAnsi="HGP創英角ｺﾞｼｯｸUB" w:hint="eastAsia"/>
                                  <w:b/>
                                  <w:color w:val="000000" w:themeColor="text1"/>
                                  <w:sz w:val="32"/>
                                </w:rPr>
                                <w:t>D</w:t>
                              </w:r>
                              <w:r w:rsidRPr="00136996">
                                <w:rPr>
                                  <w:rFonts w:ascii="HGP創英角ｺﾞｼｯｸUB" w:eastAsia="HGP創英角ｺﾞｼｯｸUB" w:hAnsi="HGP創英角ｺﾞｼｯｸUB" w:hint="eastAsia"/>
                                  <w:b/>
                                  <w:color w:val="000000" w:themeColor="text1"/>
                                  <w:sz w:val="22"/>
                                </w:rPr>
                                <w:t>O</w:t>
                              </w:r>
                            </w:p>
                            <w:p w14:paraId="4698FEFF" w14:textId="77777777" w:rsidR="00AC4B81" w:rsidRPr="00EE777A" w:rsidRDefault="00AC4B81" w:rsidP="00AC4B81">
                              <w:pPr>
                                <w:spacing w:line="320" w:lineRule="exact"/>
                                <w:jc w:val="center"/>
                                <w:rPr>
                                  <w:rFonts w:ascii="HG丸ｺﾞｼｯｸM-PRO" w:eastAsia="HG丸ｺﾞｼｯｸM-PRO" w:hAnsi="HG丸ｺﾞｼｯｸM-PRO"/>
                                  <w:b/>
                                  <w:color w:val="000000" w:themeColor="text1"/>
                                  <w:sz w:val="18"/>
                                </w:rPr>
                              </w:pPr>
                              <w:r w:rsidRPr="00136996">
                                <w:rPr>
                                  <w:rFonts w:ascii="HG丸ｺﾞｼｯｸM-PRO" w:eastAsia="HG丸ｺﾞｼｯｸM-PRO" w:hAnsi="HG丸ｺﾞｼｯｸM-PRO" w:hint="eastAsia"/>
                                  <w:color w:val="000000" w:themeColor="text1"/>
                                  <w:sz w:val="20"/>
                                </w:rPr>
                                <w:t>(実行)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1" name="円/楕円 971"/>
                        <wps:cNvSpPr/>
                        <wps:spPr>
                          <a:xfrm>
                            <a:off x="2962275" y="0"/>
                            <a:ext cx="1152000" cy="611505"/>
                          </a:xfrm>
                          <a:prstGeom prst="ellipse">
                            <a:avLst/>
                          </a:prstGeom>
                          <a:solidFill>
                            <a:srgbClr val="F79646">
                              <a:lumMod val="20000"/>
                              <a:lumOff val="80000"/>
                            </a:srgbClr>
                          </a:solidFill>
                          <a:ln w="19050" cap="flat" cmpd="sng" algn="ctr">
                            <a:solidFill>
                              <a:sysClr val="windowText" lastClr="000000">
                                <a:lumMod val="50000"/>
                                <a:lumOff val="50000"/>
                              </a:sysClr>
                            </a:solidFill>
                            <a:prstDash val="solid"/>
                          </a:ln>
                          <a:effectLst/>
                        </wps:spPr>
                        <wps:txbx>
                          <w:txbxContent>
                            <w:p w14:paraId="7655051C" w14:textId="77777777" w:rsidR="00AC4B81" w:rsidRDefault="00AC4B81" w:rsidP="00AC4B81">
                              <w:pPr>
                                <w:spacing w:line="320" w:lineRule="exact"/>
                                <w:jc w:val="center"/>
                                <w:rPr>
                                  <w:rFonts w:ascii="HGP創英角ｺﾞｼｯｸUB" w:eastAsia="HGP創英角ｺﾞｼｯｸUB" w:hAnsi="HGP創英角ｺﾞｼｯｸUB"/>
                                  <w:b/>
                                  <w:color w:val="000000" w:themeColor="text1"/>
                                  <w:sz w:val="22"/>
                                </w:rPr>
                              </w:pPr>
                              <w:r>
                                <w:rPr>
                                  <w:rFonts w:ascii="HGP創英角ｺﾞｼｯｸUB" w:eastAsia="HGP創英角ｺﾞｼｯｸUB" w:hAnsi="HGP創英角ｺﾞｼｯｸUB" w:hint="eastAsia"/>
                                  <w:b/>
                                  <w:color w:val="000000" w:themeColor="text1"/>
                                  <w:sz w:val="32"/>
                                </w:rPr>
                                <w:t>C</w:t>
                              </w:r>
                              <w:r w:rsidRPr="00136996">
                                <w:rPr>
                                  <w:rFonts w:ascii="HGP創英角ｺﾞｼｯｸUB" w:eastAsia="HGP創英角ｺﾞｼｯｸUB" w:hAnsi="HGP創英角ｺﾞｼｯｸUB" w:hint="eastAsia"/>
                                  <w:b/>
                                  <w:color w:val="000000" w:themeColor="text1"/>
                                  <w:sz w:val="22"/>
                                </w:rPr>
                                <w:t>HECK</w:t>
                              </w:r>
                            </w:p>
                            <w:p w14:paraId="36B1E8B3" w14:textId="77777777" w:rsidR="00AC4B81" w:rsidRPr="00136996" w:rsidRDefault="00AC4B81" w:rsidP="00AC4B81">
                              <w:pPr>
                                <w:spacing w:line="320" w:lineRule="exact"/>
                                <w:jc w:val="center"/>
                                <w:rPr>
                                  <w:rFonts w:ascii="HG丸ｺﾞｼｯｸM-PRO" w:eastAsia="HG丸ｺﾞｼｯｸM-PRO" w:hAnsi="HG丸ｺﾞｼｯｸM-PRO"/>
                                  <w:color w:val="000000" w:themeColor="text1"/>
                                  <w:sz w:val="20"/>
                                </w:rPr>
                              </w:pPr>
                              <w:r w:rsidRPr="00136996">
                                <w:rPr>
                                  <w:rFonts w:ascii="HG丸ｺﾞｼｯｸM-PRO" w:eastAsia="HG丸ｺﾞｼｯｸM-PRO" w:hAnsi="HG丸ｺﾞｼｯｸM-PRO" w:hint="eastAsia"/>
                                  <w:color w:val="000000" w:themeColor="text1"/>
                                  <w:sz w:val="20"/>
                                </w:rPr>
                                <w:t>(点検</w:t>
                              </w:r>
                              <w:r>
                                <w:rPr>
                                  <w:rFonts w:ascii="HG丸ｺﾞｼｯｸM-PRO" w:eastAsia="HG丸ｺﾞｼｯｸM-PRO" w:hAnsi="HG丸ｺﾞｼｯｸM-PRO" w:hint="eastAsia"/>
                                  <w:color w:val="000000" w:themeColor="text1"/>
                                  <w:sz w:val="20"/>
                                </w:rPr>
                                <w:t>・評価</w:t>
                              </w:r>
                              <w:r w:rsidRPr="00136996">
                                <w:rPr>
                                  <w:rFonts w:ascii="HG丸ｺﾞｼｯｸM-PRO" w:eastAsia="HG丸ｺﾞｼｯｸM-PRO" w:hAnsi="HG丸ｺﾞｼｯｸM-PRO"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2" name="円/楕円 972"/>
                        <wps:cNvSpPr/>
                        <wps:spPr>
                          <a:xfrm>
                            <a:off x="4448175" y="0"/>
                            <a:ext cx="1152000" cy="611505"/>
                          </a:xfrm>
                          <a:prstGeom prst="ellipse">
                            <a:avLst/>
                          </a:prstGeom>
                          <a:solidFill>
                            <a:srgbClr val="9BBB59">
                              <a:lumMod val="20000"/>
                              <a:lumOff val="80000"/>
                            </a:srgbClr>
                          </a:solidFill>
                          <a:ln w="19050" cap="flat" cmpd="sng" algn="ctr">
                            <a:solidFill>
                              <a:sysClr val="windowText" lastClr="000000">
                                <a:lumMod val="50000"/>
                                <a:lumOff val="50000"/>
                              </a:sysClr>
                            </a:solidFill>
                            <a:prstDash val="solid"/>
                          </a:ln>
                          <a:effectLst/>
                        </wps:spPr>
                        <wps:txbx>
                          <w:txbxContent>
                            <w:p w14:paraId="3ECEB20B" w14:textId="77777777" w:rsidR="00AC4B81" w:rsidRDefault="00AC4B81" w:rsidP="00AC4B81">
                              <w:pPr>
                                <w:spacing w:line="320" w:lineRule="exact"/>
                                <w:jc w:val="center"/>
                                <w:rPr>
                                  <w:rFonts w:ascii="HGP創英角ｺﾞｼｯｸUB" w:eastAsia="HGP創英角ｺﾞｼｯｸUB" w:hAnsi="HGP創英角ｺﾞｼｯｸUB"/>
                                  <w:b/>
                                  <w:color w:val="000000" w:themeColor="text1"/>
                                  <w:sz w:val="22"/>
                                </w:rPr>
                              </w:pPr>
                              <w:r>
                                <w:rPr>
                                  <w:rFonts w:ascii="HGP創英角ｺﾞｼｯｸUB" w:eastAsia="HGP創英角ｺﾞｼｯｸUB" w:hAnsi="HGP創英角ｺﾞｼｯｸUB" w:hint="eastAsia"/>
                                  <w:b/>
                                  <w:color w:val="000000" w:themeColor="text1"/>
                                  <w:sz w:val="32"/>
                                </w:rPr>
                                <w:t>A</w:t>
                              </w:r>
                              <w:r w:rsidRPr="00136996">
                                <w:rPr>
                                  <w:rFonts w:ascii="HGP創英角ｺﾞｼｯｸUB" w:eastAsia="HGP創英角ｺﾞｼｯｸUB" w:hAnsi="HGP創英角ｺﾞｼｯｸUB" w:hint="eastAsia"/>
                                  <w:b/>
                                  <w:color w:val="000000" w:themeColor="text1"/>
                                  <w:sz w:val="22"/>
                                </w:rPr>
                                <w:t>CT</w:t>
                              </w:r>
                            </w:p>
                            <w:p w14:paraId="1A912E2F" w14:textId="77777777" w:rsidR="00AC4B81" w:rsidRPr="00136996" w:rsidRDefault="00AC4B81" w:rsidP="00AC4B81">
                              <w:pPr>
                                <w:spacing w:line="320" w:lineRule="exact"/>
                                <w:jc w:val="center"/>
                                <w:rPr>
                                  <w:rFonts w:ascii="HG丸ｺﾞｼｯｸM-PRO" w:eastAsia="HG丸ｺﾞｼｯｸM-PRO" w:hAnsi="HG丸ｺﾞｼｯｸM-PRO"/>
                                  <w:color w:val="000000" w:themeColor="text1"/>
                                  <w:sz w:val="20"/>
                                </w:rPr>
                              </w:pPr>
                              <w:r w:rsidRPr="00136996">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color w:val="000000" w:themeColor="text1"/>
                                  <w:sz w:val="20"/>
                                </w:rPr>
                                <w:t>改善</w:t>
                              </w:r>
                              <w:r w:rsidRPr="00136996">
                                <w:rPr>
                                  <w:rFonts w:ascii="HG丸ｺﾞｼｯｸM-PRO" w:eastAsia="HG丸ｺﾞｼｯｸM-PRO" w:hAnsi="HG丸ｺﾞｼｯｸM-PRO"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3" name="右矢印 973"/>
                        <wps:cNvSpPr/>
                        <wps:spPr>
                          <a:xfrm>
                            <a:off x="1190625" y="247650"/>
                            <a:ext cx="252000" cy="144000"/>
                          </a:xfrm>
                          <a:prstGeom prst="rightArrow">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右矢印 974"/>
                        <wps:cNvSpPr/>
                        <wps:spPr>
                          <a:xfrm>
                            <a:off x="2676525" y="266700"/>
                            <a:ext cx="251460" cy="143510"/>
                          </a:xfrm>
                          <a:prstGeom prst="rightArrow">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右矢印 975"/>
                        <wps:cNvSpPr/>
                        <wps:spPr>
                          <a:xfrm>
                            <a:off x="4162425" y="266700"/>
                            <a:ext cx="251460" cy="143510"/>
                          </a:xfrm>
                          <a:prstGeom prst="rightArrow">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U ターン矢印 976"/>
                        <wps:cNvSpPr/>
                        <wps:spPr>
                          <a:xfrm flipH="1" flipV="1">
                            <a:off x="485775" y="647700"/>
                            <a:ext cx="4638675" cy="288000"/>
                          </a:xfrm>
                          <a:prstGeom prst="uturnArrow">
                            <a:avLst>
                              <a:gd name="adj1" fmla="val 28475"/>
                              <a:gd name="adj2" fmla="val 25000"/>
                              <a:gd name="adj3" fmla="val 34625"/>
                              <a:gd name="adj4" fmla="val 40954"/>
                              <a:gd name="adj5" fmla="val 100000"/>
                            </a:avLst>
                          </a:prstGeom>
                          <a:solidFill>
                            <a:sysClr val="window" lastClr="FFFFFF"/>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AED4D2" id="グループ化 6" o:spid="_x0000_s1076" style="position:absolute;left:0;text-align:left;margin-left:26.15pt;margin-top:8.6pt;width:440.95pt;height:73.7pt;z-index:251820032" coordsize="5600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">
                <v:oval id="円/楕円 969" o:spid="_x0000_s1077" style="position:absolute;width:11520;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" fillcolor="#dbeef4" strokecolor="#7f7f7f" strokeweight="1.5pt">
                  <v:textbox inset="0,0,0,0">
                    <w:txbxContent>
                      <w:p w14:paraId="0532549D" w14:textId="77777777" w:rsidR="00AC4B81" w:rsidRDefault="00AC4B81" w:rsidP="00AC4B81">
                        <w:pPr>
                          <w:spacing w:line="320" w:lineRule="exact"/>
                          <w:jc w:val="center"/>
                          <w:rPr>
                            <w:rFonts w:ascii="HGP創英角ｺﾞｼｯｸUB" w:eastAsia="HGP創英角ｺﾞｼｯｸUB" w:hAnsi="HGP創英角ｺﾞｼｯｸUB"/>
                            <w:b/>
                            <w:color w:val="000000" w:themeColor="text1"/>
                            <w:sz w:val="22"/>
                          </w:rPr>
                        </w:pPr>
                        <w:r w:rsidRPr="00EE777A">
                          <w:rPr>
                            <w:rFonts w:ascii="HGP創英角ｺﾞｼｯｸUB" w:eastAsia="HGP創英角ｺﾞｼｯｸUB" w:hAnsi="HGP創英角ｺﾞｼｯｸUB"/>
                            <w:b/>
                            <w:color w:val="000000" w:themeColor="text1"/>
                            <w:sz w:val="32"/>
                          </w:rPr>
                          <w:t>Ｐ</w:t>
                        </w:r>
                        <w:r w:rsidRPr="00EE777A">
                          <w:rPr>
                            <w:rFonts w:ascii="HGP創英角ｺﾞｼｯｸUB" w:eastAsia="HGP創英角ｺﾞｼｯｸUB" w:hAnsi="HGP創英角ｺﾞｼｯｸUB"/>
                            <w:b/>
                            <w:color w:val="000000" w:themeColor="text1"/>
                            <w:sz w:val="22"/>
                          </w:rPr>
                          <w:t>ＬＡＮ</w:t>
                        </w:r>
                      </w:p>
                      <w:p w14:paraId="76E4D164" w14:textId="77777777" w:rsidR="00AC4B81" w:rsidRPr="00136996" w:rsidRDefault="00AC4B81" w:rsidP="00AC4B81">
                        <w:pPr>
                          <w:spacing w:line="320" w:lineRule="exact"/>
                          <w:jc w:val="center"/>
                          <w:rPr>
                            <w:rFonts w:ascii="HG丸ｺﾞｼｯｸM-PRO" w:eastAsia="HG丸ｺﾞｼｯｸM-PRO" w:hAnsi="HG丸ｺﾞｼｯｸM-PRO"/>
                            <w:b/>
                            <w:color w:val="000000" w:themeColor="text1"/>
                            <w:sz w:val="20"/>
                          </w:rPr>
                        </w:pPr>
                        <w:r w:rsidRPr="00136996">
                          <w:rPr>
                            <w:rFonts w:ascii="HG丸ｺﾞｼｯｸM-PRO" w:eastAsia="HG丸ｺﾞｼｯｸM-PRO" w:hAnsi="HG丸ｺﾞｼｯｸM-PRO" w:hint="eastAsia"/>
                            <w:color w:val="000000" w:themeColor="text1"/>
                            <w:sz w:val="20"/>
                          </w:rPr>
                          <w:t>(計画)</w:t>
                        </w:r>
                      </w:p>
                    </w:txbxContent>
                  </v:textbox>
                </v:oval>
                <v:oval id="円/楕円 970" o:spid="_x0000_s1078" style="position:absolute;left:14763;width:11520;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" fillcolor="#e6e0ec" strokecolor="#7f7f7f" strokeweight="1.5pt">
                  <v:textbox inset="0,0,0,0">
                    <w:txbxContent>
                      <w:p w14:paraId="50221553" w14:textId="77777777" w:rsidR="00AC4B81" w:rsidRDefault="00AC4B81" w:rsidP="00AC4B81">
                        <w:pPr>
                          <w:spacing w:line="320" w:lineRule="exact"/>
                          <w:jc w:val="center"/>
                          <w:rPr>
                            <w:rFonts w:ascii="HGP創英角ｺﾞｼｯｸUB" w:eastAsia="HGP創英角ｺﾞｼｯｸUB" w:hAnsi="HGP創英角ｺﾞｼｯｸUB"/>
                            <w:b/>
                            <w:color w:val="000000" w:themeColor="text1"/>
                            <w:sz w:val="22"/>
                          </w:rPr>
                        </w:pPr>
                        <w:r>
                          <w:rPr>
                            <w:rFonts w:ascii="HGP創英角ｺﾞｼｯｸUB" w:eastAsia="HGP創英角ｺﾞｼｯｸUB" w:hAnsi="HGP創英角ｺﾞｼｯｸUB" w:hint="eastAsia"/>
                            <w:b/>
                            <w:color w:val="000000" w:themeColor="text1"/>
                            <w:sz w:val="32"/>
                          </w:rPr>
                          <w:t>D</w:t>
                        </w:r>
                        <w:r w:rsidRPr="00136996">
                          <w:rPr>
                            <w:rFonts w:ascii="HGP創英角ｺﾞｼｯｸUB" w:eastAsia="HGP創英角ｺﾞｼｯｸUB" w:hAnsi="HGP創英角ｺﾞｼｯｸUB" w:hint="eastAsia"/>
                            <w:b/>
                            <w:color w:val="000000" w:themeColor="text1"/>
                            <w:sz w:val="22"/>
                          </w:rPr>
                          <w:t>O</w:t>
                        </w:r>
                      </w:p>
                      <w:p w14:paraId="4698FEFF" w14:textId="77777777" w:rsidR="00AC4B81" w:rsidRPr="00EE777A" w:rsidRDefault="00AC4B81" w:rsidP="00AC4B81">
                        <w:pPr>
                          <w:spacing w:line="320" w:lineRule="exact"/>
                          <w:jc w:val="center"/>
                          <w:rPr>
                            <w:rFonts w:ascii="HG丸ｺﾞｼｯｸM-PRO" w:eastAsia="HG丸ｺﾞｼｯｸM-PRO" w:hAnsi="HG丸ｺﾞｼｯｸM-PRO"/>
                            <w:b/>
                            <w:color w:val="000000" w:themeColor="text1"/>
                            <w:sz w:val="18"/>
                          </w:rPr>
                        </w:pPr>
                        <w:r w:rsidRPr="00136996">
                          <w:rPr>
                            <w:rFonts w:ascii="HG丸ｺﾞｼｯｸM-PRO" w:eastAsia="HG丸ｺﾞｼｯｸM-PRO" w:hAnsi="HG丸ｺﾞｼｯｸM-PRO" w:hint="eastAsia"/>
                            <w:color w:val="000000" w:themeColor="text1"/>
                            <w:sz w:val="20"/>
                          </w:rPr>
                          <w:t>(実行)</w:t>
                        </w:r>
                      </w:p>
                    </w:txbxContent>
                  </v:textbox>
                </v:oval>
                <v:oval id="円/楕円 971" o:spid="_x0000_s1079" style="position:absolute;left:29622;width:11520;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" fillcolor="#fdeada" strokecolor="#7f7f7f" strokeweight="1.5pt">
                  <v:textbox inset="0,0,0,0">
                    <w:txbxContent>
                      <w:p w14:paraId="7655051C" w14:textId="77777777" w:rsidR="00AC4B81" w:rsidRDefault="00AC4B81" w:rsidP="00AC4B81">
                        <w:pPr>
                          <w:spacing w:line="320" w:lineRule="exact"/>
                          <w:jc w:val="center"/>
                          <w:rPr>
                            <w:rFonts w:ascii="HGP創英角ｺﾞｼｯｸUB" w:eastAsia="HGP創英角ｺﾞｼｯｸUB" w:hAnsi="HGP創英角ｺﾞｼｯｸUB"/>
                            <w:b/>
                            <w:color w:val="000000" w:themeColor="text1"/>
                            <w:sz w:val="22"/>
                          </w:rPr>
                        </w:pPr>
                        <w:r>
                          <w:rPr>
                            <w:rFonts w:ascii="HGP創英角ｺﾞｼｯｸUB" w:eastAsia="HGP創英角ｺﾞｼｯｸUB" w:hAnsi="HGP創英角ｺﾞｼｯｸUB" w:hint="eastAsia"/>
                            <w:b/>
                            <w:color w:val="000000" w:themeColor="text1"/>
                            <w:sz w:val="32"/>
                          </w:rPr>
                          <w:t>C</w:t>
                        </w:r>
                        <w:r w:rsidRPr="00136996">
                          <w:rPr>
                            <w:rFonts w:ascii="HGP創英角ｺﾞｼｯｸUB" w:eastAsia="HGP創英角ｺﾞｼｯｸUB" w:hAnsi="HGP創英角ｺﾞｼｯｸUB" w:hint="eastAsia"/>
                            <w:b/>
                            <w:color w:val="000000" w:themeColor="text1"/>
                            <w:sz w:val="22"/>
                          </w:rPr>
                          <w:t>HECK</w:t>
                        </w:r>
                      </w:p>
                      <w:p w14:paraId="36B1E8B3" w14:textId="77777777" w:rsidR="00AC4B81" w:rsidRPr="00136996" w:rsidRDefault="00AC4B81" w:rsidP="00AC4B81">
                        <w:pPr>
                          <w:spacing w:line="320" w:lineRule="exact"/>
                          <w:jc w:val="center"/>
                          <w:rPr>
                            <w:rFonts w:ascii="HG丸ｺﾞｼｯｸM-PRO" w:eastAsia="HG丸ｺﾞｼｯｸM-PRO" w:hAnsi="HG丸ｺﾞｼｯｸM-PRO"/>
                            <w:color w:val="000000" w:themeColor="text1"/>
                            <w:sz w:val="20"/>
                          </w:rPr>
                        </w:pPr>
                        <w:r w:rsidRPr="00136996">
                          <w:rPr>
                            <w:rFonts w:ascii="HG丸ｺﾞｼｯｸM-PRO" w:eastAsia="HG丸ｺﾞｼｯｸM-PRO" w:hAnsi="HG丸ｺﾞｼｯｸM-PRO" w:hint="eastAsia"/>
                            <w:color w:val="000000" w:themeColor="text1"/>
                            <w:sz w:val="20"/>
                          </w:rPr>
                          <w:t>(点検</w:t>
                        </w:r>
                        <w:r>
                          <w:rPr>
                            <w:rFonts w:ascii="HG丸ｺﾞｼｯｸM-PRO" w:eastAsia="HG丸ｺﾞｼｯｸM-PRO" w:hAnsi="HG丸ｺﾞｼｯｸM-PRO" w:hint="eastAsia"/>
                            <w:color w:val="000000" w:themeColor="text1"/>
                            <w:sz w:val="20"/>
                          </w:rPr>
                          <w:t>・評価</w:t>
                        </w:r>
                        <w:r w:rsidRPr="00136996">
                          <w:rPr>
                            <w:rFonts w:ascii="HG丸ｺﾞｼｯｸM-PRO" w:eastAsia="HG丸ｺﾞｼｯｸM-PRO" w:hAnsi="HG丸ｺﾞｼｯｸM-PRO" w:hint="eastAsia"/>
                            <w:color w:val="000000" w:themeColor="text1"/>
                            <w:sz w:val="20"/>
                          </w:rPr>
                          <w:t>)</w:t>
                        </w:r>
                      </w:p>
                    </w:txbxContent>
                  </v:textbox>
                </v:oval>
                <v:oval id="円/楕円 972" o:spid="_x0000_s1080" style="position:absolute;left:44481;width:11520;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" fillcolor="#ebf1de" strokecolor="#7f7f7f" strokeweight="1.5pt">
                  <v:textbox inset="0,0,0,0">
                    <w:txbxContent>
                      <w:p w14:paraId="3ECEB20B" w14:textId="77777777" w:rsidR="00AC4B81" w:rsidRDefault="00AC4B81" w:rsidP="00AC4B81">
                        <w:pPr>
                          <w:spacing w:line="320" w:lineRule="exact"/>
                          <w:jc w:val="center"/>
                          <w:rPr>
                            <w:rFonts w:ascii="HGP創英角ｺﾞｼｯｸUB" w:eastAsia="HGP創英角ｺﾞｼｯｸUB" w:hAnsi="HGP創英角ｺﾞｼｯｸUB"/>
                            <w:b/>
                            <w:color w:val="000000" w:themeColor="text1"/>
                            <w:sz w:val="22"/>
                          </w:rPr>
                        </w:pPr>
                        <w:r>
                          <w:rPr>
                            <w:rFonts w:ascii="HGP創英角ｺﾞｼｯｸUB" w:eastAsia="HGP創英角ｺﾞｼｯｸUB" w:hAnsi="HGP創英角ｺﾞｼｯｸUB" w:hint="eastAsia"/>
                            <w:b/>
                            <w:color w:val="000000" w:themeColor="text1"/>
                            <w:sz w:val="32"/>
                          </w:rPr>
                          <w:t>A</w:t>
                        </w:r>
                        <w:r w:rsidRPr="00136996">
                          <w:rPr>
                            <w:rFonts w:ascii="HGP創英角ｺﾞｼｯｸUB" w:eastAsia="HGP創英角ｺﾞｼｯｸUB" w:hAnsi="HGP創英角ｺﾞｼｯｸUB" w:hint="eastAsia"/>
                            <w:b/>
                            <w:color w:val="000000" w:themeColor="text1"/>
                            <w:sz w:val="22"/>
                          </w:rPr>
                          <w:t>CT</w:t>
                        </w:r>
                      </w:p>
                      <w:p w14:paraId="1A912E2F" w14:textId="77777777" w:rsidR="00AC4B81" w:rsidRPr="00136996" w:rsidRDefault="00AC4B81" w:rsidP="00AC4B81">
                        <w:pPr>
                          <w:spacing w:line="320" w:lineRule="exact"/>
                          <w:jc w:val="center"/>
                          <w:rPr>
                            <w:rFonts w:ascii="HG丸ｺﾞｼｯｸM-PRO" w:eastAsia="HG丸ｺﾞｼｯｸM-PRO" w:hAnsi="HG丸ｺﾞｼｯｸM-PRO"/>
                            <w:color w:val="000000" w:themeColor="text1"/>
                            <w:sz w:val="20"/>
                          </w:rPr>
                        </w:pPr>
                        <w:r w:rsidRPr="00136996">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color w:val="000000" w:themeColor="text1"/>
                            <w:sz w:val="20"/>
                          </w:rPr>
                          <w:t>改善</w:t>
                        </w:r>
                        <w:r w:rsidRPr="00136996">
                          <w:rPr>
                            <w:rFonts w:ascii="HG丸ｺﾞｼｯｸM-PRO" w:eastAsia="HG丸ｺﾞｼｯｸM-PRO" w:hAnsi="HG丸ｺﾞｼｯｸM-PRO" w:hint="eastAsia"/>
                            <w:color w:val="000000" w:themeColor="text1"/>
                            <w:sz w:val="20"/>
                          </w:rPr>
                          <w:t>)</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73" o:spid="_x0000_s1081" type="#_x0000_t13" style="position:absolute;left:11906;top:2476;width:25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" adj="15429" fillcolor="window" strokecolor="#7f7f7f" strokeweight="2pt"/>
                <v:shape id="右矢印 974" o:spid="_x0000_s1082" type="#_x0000_t13" style="position:absolute;left:26765;top:2667;width:251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" adj="15436" fillcolor="window" strokecolor="#7f7f7f" strokeweight="2pt"/>
                <v:shape id="右矢印 975" o:spid="_x0000_s1083" type="#_x0000_t13" style="position:absolute;left:41624;top:2667;width:251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" adj="15436" fillcolor="window" strokecolor="#7f7f7f" strokeweight="2pt"/>
                <v:shape id="U ターン矢印 976" o:spid="_x0000_s1084" style="position:absolute;left:4857;top:6477;width:46387;height:2880;flip:x y;visibility:visible;mso-wrap-style:square;v-text-anchor:middle" coordsize="4638675,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" path="m,288000l,117948c,52807,52807,,117948,l4489731,v65141,,117948,52807,117948,117948l4607679,188280r30996,l4566675,288000r-72000,-99720l4525671,188280r,-70332c4525671,98099,4509580,82008,4489731,82008r-4371783,c98099,82008,82008,98099,82008,117948r,170052l,288000xe" fillcolor="window" strokecolor="#7f7f7f" strokeweight="2pt">
                  <v:path arrowok="t" o:connecttype="custom" o:connectlocs="0,288000;0,117948;117948,0;4489731,0;4607679,117948;4607679,188280;4638675,188280;4566675,288000;4494675,188280;4525671,188280;4525671,117948;4489731,82008;117948,82008;82008,117948;82008,288000;0,288000" o:connectangles="0,0,0,0,0,0,0,0,0,0,0,0,0,0,0,0"/>
                </v:shape>
              </v:group>
            </w:pict>
          </mc:Fallback>
        </mc:AlternateContent>
      </w:r>
    </w:p>
    <w:p w14:paraId="3C2F1DEB" w14:textId="77777777" w:rsidR="00AC4B81" w:rsidRDefault="00AC4B81" w:rsidP="00AC4B81">
      <w:pPr>
        <w:pStyle w:val="a3"/>
        <w:widowControl/>
        <w:spacing w:beforeLines="20" w:before="72" w:line="340" w:lineRule="exact"/>
        <w:ind w:leftChars="0" w:left="420"/>
        <w:jc w:val="left"/>
        <w:rPr>
          <w:rFonts w:ascii="HG丸ｺﾞｼｯｸM-PRO" w:eastAsia="HG丸ｺﾞｼｯｸM-PRO" w:hAnsi="HG丸ｺﾞｼｯｸM-PRO"/>
          <w:sz w:val="22"/>
        </w:rPr>
      </w:pPr>
    </w:p>
    <w:p w14:paraId="769B87ED" w14:textId="77777777" w:rsidR="00AC4B81" w:rsidRDefault="00AC4B81" w:rsidP="00AC4B81">
      <w:pPr>
        <w:pStyle w:val="a3"/>
        <w:widowControl/>
        <w:spacing w:afterLines="50" w:after="180" w:line="340" w:lineRule="exact"/>
        <w:ind w:leftChars="0" w:left="420"/>
        <w:jc w:val="left"/>
        <w:rPr>
          <w:rFonts w:ascii="HG丸ｺﾞｼｯｸM-PRO" w:eastAsia="HG丸ｺﾞｼｯｸM-PRO" w:hAnsi="HG丸ｺﾞｼｯｸM-PRO"/>
          <w:sz w:val="22"/>
        </w:rPr>
      </w:pPr>
    </w:p>
    <w:p w14:paraId="47BA7AD8" w14:textId="77777777" w:rsidR="00AC4B81" w:rsidRPr="00B12354" w:rsidRDefault="00AC4B81" w:rsidP="00AC4B81">
      <w:pPr>
        <w:pStyle w:val="a3"/>
        <w:widowControl/>
        <w:spacing w:afterLines="40" w:after="144" w:line="340" w:lineRule="exact"/>
        <w:ind w:leftChars="0" w:left="420"/>
        <w:jc w:val="left"/>
        <w:rPr>
          <w:rFonts w:ascii="HG丸ｺﾞｼｯｸM-PRO" w:eastAsia="HG丸ｺﾞｼｯｸM-PRO" w:hAnsi="HG丸ｺﾞｼｯｸM-PRO"/>
          <w:sz w:val="22"/>
        </w:rPr>
      </w:pPr>
    </w:p>
    <w:p w14:paraId="58079219" w14:textId="77777777" w:rsidR="00AC4B81" w:rsidRPr="0067305F" w:rsidRDefault="00AC4B81" w:rsidP="00AC4B81">
      <w:pPr>
        <w:rPr>
          <w:rFonts w:ascii="Century" w:eastAsia="ＭＳ 明朝" w:hAnsi="Century" w:cs="Times New Roman"/>
        </w:rPr>
      </w:pPr>
    </w:p>
    <w:p w14:paraId="357CBCEC" w14:textId="77777777" w:rsidR="00AC4B81" w:rsidRPr="0067305F" w:rsidRDefault="00AC4B81" w:rsidP="00AC4B81">
      <w:pPr>
        <w:rPr>
          <w:rFonts w:ascii="ＭＳ ゴシック" w:eastAsia="ＭＳ ゴシック" w:hAnsi="ＭＳ ゴシック" w:cs="Times New Roman"/>
        </w:rPr>
      </w:pPr>
      <w:r w:rsidRPr="0067305F">
        <w:rPr>
          <w:rFonts w:ascii="ＭＳ ゴシック" w:eastAsia="ＭＳ ゴシック" w:hAnsi="ＭＳ ゴシック" w:cs="Times New Roman" w:hint="eastAsia"/>
          <w:sz w:val="22"/>
        </w:rPr>
        <w:t>施策テーマ１　住まいと住環境の信頼性向上</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1418"/>
        <w:gridCol w:w="1417"/>
        <w:gridCol w:w="1701"/>
      </w:tblGrid>
      <w:tr w:rsidR="00AC4B81" w:rsidRPr="0067305F" w14:paraId="36FC1349" w14:textId="77777777" w:rsidTr="00E3383C">
        <w:trPr>
          <w:trHeight w:val="405"/>
        </w:trPr>
        <w:tc>
          <w:tcPr>
            <w:tcW w:w="2268" w:type="dxa"/>
            <w:shd w:val="pct10" w:color="auto" w:fill="auto"/>
            <w:vAlign w:val="center"/>
          </w:tcPr>
          <w:p w14:paraId="0D687C89"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sz w:val="22"/>
              </w:rPr>
              <w:t>基本方針</w:t>
            </w:r>
          </w:p>
        </w:tc>
        <w:tc>
          <w:tcPr>
            <w:tcW w:w="2410" w:type="dxa"/>
            <w:shd w:val="pct10" w:color="auto" w:fill="auto"/>
            <w:vAlign w:val="center"/>
          </w:tcPr>
          <w:p w14:paraId="7C7E3C3A"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成果指標</w:t>
            </w:r>
          </w:p>
        </w:tc>
        <w:tc>
          <w:tcPr>
            <w:tcW w:w="1418" w:type="dxa"/>
            <w:shd w:val="pct10" w:color="auto" w:fill="auto"/>
            <w:vAlign w:val="center"/>
          </w:tcPr>
          <w:p w14:paraId="11D98093"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現状値</w:t>
            </w:r>
          </w:p>
        </w:tc>
        <w:tc>
          <w:tcPr>
            <w:tcW w:w="1417" w:type="dxa"/>
            <w:shd w:val="pct10" w:color="auto" w:fill="auto"/>
            <w:vAlign w:val="center"/>
          </w:tcPr>
          <w:p w14:paraId="6026327C"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目標値</w:t>
            </w:r>
          </w:p>
          <w:p w14:paraId="346BA9E5" w14:textId="4C5159ED"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w:t>
            </w:r>
            <w:r w:rsidR="00C7355A">
              <w:rPr>
                <w:rFonts w:ascii="ＭＳ ゴシック" w:eastAsia="ＭＳ ゴシック" w:hAnsi="ＭＳ ゴシック" w:cs="Times New Roman" w:hint="eastAsia"/>
                <w:sz w:val="22"/>
              </w:rPr>
              <w:t>R7年度</w:t>
            </w:r>
            <w:r w:rsidRPr="0067305F">
              <w:rPr>
                <w:rFonts w:ascii="ＭＳ ゴシック" w:eastAsia="ＭＳ ゴシック" w:hAnsi="ＭＳ ゴシック" w:cs="Times New Roman" w:hint="eastAsia"/>
                <w:sz w:val="22"/>
              </w:rPr>
              <w:t>）</w:t>
            </w:r>
          </w:p>
        </w:tc>
        <w:tc>
          <w:tcPr>
            <w:tcW w:w="1701" w:type="dxa"/>
            <w:tcBorders>
              <w:bottom w:val="single" w:sz="4" w:space="0" w:color="auto"/>
            </w:tcBorders>
            <w:shd w:val="pct10" w:color="auto" w:fill="auto"/>
            <w:vAlign w:val="center"/>
          </w:tcPr>
          <w:p w14:paraId="216190C8"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参考・基準</w:t>
            </w:r>
          </w:p>
        </w:tc>
      </w:tr>
      <w:tr w:rsidR="00AC4B81" w:rsidRPr="0067305F" w14:paraId="64A1C284" w14:textId="77777777" w:rsidTr="00E3383C">
        <w:trPr>
          <w:trHeight w:val="680"/>
        </w:trPr>
        <w:tc>
          <w:tcPr>
            <w:tcW w:w="2268" w:type="dxa"/>
            <w:vMerge w:val="restart"/>
            <w:vAlign w:val="center"/>
          </w:tcPr>
          <w:p w14:paraId="7F7CAE0F" w14:textId="77777777" w:rsidR="00AC4B81" w:rsidRPr="0034765F" w:rsidRDefault="00AC4B81" w:rsidP="00916D78">
            <w:pPr>
              <w:spacing w:line="300" w:lineRule="exact"/>
              <w:rPr>
                <w:rFonts w:ascii="ＭＳ ゴシック" w:eastAsia="ＭＳ ゴシック" w:hAnsi="ＭＳ ゴシック" w:cs="Times New Roman"/>
                <w:sz w:val="20"/>
              </w:rPr>
            </w:pPr>
            <w:r>
              <w:rPr>
                <w:rFonts w:ascii="ＭＳ ゴシック" w:eastAsia="ＭＳ ゴシック" w:hAnsi="ＭＳ ゴシック" w:cs="Times New Roman"/>
                <w:sz w:val="20"/>
              </w:rPr>
              <w:t>防災・防犯等に配慮した住まい・まちづくり</w:t>
            </w:r>
          </w:p>
        </w:tc>
        <w:tc>
          <w:tcPr>
            <w:tcW w:w="2410" w:type="dxa"/>
            <w:vAlign w:val="center"/>
          </w:tcPr>
          <w:p w14:paraId="6D2E6DC8" w14:textId="77777777" w:rsidR="00AC4B81" w:rsidRPr="0034765F" w:rsidRDefault="00AC4B81" w:rsidP="00916D78">
            <w:pPr>
              <w:widowControl/>
              <w:spacing w:line="300" w:lineRule="exact"/>
              <w:rPr>
                <w:rFonts w:ascii="ＭＳ ゴシック" w:eastAsia="ＭＳ ゴシック" w:hAnsi="ＭＳ ゴシック" w:cs="Times New Roman"/>
                <w:sz w:val="20"/>
              </w:rPr>
            </w:pPr>
            <w:r w:rsidRPr="0034765F">
              <w:rPr>
                <w:rFonts w:ascii="ＭＳ ゴシック" w:eastAsia="ＭＳ ゴシック" w:hAnsi="ＭＳ ゴシック" w:cs="Times New Roman" w:hint="eastAsia"/>
                <w:sz w:val="20"/>
              </w:rPr>
              <w:t>住宅ストック全体での</w:t>
            </w:r>
          </w:p>
          <w:p w14:paraId="29368712" w14:textId="77777777" w:rsidR="00AC4B81" w:rsidRPr="0034765F" w:rsidRDefault="00AC4B81" w:rsidP="00916D78">
            <w:pPr>
              <w:spacing w:line="300" w:lineRule="exact"/>
              <w:rPr>
                <w:rFonts w:ascii="ＭＳ ゴシック" w:eastAsia="ＭＳ ゴシック" w:hAnsi="ＭＳ ゴシック" w:cs="Times New Roman"/>
                <w:sz w:val="20"/>
              </w:rPr>
            </w:pPr>
            <w:r w:rsidRPr="0034765F">
              <w:rPr>
                <w:rFonts w:ascii="ＭＳ ゴシック" w:eastAsia="ＭＳ ゴシック" w:hAnsi="ＭＳ ゴシック" w:cs="Times New Roman" w:hint="eastAsia"/>
                <w:sz w:val="20"/>
              </w:rPr>
              <w:t>新耐震基準適合率</w:t>
            </w:r>
          </w:p>
        </w:tc>
        <w:tc>
          <w:tcPr>
            <w:tcW w:w="1418" w:type="dxa"/>
            <w:vAlign w:val="center"/>
          </w:tcPr>
          <w:p w14:paraId="2BE8894B" w14:textId="77777777" w:rsidR="00AC4B81" w:rsidRPr="0017490A" w:rsidRDefault="00AC4B81" w:rsidP="00916D78">
            <w:pPr>
              <w:widowControl/>
              <w:spacing w:line="300" w:lineRule="exact"/>
              <w:jc w:val="center"/>
              <w:rPr>
                <w:rFonts w:ascii="ＭＳ ゴシック" w:eastAsia="ＭＳ ゴシック" w:hAnsi="ＭＳ ゴシック" w:cs="Times New Roman"/>
              </w:rPr>
            </w:pPr>
            <w:r>
              <w:rPr>
                <w:rFonts w:ascii="ＭＳ ゴシック" w:eastAsia="ＭＳ ゴシック" w:hAnsi="ＭＳ ゴシック" w:cs="Times New Roman" w:hint="eastAsia"/>
              </w:rPr>
              <w:t>75.2</w:t>
            </w:r>
            <w:r w:rsidRPr="0017490A">
              <w:rPr>
                <w:rFonts w:ascii="ＭＳ ゴシック" w:eastAsia="ＭＳ ゴシック" w:hAnsi="ＭＳ ゴシック" w:cs="Times New Roman" w:hint="eastAsia"/>
              </w:rPr>
              <w:t>％</w:t>
            </w:r>
          </w:p>
          <w:p w14:paraId="12E7CE3A" w14:textId="77777777" w:rsidR="00AC4B81" w:rsidRPr="0017490A" w:rsidRDefault="00AC4B81" w:rsidP="00916D78">
            <w:pPr>
              <w:widowControl/>
              <w:spacing w:line="300" w:lineRule="exact"/>
              <w:jc w:val="center"/>
              <w:rPr>
                <w:rFonts w:ascii="ＭＳ ゴシック" w:eastAsia="ＭＳ ゴシック" w:hAnsi="ＭＳ ゴシック" w:cs="Times New Roman"/>
              </w:rPr>
            </w:pPr>
            <w:r w:rsidRPr="0017490A">
              <w:rPr>
                <w:rFonts w:ascii="ＭＳ ゴシック" w:eastAsia="ＭＳ ゴシック" w:hAnsi="ＭＳ ゴシック" w:cs="Times New Roman" w:hint="eastAsia"/>
              </w:rPr>
              <w:t>【H</w:t>
            </w:r>
            <w:r>
              <w:rPr>
                <w:rFonts w:ascii="ＭＳ ゴシック" w:eastAsia="ＭＳ ゴシック" w:hAnsi="ＭＳ ゴシック" w:cs="Times New Roman" w:hint="eastAsia"/>
              </w:rPr>
              <w:t>20</w:t>
            </w:r>
            <w:r w:rsidRPr="0017490A">
              <w:rPr>
                <w:rFonts w:ascii="ＭＳ ゴシック" w:eastAsia="ＭＳ ゴシック" w:hAnsi="ＭＳ ゴシック" w:cs="Times New Roman" w:hint="eastAsia"/>
              </w:rPr>
              <w:t>】</w:t>
            </w:r>
          </w:p>
        </w:tc>
        <w:tc>
          <w:tcPr>
            <w:tcW w:w="1417" w:type="dxa"/>
            <w:vAlign w:val="center"/>
          </w:tcPr>
          <w:p w14:paraId="61DF4196" w14:textId="77777777" w:rsidR="00AC4B81" w:rsidRPr="0034765F" w:rsidRDefault="00AC4B81" w:rsidP="00916D78">
            <w:pPr>
              <w:widowControl/>
              <w:spacing w:line="300" w:lineRule="exact"/>
              <w:jc w:val="center"/>
              <w:rPr>
                <w:rFonts w:ascii="ＭＳ ゴシック" w:eastAsia="ＭＳ ゴシック" w:hAnsi="ＭＳ ゴシック" w:cs="Times New Roman"/>
              </w:rPr>
            </w:pPr>
            <w:r>
              <w:rPr>
                <w:rFonts w:ascii="ＭＳ ゴシック" w:eastAsia="ＭＳ ゴシック" w:hAnsi="ＭＳ ゴシック" w:cs="Times New Roman" w:hint="eastAsia"/>
              </w:rPr>
              <w:t>90</w:t>
            </w:r>
            <w:r w:rsidRPr="0034765F">
              <w:rPr>
                <w:rFonts w:ascii="ＭＳ ゴシック" w:eastAsia="ＭＳ ゴシック" w:hAnsi="ＭＳ ゴシック" w:cs="Times New Roman" w:hint="eastAsia"/>
              </w:rPr>
              <w:t>％</w:t>
            </w:r>
          </w:p>
        </w:tc>
        <w:tc>
          <w:tcPr>
            <w:tcW w:w="1701" w:type="dxa"/>
            <w:shd w:val="pct5" w:color="auto" w:fill="auto"/>
            <w:vAlign w:val="center"/>
          </w:tcPr>
          <w:p w14:paraId="4CE41260" w14:textId="77777777" w:rsidR="00AC4B81" w:rsidRPr="00952FC1" w:rsidRDefault="00AC4B81" w:rsidP="00916D78">
            <w:pPr>
              <w:widowControl/>
              <w:spacing w:line="300" w:lineRule="exact"/>
              <w:jc w:val="center"/>
              <w:rPr>
                <w:rFonts w:ascii="ＭＳ ゴシック" w:eastAsia="ＭＳ ゴシック" w:hAnsi="ＭＳ ゴシック" w:cs="Times New Roman"/>
                <w:sz w:val="20"/>
                <w:szCs w:val="20"/>
              </w:rPr>
            </w:pPr>
            <w:r w:rsidRPr="00952FC1">
              <w:rPr>
                <w:rFonts w:ascii="ＭＳ ゴシック" w:eastAsia="ＭＳ ゴシック" w:hAnsi="ＭＳ ゴシック" w:cs="Times New Roman" w:hint="eastAsia"/>
                <w:sz w:val="20"/>
                <w:szCs w:val="20"/>
              </w:rPr>
              <w:t>耐震改修促進計画</w:t>
            </w:r>
          </w:p>
        </w:tc>
      </w:tr>
      <w:tr w:rsidR="00AC4B81" w:rsidRPr="0067305F" w14:paraId="469A1FB9" w14:textId="77777777" w:rsidTr="00E3383C">
        <w:trPr>
          <w:trHeight w:val="680"/>
        </w:trPr>
        <w:tc>
          <w:tcPr>
            <w:tcW w:w="2268" w:type="dxa"/>
            <w:vMerge/>
            <w:vAlign w:val="center"/>
          </w:tcPr>
          <w:p w14:paraId="2CB03365" w14:textId="77777777" w:rsidR="00AC4B81" w:rsidRPr="0034765F" w:rsidRDefault="00AC4B81" w:rsidP="00916D78">
            <w:pPr>
              <w:widowControl/>
              <w:spacing w:line="300" w:lineRule="exact"/>
              <w:rPr>
                <w:rFonts w:ascii="ＭＳ ゴシック" w:eastAsia="ＭＳ ゴシック" w:hAnsi="ＭＳ ゴシック" w:cs="Times New Roman"/>
                <w:sz w:val="20"/>
              </w:rPr>
            </w:pPr>
          </w:p>
        </w:tc>
        <w:tc>
          <w:tcPr>
            <w:tcW w:w="2410" w:type="dxa"/>
            <w:vAlign w:val="center"/>
          </w:tcPr>
          <w:p w14:paraId="7EB083AD" w14:textId="77777777" w:rsidR="00AC4B81" w:rsidRPr="0034765F" w:rsidRDefault="00AC4B81" w:rsidP="00916D78">
            <w:pPr>
              <w:widowControl/>
              <w:spacing w:line="300" w:lineRule="exact"/>
              <w:rPr>
                <w:rFonts w:ascii="ＭＳ ゴシック" w:eastAsia="ＭＳ ゴシック" w:hAnsi="ＭＳ ゴシック" w:cs="Times New Roman"/>
                <w:sz w:val="20"/>
              </w:rPr>
            </w:pPr>
            <w:r w:rsidRPr="0034765F">
              <w:rPr>
                <w:rFonts w:ascii="ＭＳ ゴシック" w:eastAsia="ＭＳ ゴシック" w:hAnsi="ＭＳ ゴシック" w:cs="Times New Roman" w:hint="eastAsia"/>
                <w:sz w:val="20"/>
              </w:rPr>
              <w:t>防犯カメラ設置事業の</w:t>
            </w:r>
          </w:p>
          <w:p w14:paraId="54B889D2" w14:textId="77777777" w:rsidR="00AC4B81" w:rsidRPr="0034765F" w:rsidRDefault="00AC4B81" w:rsidP="00916D78">
            <w:pPr>
              <w:spacing w:line="300" w:lineRule="exact"/>
              <w:rPr>
                <w:rFonts w:ascii="ＭＳ ゴシック" w:eastAsia="ＭＳ ゴシック" w:hAnsi="ＭＳ ゴシック" w:cs="Times New Roman"/>
                <w:sz w:val="20"/>
              </w:rPr>
            </w:pPr>
            <w:r w:rsidRPr="0034765F">
              <w:rPr>
                <w:rFonts w:ascii="ＭＳ ゴシック" w:eastAsia="ＭＳ ゴシック" w:hAnsi="ＭＳ ゴシック" w:cs="Times New Roman" w:hint="eastAsia"/>
                <w:sz w:val="20"/>
              </w:rPr>
              <w:t>活用件数</w:t>
            </w:r>
          </w:p>
        </w:tc>
        <w:tc>
          <w:tcPr>
            <w:tcW w:w="1418" w:type="dxa"/>
            <w:vAlign w:val="center"/>
          </w:tcPr>
          <w:p w14:paraId="468C0E70" w14:textId="77777777" w:rsidR="00AC4B81" w:rsidRPr="0017490A" w:rsidRDefault="00AC4B81" w:rsidP="00916D78">
            <w:pPr>
              <w:widowControl/>
              <w:spacing w:line="300" w:lineRule="exact"/>
              <w:jc w:val="center"/>
              <w:rPr>
                <w:rFonts w:ascii="ＭＳ ゴシック" w:eastAsia="ＭＳ ゴシック" w:hAnsi="ＭＳ ゴシック" w:cs="Times New Roman"/>
              </w:rPr>
            </w:pPr>
            <w:r w:rsidRPr="003908B1">
              <w:rPr>
                <w:rFonts w:ascii="ＭＳ ゴシック" w:eastAsia="ＭＳ ゴシック" w:hAnsi="ＭＳ ゴシック" w:cs="Times New Roman" w:hint="eastAsia"/>
              </w:rPr>
              <w:t>－</w:t>
            </w:r>
          </w:p>
        </w:tc>
        <w:tc>
          <w:tcPr>
            <w:tcW w:w="1417" w:type="dxa"/>
            <w:vAlign w:val="center"/>
          </w:tcPr>
          <w:p w14:paraId="0612ADAA" w14:textId="77777777" w:rsidR="00AC4B81" w:rsidRPr="0034765F" w:rsidRDefault="00AC4B81" w:rsidP="00916D78">
            <w:pPr>
              <w:widowControl/>
              <w:spacing w:line="300" w:lineRule="exact"/>
              <w:jc w:val="center"/>
              <w:rPr>
                <w:rFonts w:ascii="ＭＳ ゴシック" w:eastAsia="ＭＳ ゴシック" w:hAnsi="ＭＳ ゴシック" w:cs="Times New Roman"/>
              </w:rPr>
            </w:pPr>
            <w:r>
              <w:rPr>
                <w:rFonts w:ascii="ＭＳ ゴシック" w:eastAsia="ＭＳ ゴシック" w:hAnsi="ＭＳ ゴシック" w:cs="Times New Roman" w:hint="eastAsia"/>
              </w:rPr>
              <w:t>3</w:t>
            </w:r>
            <w:r w:rsidRPr="0034765F">
              <w:rPr>
                <w:rFonts w:ascii="ＭＳ ゴシック" w:eastAsia="ＭＳ ゴシック" w:hAnsi="ＭＳ ゴシック" w:cs="Times New Roman" w:hint="eastAsia"/>
              </w:rPr>
              <w:t>0件／年</w:t>
            </w:r>
          </w:p>
        </w:tc>
        <w:tc>
          <w:tcPr>
            <w:tcW w:w="1701" w:type="dxa"/>
            <w:shd w:val="pct5" w:color="auto" w:fill="auto"/>
            <w:vAlign w:val="center"/>
          </w:tcPr>
          <w:p w14:paraId="159D1778" w14:textId="77777777" w:rsidR="00AC4B81" w:rsidRPr="00952FC1" w:rsidRDefault="00AC4B81" w:rsidP="00916D78">
            <w:pPr>
              <w:widowControl/>
              <w:spacing w:line="300" w:lineRule="exact"/>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H27新規事業計画</w:t>
            </w:r>
          </w:p>
        </w:tc>
      </w:tr>
      <w:tr w:rsidR="00AC4B81" w:rsidRPr="0067305F" w14:paraId="7C91750E" w14:textId="77777777" w:rsidTr="00E3383C">
        <w:trPr>
          <w:trHeight w:val="680"/>
        </w:trPr>
        <w:tc>
          <w:tcPr>
            <w:tcW w:w="2268" w:type="dxa"/>
            <w:vAlign w:val="center"/>
          </w:tcPr>
          <w:p w14:paraId="21BFE0D7" w14:textId="77777777" w:rsidR="00AC4B81" w:rsidRPr="0034765F" w:rsidRDefault="00AC4B81" w:rsidP="00916D78">
            <w:pPr>
              <w:widowControl/>
              <w:spacing w:line="300" w:lineRule="exact"/>
              <w:rPr>
                <w:rFonts w:ascii="ＭＳ ゴシック" w:eastAsia="ＭＳ ゴシック" w:hAnsi="ＭＳ ゴシック" w:cs="Times New Roman"/>
                <w:sz w:val="20"/>
              </w:rPr>
            </w:pPr>
            <w:r w:rsidRPr="0034765F">
              <w:rPr>
                <w:rFonts w:ascii="ＭＳ ゴシック" w:eastAsia="ＭＳ ゴシック" w:hAnsi="ＭＳ ゴシック" w:cs="Times New Roman" w:hint="eastAsia"/>
                <w:sz w:val="20"/>
              </w:rPr>
              <w:t>高齢化等に対応した住まい・まちづくり</w:t>
            </w:r>
          </w:p>
        </w:tc>
        <w:tc>
          <w:tcPr>
            <w:tcW w:w="2410" w:type="dxa"/>
            <w:vAlign w:val="center"/>
          </w:tcPr>
          <w:p w14:paraId="59214968" w14:textId="77777777" w:rsidR="00AC4B81" w:rsidRPr="0034765F" w:rsidRDefault="00AC4B81" w:rsidP="00916D78">
            <w:pPr>
              <w:widowControl/>
              <w:spacing w:line="300" w:lineRule="exact"/>
              <w:rPr>
                <w:rFonts w:ascii="ＭＳ ゴシック" w:eastAsia="ＭＳ ゴシック" w:hAnsi="ＭＳ ゴシック" w:cs="Times New Roman"/>
                <w:sz w:val="20"/>
              </w:rPr>
            </w:pPr>
            <w:r w:rsidRPr="0034765F">
              <w:rPr>
                <w:rFonts w:ascii="ＭＳ ゴシック" w:eastAsia="ＭＳ ゴシック" w:hAnsi="ＭＳ ゴシック" w:cs="Times New Roman" w:hint="eastAsia"/>
                <w:sz w:val="20"/>
              </w:rPr>
              <w:t>高齢者対応の設備がある</w:t>
            </w:r>
          </w:p>
          <w:p w14:paraId="6D0A088C" w14:textId="77777777" w:rsidR="00AC4B81" w:rsidRPr="0034765F" w:rsidRDefault="00AC4B81" w:rsidP="00916D78">
            <w:pPr>
              <w:spacing w:line="300" w:lineRule="exact"/>
              <w:rPr>
                <w:rFonts w:ascii="ＭＳ ゴシック" w:eastAsia="ＭＳ ゴシック" w:hAnsi="ＭＳ ゴシック" w:cs="Times New Roman"/>
                <w:sz w:val="20"/>
              </w:rPr>
            </w:pPr>
            <w:r w:rsidRPr="0034765F">
              <w:rPr>
                <w:rFonts w:ascii="ＭＳ ゴシック" w:eastAsia="ＭＳ ゴシック" w:hAnsi="ＭＳ ゴシック" w:cs="Times New Roman" w:hint="eastAsia"/>
                <w:sz w:val="20"/>
              </w:rPr>
              <w:t>住宅の比率</w:t>
            </w:r>
          </w:p>
        </w:tc>
        <w:tc>
          <w:tcPr>
            <w:tcW w:w="1418" w:type="dxa"/>
            <w:vAlign w:val="center"/>
          </w:tcPr>
          <w:p w14:paraId="34F6E709" w14:textId="77777777" w:rsidR="00AC4B81" w:rsidRPr="0017490A" w:rsidRDefault="00AC4B81" w:rsidP="00916D78">
            <w:pPr>
              <w:widowControl/>
              <w:spacing w:line="300" w:lineRule="exact"/>
              <w:jc w:val="center"/>
              <w:rPr>
                <w:rFonts w:ascii="ＭＳ ゴシック" w:eastAsia="ＭＳ ゴシック" w:hAnsi="ＭＳ ゴシック" w:cs="Times New Roman"/>
              </w:rPr>
            </w:pPr>
            <w:r w:rsidRPr="0017490A">
              <w:rPr>
                <w:rFonts w:ascii="ＭＳ ゴシック" w:eastAsia="ＭＳ ゴシック" w:hAnsi="ＭＳ ゴシック" w:cs="Times New Roman" w:hint="eastAsia"/>
              </w:rPr>
              <w:t>53.7％</w:t>
            </w:r>
          </w:p>
          <w:p w14:paraId="7F0A07A0" w14:textId="77777777" w:rsidR="00AC4B81" w:rsidRPr="0017490A" w:rsidRDefault="00AC4B81" w:rsidP="00916D78">
            <w:pPr>
              <w:widowControl/>
              <w:spacing w:line="300" w:lineRule="exact"/>
              <w:jc w:val="center"/>
              <w:rPr>
                <w:rFonts w:ascii="ＭＳ ゴシック" w:eastAsia="ＭＳ ゴシック" w:hAnsi="ＭＳ ゴシック" w:cs="Times New Roman"/>
              </w:rPr>
            </w:pPr>
            <w:r w:rsidRPr="0017490A">
              <w:rPr>
                <w:rFonts w:ascii="ＭＳ ゴシック" w:eastAsia="ＭＳ ゴシック" w:hAnsi="ＭＳ ゴシック" w:cs="Times New Roman" w:hint="eastAsia"/>
              </w:rPr>
              <w:t>【H25】</w:t>
            </w:r>
          </w:p>
        </w:tc>
        <w:tc>
          <w:tcPr>
            <w:tcW w:w="1417" w:type="dxa"/>
            <w:vAlign w:val="center"/>
          </w:tcPr>
          <w:p w14:paraId="3ED390A4" w14:textId="77777777" w:rsidR="00AC4B81" w:rsidRPr="0034765F" w:rsidRDefault="00AC4B81" w:rsidP="00916D78">
            <w:pPr>
              <w:widowControl/>
              <w:spacing w:line="300" w:lineRule="exact"/>
              <w:jc w:val="center"/>
              <w:rPr>
                <w:rFonts w:ascii="ＭＳ ゴシック" w:eastAsia="ＭＳ ゴシック" w:hAnsi="ＭＳ ゴシック" w:cs="Times New Roman"/>
              </w:rPr>
            </w:pPr>
            <w:r w:rsidRPr="0034765F">
              <w:rPr>
                <w:rFonts w:ascii="ＭＳ ゴシック" w:eastAsia="ＭＳ ゴシック" w:hAnsi="ＭＳ ゴシック" w:cs="Times New Roman"/>
              </w:rPr>
              <w:t>60％</w:t>
            </w:r>
          </w:p>
        </w:tc>
        <w:tc>
          <w:tcPr>
            <w:tcW w:w="1701" w:type="dxa"/>
            <w:shd w:val="pct5" w:color="auto" w:fill="auto"/>
            <w:vAlign w:val="center"/>
          </w:tcPr>
          <w:p w14:paraId="5560C5CF" w14:textId="77777777" w:rsidR="00AC4B81" w:rsidRPr="00952FC1" w:rsidRDefault="00AC4B81" w:rsidP="00916D78">
            <w:pPr>
              <w:widowControl/>
              <w:spacing w:line="300" w:lineRule="exact"/>
              <w:jc w:val="center"/>
              <w:rPr>
                <w:rFonts w:ascii="ＭＳ ゴシック" w:eastAsia="ＭＳ ゴシック" w:hAnsi="ＭＳ ゴシック" w:cs="Times New Roman"/>
                <w:sz w:val="20"/>
                <w:szCs w:val="20"/>
              </w:rPr>
            </w:pPr>
            <w:r w:rsidRPr="00952FC1">
              <w:rPr>
                <w:rFonts w:ascii="ＭＳ ゴシック" w:eastAsia="ＭＳ ゴシック" w:hAnsi="ＭＳ ゴシック" w:cs="Times New Roman" w:hint="eastAsia"/>
                <w:sz w:val="20"/>
                <w:szCs w:val="20"/>
              </w:rPr>
              <w:t>住宅・土地統計調査</w:t>
            </w:r>
          </w:p>
        </w:tc>
      </w:tr>
      <w:tr w:rsidR="00AC4B81" w:rsidRPr="0067305F" w14:paraId="0695B039" w14:textId="77777777" w:rsidTr="00E3383C">
        <w:trPr>
          <w:trHeight w:val="680"/>
        </w:trPr>
        <w:tc>
          <w:tcPr>
            <w:tcW w:w="2268" w:type="dxa"/>
            <w:vAlign w:val="center"/>
          </w:tcPr>
          <w:p w14:paraId="734498A3" w14:textId="77777777" w:rsidR="00AC4B81" w:rsidRPr="003F19BC" w:rsidRDefault="00AC4B81" w:rsidP="00916D78">
            <w:pPr>
              <w:spacing w:line="300" w:lineRule="exact"/>
              <w:jc w:val="left"/>
              <w:rPr>
                <w:rFonts w:ascii="ＭＳ ゴシック" w:eastAsia="ＭＳ ゴシック" w:hAnsi="ＭＳ ゴシック" w:cs="Times New Roman"/>
                <w:spacing w:val="-2"/>
                <w:sz w:val="20"/>
              </w:rPr>
            </w:pPr>
            <w:r w:rsidRPr="003F19BC">
              <w:rPr>
                <w:rFonts w:ascii="ＭＳ ゴシック" w:eastAsia="ＭＳ ゴシック" w:hAnsi="ＭＳ ゴシック" w:cs="Times New Roman"/>
                <w:spacing w:val="-2"/>
                <w:sz w:val="20"/>
              </w:rPr>
              <w:t>地球環境や健康に配慮した住まい･まちづくり</w:t>
            </w:r>
          </w:p>
        </w:tc>
        <w:tc>
          <w:tcPr>
            <w:tcW w:w="2410" w:type="dxa"/>
            <w:vAlign w:val="center"/>
          </w:tcPr>
          <w:p w14:paraId="29A09D7A" w14:textId="77777777" w:rsidR="00AC4B81" w:rsidRPr="0034765F" w:rsidRDefault="00AC4B81" w:rsidP="00916D78">
            <w:pPr>
              <w:spacing w:line="300" w:lineRule="exact"/>
              <w:jc w:val="left"/>
              <w:rPr>
                <w:rFonts w:ascii="ＭＳ ゴシック" w:eastAsia="ＭＳ ゴシック" w:hAnsi="ＭＳ ゴシック" w:cs="Times New Roman"/>
                <w:sz w:val="20"/>
              </w:rPr>
            </w:pPr>
            <w:r>
              <w:rPr>
                <w:rFonts w:ascii="ＭＳ ゴシック" w:eastAsia="ＭＳ ゴシック" w:hAnsi="ＭＳ ゴシック" w:cs="Times New Roman"/>
                <w:sz w:val="20"/>
              </w:rPr>
              <w:t>一戸建ての新築住宅に占める長期優良住宅の割合</w:t>
            </w:r>
          </w:p>
        </w:tc>
        <w:tc>
          <w:tcPr>
            <w:tcW w:w="1418" w:type="dxa"/>
            <w:vAlign w:val="center"/>
          </w:tcPr>
          <w:p w14:paraId="11C61954" w14:textId="77777777" w:rsidR="00AC4B81" w:rsidRPr="00447C37" w:rsidRDefault="00AC4B81" w:rsidP="00916D78">
            <w:pPr>
              <w:spacing w:line="300" w:lineRule="exact"/>
              <w:jc w:val="center"/>
              <w:rPr>
                <w:rFonts w:ascii="ＭＳ ゴシック" w:eastAsia="ＭＳ ゴシック" w:hAnsi="ＭＳ ゴシック" w:cs="Times New Roman"/>
              </w:rPr>
            </w:pPr>
            <w:r w:rsidRPr="00447C37">
              <w:rPr>
                <w:rFonts w:ascii="ＭＳ ゴシック" w:eastAsia="ＭＳ ゴシック" w:hAnsi="ＭＳ ゴシック" w:cs="Times New Roman"/>
              </w:rPr>
              <w:t>21.1％</w:t>
            </w:r>
          </w:p>
          <w:p w14:paraId="77C67458" w14:textId="77777777" w:rsidR="00AC4B81" w:rsidRPr="00447C37" w:rsidRDefault="00AC4B81" w:rsidP="00916D78">
            <w:pPr>
              <w:spacing w:line="300" w:lineRule="exact"/>
              <w:jc w:val="center"/>
              <w:rPr>
                <w:rFonts w:ascii="ＭＳ ゴシック" w:eastAsia="ＭＳ ゴシック" w:hAnsi="ＭＳ ゴシック" w:cs="Times New Roman"/>
              </w:rPr>
            </w:pPr>
            <w:r w:rsidRPr="00447C37">
              <w:rPr>
                <w:rFonts w:ascii="ＭＳ ゴシック" w:eastAsia="ＭＳ ゴシック" w:hAnsi="ＭＳ ゴシック" w:cs="Times New Roman" w:hint="eastAsia"/>
              </w:rPr>
              <w:t>【H26</w:t>
            </w:r>
            <w:r w:rsidRPr="00447C37">
              <w:rPr>
                <w:rFonts w:ascii="ＭＳ ゴシック" w:eastAsia="ＭＳ ゴシック" w:hAnsi="ＭＳ ゴシック" w:cs="Times New Roman"/>
              </w:rPr>
              <w:t>】</w:t>
            </w:r>
          </w:p>
        </w:tc>
        <w:tc>
          <w:tcPr>
            <w:tcW w:w="1417" w:type="dxa"/>
            <w:vAlign w:val="center"/>
          </w:tcPr>
          <w:p w14:paraId="136A4317" w14:textId="77777777" w:rsidR="00AC4B81" w:rsidRPr="00F6348E" w:rsidRDefault="00AC4B81" w:rsidP="00916D78">
            <w:pPr>
              <w:spacing w:line="300" w:lineRule="exact"/>
              <w:jc w:val="center"/>
              <w:rPr>
                <w:rFonts w:ascii="ＭＳ ゴシック" w:eastAsia="ＭＳ ゴシック" w:hAnsi="ＭＳ ゴシック" w:cs="Times New Roman"/>
              </w:rPr>
            </w:pPr>
            <w:r w:rsidRPr="00F6348E">
              <w:rPr>
                <w:rFonts w:ascii="ＭＳ ゴシック" w:eastAsia="ＭＳ ゴシック" w:hAnsi="ＭＳ ゴシック" w:cs="Times New Roman"/>
              </w:rPr>
              <w:t>30％</w:t>
            </w:r>
          </w:p>
        </w:tc>
        <w:tc>
          <w:tcPr>
            <w:tcW w:w="1701" w:type="dxa"/>
            <w:shd w:val="pct5" w:color="auto" w:fill="auto"/>
            <w:vAlign w:val="center"/>
          </w:tcPr>
          <w:p w14:paraId="6E9C8B37" w14:textId="77777777" w:rsidR="00AC4B81" w:rsidRPr="00952FC1" w:rsidRDefault="00AC4B81" w:rsidP="00916D78">
            <w:pPr>
              <w:spacing w:line="300" w:lineRule="exact"/>
              <w:jc w:val="center"/>
              <w:rPr>
                <w:rFonts w:ascii="ＭＳ ゴシック" w:eastAsia="ＭＳ ゴシック" w:hAnsi="ＭＳ ゴシック" w:cs="Times New Roman"/>
                <w:sz w:val="20"/>
                <w:szCs w:val="20"/>
              </w:rPr>
            </w:pPr>
            <w:r w:rsidRPr="00952FC1">
              <w:rPr>
                <w:rFonts w:ascii="ＭＳ ゴシック" w:eastAsia="ＭＳ ゴシック" w:hAnsi="ＭＳ ゴシック" w:cs="Times New Roman"/>
                <w:sz w:val="20"/>
                <w:szCs w:val="20"/>
              </w:rPr>
              <w:t>実績より</w:t>
            </w:r>
          </w:p>
        </w:tc>
      </w:tr>
      <w:tr w:rsidR="00AC4B81" w:rsidRPr="0067305F" w14:paraId="74AEB7BE" w14:textId="77777777" w:rsidTr="00E3383C">
        <w:trPr>
          <w:trHeight w:val="737"/>
        </w:trPr>
        <w:tc>
          <w:tcPr>
            <w:tcW w:w="2268" w:type="dxa"/>
            <w:vAlign w:val="center"/>
          </w:tcPr>
          <w:p w14:paraId="37963C45" w14:textId="77777777" w:rsidR="00AC4B81" w:rsidRPr="0034765F" w:rsidRDefault="00AC4B81" w:rsidP="00916D78">
            <w:pPr>
              <w:spacing w:line="300" w:lineRule="exact"/>
              <w:jc w:val="left"/>
              <w:rPr>
                <w:rFonts w:ascii="ＭＳ ゴシック" w:eastAsia="ＭＳ ゴシック" w:hAnsi="ＭＳ ゴシック" w:cs="Times New Roman"/>
                <w:sz w:val="20"/>
              </w:rPr>
            </w:pPr>
            <w:r>
              <w:rPr>
                <w:rFonts w:ascii="ＭＳ ゴシック" w:eastAsia="ＭＳ ゴシック" w:hAnsi="ＭＳ ゴシック" w:cs="Times New Roman"/>
                <w:sz w:val="20"/>
              </w:rPr>
              <w:t>都市基盤整備の推進</w:t>
            </w:r>
          </w:p>
        </w:tc>
        <w:tc>
          <w:tcPr>
            <w:tcW w:w="2410" w:type="dxa"/>
            <w:vAlign w:val="center"/>
          </w:tcPr>
          <w:p w14:paraId="1992FA6F" w14:textId="77777777" w:rsidR="00AC4B81" w:rsidRPr="0034765F" w:rsidRDefault="00AC4B81" w:rsidP="00916D78">
            <w:pPr>
              <w:spacing w:line="300" w:lineRule="exact"/>
              <w:jc w:val="left"/>
              <w:rPr>
                <w:rFonts w:ascii="ＭＳ ゴシック" w:eastAsia="ＭＳ ゴシック" w:hAnsi="ＭＳ ゴシック" w:cs="Times New Roman"/>
                <w:sz w:val="20"/>
              </w:rPr>
            </w:pPr>
            <w:r w:rsidRPr="0034765F">
              <w:rPr>
                <w:rFonts w:ascii="ＭＳ ゴシック" w:eastAsia="ＭＳ ゴシック" w:hAnsi="ＭＳ ゴシック" w:cs="Times New Roman" w:hint="eastAsia"/>
                <w:sz w:val="20"/>
              </w:rPr>
              <w:t>「都市基盤の整備</w:t>
            </w:r>
            <w:r>
              <w:rPr>
                <w:rFonts w:ascii="ＭＳ ゴシック" w:eastAsia="ＭＳ ゴシック" w:hAnsi="ＭＳ ゴシック" w:cs="Times New Roman" w:hint="eastAsia"/>
                <w:sz w:val="20"/>
              </w:rPr>
              <w:t>（河川、公園、上下水道の整備など）</w:t>
            </w:r>
            <w:r w:rsidRPr="0034765F">
              <w:rPr>
                <w:rFonts w:ascii="ＭＳ ゴシック" w:eastAsia="ＭＳ ゴシック" w:hAnsi="ＭＳ ゴシック" w:cs="Times New Roman" w:hint="eastAsia"/>
                <w:sz w:val="20"/>
              </w:rPr>
              <w:t>」の満足度</w:t>
            </w:r>
          </w:p>
        </w:tc>
        <w:tc>
          <w:tcPr>
            <w:tcW w:w="1418" w:type="dxa"/>
            <w:vAlign w:val="center"/>
          </w:tcPr>
          <w:p w14:paraId="369E4639" w14:textId="77777777" w:rsidR="00AC4B81" w:rsidRPr="0034765F" w:rsidRDefault="00AC4B81" w:rsidP="00916D78">
            <w:pPr>
              <w:spacing w:line="300" w:lineRule="exact"/>
              <w:jc w:val="center"/>
              <w:rPr>
                <w:rFonts w:ascii="ＭＳ ゴシック" w:eastAsia="ＭＳ ゴシック" w:hAnsi="ＭＳ ゴシック" w:cs="Times New Roman"/>
              </w:rPr>
            </w:pPr>
            <w:r w:rsidRPr="0034765F">
              <w:rPr>
                <w:rFonts w:ascii="ＭＳ ゴシック" w:eastAsia="ＭＳ ゴシック" w:hAnsi="ＭＳ ゴシック" w:cs="Times New Roman" w:hint="eastAsia"/>
              </w:rPr>
              <w:t>3.01ﾎﾟｲﾝﾄ</w:t>
            </w:r>
          </w:p>
          <w:p w14:paraId="70F8C0A3" w14:textId="77777777" w:rsidR="00AC4B81" w:rsidRPr="0034765F" w:rsidRDefault="00AC4B81" w:rsidP="00916D78">
            <w:pPr>
              <w:spacing w:line="300" w:lineRule="exact"/>
              <w:jc w:val="center"/>
              <w:rPr>
                <w:rFonts w:ascii="ＭＳ ゴシック" w:eastAsia="ＭＳ ゴシック" w:hAnsi="ＭＳ ゴシック" w:cs="Times New Roman"/>
              </w:rPr>
            </w:pPr>
            <w:r w:rsidRPr="0034765F">
              <w:rPr>
                <w:rFonts w:ascii="ＭＳ ゴシック" w:eastAsia="ＭＳ ゴシック" w:hAnsi="ＭＳ ゴシック" w:cs="Times New Roman" w:hint="eastAsia"/>
              </w:rPr>
              <w:t>【H25】</w:t>
            </w:r>
          </w:p>
        </w:tc>
        <w:tc>
          <w:tcPr>
            <w:tcW w:w="1417" w:type="dxa"/>
            <w:vAlign w:val="center"/>
          </w:tcPr>
          <w:p w14:paraId="12031571" w14:textId="77777777" w:rsidR="00AC4B81" w:rsidRPr="00F6348E" w:rsidRDefault="00AC4B81" w:rsidP="00916D78">
            <w:pPr>
              <w:spacing w:line="300" w:lineRule="exact"/>
              <w:jc w:val="center"/>
              <w:rPr>
                <w:rFonts w:ascii="ＭＳ ゴシック" w:eastAsia="ＭＳ ゴシック" w:hAnsi="ＭＳ ゴシック" w:cs="Times New Roman"/>
              </w:rPr>
            </w:pPr>
            <w:r w:rsidRPr="00F6348E">
              <w:rPr>
                <w:rFonts w:ascii="ＭＳ ゴシック" w:eastAsia="ＭＳ ゴシック" w:hAnsi="ＭＳ ゴシック" w:cs="Times New Roman" w:hint="eastAsia"/>
              </w:rPr>
              <w:t>3.10ﾎﾟｲﾝﾄ</w:t>
            </w:r>
          </w:p>
        </w:tc>
        <w:tc>
          <w:tcPr>
            <w:tcW w:w="1701" w:type="dxa"/>
            <w:shd w:val="pct5" w:color="auto" w:fill="auto"/>
            <w:vAlign w:val="center"/>
          </w:tcPr>
          <w:p w14:paraId="1B5A5D01" w14:textId="77777777" w:rsidR="00AC4B81" w:rsidRPr="00952FC1" w:rsidRDefault="00AC4B81" w:rsidP="00916D78">
            <w:pPr>
              <w:spacing w:line="300" w:lineRule="exact"/>
              <w:jc w:val="center"/>
              <w:rPr>
                <w:rFonts w:ascii="ＭＳ ゴシック" w:eastAsia="ＭＳ ゴシック" w:hAnsi="ＭＳ ゴシック" w:cs="Times New Roman"/>
                <w:sz w:val="20"/>
                <w:szCs w:val="20"/>
              </w:rPr>
            </w:pPr>
            <w:r w:rsidRPr="00952FC1">
              <w:rPr>
                <w:rFonts w:ascii="ＭＳ ゴシック" w:eastAsia="ＭＳ ゴシック" w:hAnsi="ＭＳ ゴシック" w:cs="Times New Roman" w:hint="eastAsia"/>
                <w:sz w:val="20"/>
                <w:szCs w:val="20"/>
              </w:rPr>
              <w:t>市民満足度調査</w:t>
            </w:r>
          </w:p>
        </w:tc>
      </w:tr>
    </w:tbl>
    <w:p w14:paraId="6DCBDFB1" w14:textId="77777777" w:rsidR="00AC4B81" w:rsidRPr="0067305F" w:rsidRDefault="00AC4B81" w:rsidP="00AC4B81">
      <w:pPr>
        <w:rPr>
          <w:rFonts w:ascii="Century" w:eastAsia="ＭＳ 明朝" w:hAnsi="Century" w:cs="Times New Roman"/>
        </w:rPr>
      </w:pPr>
    </w:p>
    <w:p w14:paraId="41518A41" w14:textId="77777777" w:rsidR="00AC4B81" w:rsidRPr="0067305F" w:rsidRDefault="00AC4B81" w:rsidP="00AC4B81">
      <w:pP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施策テーマ２　多様な居住形態やライフスタイルへの対応</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1418"/>
        <w:gridCol w:w="1417"/>
        <w:gridCol w:w="1701"/>
      </w:tblGrid>
      <w:tr w:rsidR="00AC4B81" w:rsidRPr="0067305F" w14:paraId="3240C560" w14:textId="77777777" w:rsidTr="00E3383C">
        <w:trPr>
          <w:trHeight w:val="405"/>
        </w:trPr>
        <w:tc>
          <w:tcPr>
            <w:tcW w:w="2268" w:type="dxa"/>
            <w:tcBorders>
              <w:bottom w:val="single" w:sz="4" w:space="0" w:color="auto"/>
            </w:tcBorders>
            <w:shd w:val="pct10" w:color="auto" w:fill="auto"/>
            <w:vAlign w:val="center"/>
          </w:tcPr>
          <w:p w14:paraId="7031AA50"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sz w:val="22"/>
              </w:rPr>
              <w:t>基本方針</w:t>
            </w:r>
          </w:p>
        </w:tc>
        <w:tc>
          <w:tcPr>
            <w:tcW w:w="2410" w:type="dxa"/>
            <w:tcBorders>
              <w:bottom w:val="single" w:sz="4" w:space="0" w:color="auto"/>
            </w:tcBorders>
            <w:shd w:val="pct10" w:color="auto" w:fill="auto"/>
            <w:vAlign w:val="center"/>
          </w:tcPr>
          <w:p w14:paraId="3C5FC2F0"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成果指標</w:t>
            </w:r>
          </w:p>
        </w:tc>
        <w:tc>
          <w:tcPr>
            <w:tcW w:w="1418" w:type="dxa"/>
            <w:tcBorders>
              <w:bottom w:val="single" w:sz="4" w:space="0" w:color="auto"/>
            </w:tcBorders>
            <w:shd w:val="pct10" w:color="auto" w:fill="auto"/>
            <w:vAlign w:val="center"/>
          </w:tcPr>
          <w:p w14:paraId="40C63F0A"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現状値</w:t>
            </w:r>
          </w:p>
        </w:tc>
        <w:tc>
          <w:tcPr>
            <w:tcW w:w="1417" w:type="dxa"/>
            <w:tcBorders>
              <w:bottom w:val="single" w:sz="4" w:space="0" w:color="auto"/>
            </w:tcBorders>
            <w:shd w:val="pct10" w:color="auto" w:fill="auto"/>
            <w:vAlign w:val="center"/>
          </w:tcPr>
          <w:p w14:paraId="106D31E9"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目標値</w:t>
            </w:r>
          </w:p>
          <w:p w14:paraId="482071DD" w14:textId="08EE2C5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C7355A">
              <w:rPr>
                <w:rFonts w:ascii="ＭＳ ゴシック" w:eastAsia="ＭＳ ゴシック" w:hAnsi="ＭＳ ゴシック" w:cs="Times New Roman" w:hint="eastAsia"/>
                <w:sz w:val="22"/>
              </w:rPr>
              <w:t>R7年度</w:t>
            </w:r>
            <w:r w:rsidRPr="0067305F">
              <w:rPr>
                <w:rFonts w:ascii="ＭＳ ゴシック" w:eastAsia="ＭＳ ゴシック" w:hAnsi="ＭＳ ゴシック" w:cs="Times New Roman" w:hint="eastAsia"/>
                <w:sz w:val="22"/>
              </w:rPr>
              <w:t>）</w:t>
            </w:r>
          </w:p>
        </w:tc>
        <w:tc>
          <w:tcPr>
            <w:tcW w:w="1701" w:type="dxa"/>
            <w:tcBorders>
              <w:bottom w:val="single" w:sz="4" w:space="0" w:color="auto"/>
            </w:tcBorders>
            <w:shd w:val="pct10" w:color="auto" w:fill="auto"/>
            <w:vAlign w:val="center"/>
          </w:tcPr>
          <w:p w14:paraId="1FBD0A4C"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参考・基準</w:t>
            </w:r>
          </w:p>
        </w:tc>
      </w:tr>
      <w:tr w:rsidR="00AC4B81" w:rsidRPr="0067305F" w14:paraId="2008C4F9" w14:textId="77777777" w:rsidTr="00E3383C">
        <w:trPr>
          <w:trHeight w:val="680"/>
        </w:trPr>
        <w:tc>
          <w:tcPr>
            <w:tcW w:w="2268" w:type="dxa"/>
            <w:vAlign w:val="center"/>
          </w:tcPr>
          <w:p w14:paraId="79E0BD74" w14:textId="77777777" w:rsidR="00AC4B81" w:rsidRPr="0034765F" w:rsidRDefault="00AC4B81" w:rsidP="00916D78">
            <w:pPr>
              <w:spacing w:line="300" w:lineRule="exact"/>
              <w:jc w:val="left"/>
              <w:rPr>
                <w:rFonts w:ascii="ＭＳ ゴシック" w:eastAsia="ＭＳ ゴシック" w:hAnsi="ＭＳ ゴシック" w:cs="Times New Roman"/>
                <w:sz w:val="20"/>
                <w:szCs w:val="21"/>
              </w:rPr>
            </w:pPr>
            <w:r>
              <w:rPr>
                <w:rFonts w:ascii="ＭＳ ゴシック" w:eastAsia="ＭＳ ゴシック" w:hAnsi="ＭＳ ゴシック" w:cs="Times New Roman"/>
                <w:sz w:val="20"/>
                <w:szCs w:val="21"/>
              </w:rPr>
              <w:t>多様な世帯・居住形態への対応</w:t>
            </w:r>
          </w:p>
        </w:tc>
        <w:tc>
          <w:tcPr>
            <w:tcW w:w="2410" w:type="dxa"/>
            <w:vAlign w:val="center"/>
          </w:tcPr>
          <w:p w14:paraId="3DD0F337" w14:textId="77777777" w:rsidR="00AC4B81" w:rsidRPr="0034765F" w:rsidRDefault="00AC4B81" w:rsidP="00916D78">
            <w:pPr>
              <w:spacing w:line="300" w:lineRule="exact"/>
              <w:jc w:val="left"/>
              <w:rPr>
                <w:rFonts w:ascii="ＭＳ ゴシック" w:eastAsia="ＭＳ ゴシック" w:hAnsi="ＭＳ ゴシック" w:cs="Times New Roman"/>
                <w:sz w:val="20"/>
                <w:szCs w:val="21"/>
              </w:rPr>
            </w:pPr>
            <w:r>
              <w:rPr>
                <w:rFonts w:ascii="ＭＳ ゴシック" w:eastAsia="ＭＳ ゴシック" w:hAnsi="ＭＳ ゴシック" w:cs="Times New Roman"/>
                <w:sz w:val="20"/>
                <w:szCs w:val="21"/>
              </w:rPr>
              <w:t>公営住宅における最低居住面積水準未満世帯割合</w:t>
            </w:r>
          </w:p>
        </w:tc>
        <w:tc>
          <w:tcPr>
            <w:tcW w:w="1418" w:type="dxa"/>
            <w:vAlign w:val="center"/>
          </w:tcPr>
          <w:p w14:paraId="140F6A5D" w14:textId="77777777" w:rsidR="00AC4B81" w:rsidRDefault="00AC4B81" w:rsidP="00916D78">
            <w:pPr>
              <w:spacing w:line="300" w:lineRule="exact"/>
              <w:jc w:val="center"/>
              <w:rPr>
                <w:rFonts w:ascii="ＭＳ ゴシック" w:eastAsia="ＭＳ ゴシック" w:hAnsi="ＭＳ ゴシック" w:cs="Times New Roman"/>
                <w:szCs w:val="21"/>
              </w:rPr>
            </w:pPr>
            <w:r>
              <w:rPr>
                <w:rFonts w:ascii="ＭＳ ゴシック" w:eastAsia="ＭＳ ゴシック" w:hAnsi="ＭＳ ゴシック" w:cs="Times New Roman"/>
                <w:szCs w:val="21"/>
              </w:rPr>
              <w:t>7.5％</w:t>
            </w:r>
          </w:p>
          <w:p w14:paraId="2E701C0C" w14:textId="77777777" w:rsidR="00AC4B81" w:rsidRPr="0034765F" w:rsidRDefault="00AC4B81" w:rsidP="00916D78">
            <w:pPr>
              <w:spacing w:line="300" w:lineRule="exact"/>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【H25】</w:t>
            </w:r>
          </w:p>
        </w:tc>
        <w:tc>
          <w:tcPr>
            <w:tcW w:w="1417" w:type="dxa"/>
            <w:vAlign w:val="center"/>
          </w:tcPr>
          <w:p w14:paraId="1DF0BCEC" w14:textId="77777777" w:rsidR="00AC4B81" w:rsidRPr="0034765F" w:rsidRDefault="00AC4B81" w:rsidP="00916D78">
            <w:pPr>
              <w:spacing w:line="300" w:lineRule="exact"/>
              <w:jc w:val="center"/>
              <w:rPr>
                <w:rFonts w:ascii="ＭＳ ゴシック" w:eastAsia="ＭＳ ゴシック" w:hAnsi="ＭＳ ゴシック" w:cs="Times New Roman"/>
                <w:szCs w:val="21"/>
              </w:rPr>
            </w:pPr>
            <w:r w:rsidRPr="00F6348E">
              <w:rPr>
                <w:rFonts w:ascii="ＭＳ ゴシック" w:eastAsia="ＭＳ ゴシック" w:hAnsi="ＭＳ ゴシック" w:cs="Times New Roman"/>
                <w:szCs w:val="21"/>
              </w:rPr>
              <w:t>0％</w:t>
            </w:r>
          </w:p>
        </w:tc>
        <w:tc>
          <w:tcPr>
            <w:tcW w:w="1701" w:type="dxa"/>
            <w:shd w:val="pct5" w:color="auto" w:fill="auto"/>
            <w:vAlign w:val="center"/>
          </w:tcPr>
          <w:p w14:paraId="378C64EE" w14:textId="77777777" w:rsidR="00AC4B81" w:rsidRPr="004E5E6A" w:rsidRDefault="00AC4B81" w:rsidP="00916D78">
            <w:pPr>
              <w:spacing w:line="300" w:lineRule="exact"/>
              <w:jc w:val="center"/>
              <w:rPr>
                <w:rFonts w:ascii="ＭＳ ゴシック" w:eastAsia="ＭＳ ゴシック" w:hAnsi="ＭＳ ゴシック" w:cs="Times New Roman"/>
                <w:sz w:val="20"/>
                <w:szCs w:val="21"/>
              </w:rPr>
            </w:pPr>
            <w:r>
              <w:rPr>
                <w:rFonts w:ascii="ＭＳ ゴシック" w:eastAsia="ＭＳ ゴシック" w:hAnsi="ＭＳ ゴシック" w:cs="Times New Roman"/>
                <w:sz w:val="20"/>
                <w:szCs w:val="21"/>
              </w:rPr>
              <w:t>住宅・土地統計調査</w:t>
            </w:r>
          </w:p>
        </w:tc>
      </w:tr>
      <w:tr w:rsidR="00AC4B81" w:rsidRPr="00927D80" w14:paraId="20096F24" w14:textId="77777777" w:rsidTr="00E3383C">
        <w:trPr>
          <w:trHeight w:val="77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793504" w14:textId="77777777" w:rsidR="00AC4B81" w:rsidRPr="003F19BC" w:rsidRDefault="00AC4B81" w:rsidP="00916D78">
            <w:pPr>
              <w:spacing w:line="300" w:lineRule="exact"/>
              <w:rPr>
                <w:rFonts w:ascii="ＭＳ ゴシック" w:eastAsia="ＭＳ ゴシック" w:hAnsi="ＭＳ ゴシック" w:cs="Times New Roman"/>
                <w:sz w:val="20"/>
              </w:rPr>
            </w:pPr>
            <w:r w:rsidRPr="003F19BC">
              <w:rPr>
                <w:rFonts w:ascii="ＭＳ ゴシック" w:eastAsia="ＭＳ ゴシック" w:hAnsi="ＭＳ ゴシック" w:cs="Times New Roman"/>
                <w:sz w:val="20"/>
              </w:rPr>
              <w:t>街なか居住に向けた</w:t>
            </w:r>
          </w:p>
          <w:p w14:paraId="43F3828A" w14:textId="77777777" w:rsidR="00AC4B81" w:rsidRPr="003F19BC" w:rsidRDefault="00AC4B81" w:rsidP="00916D78">
            <w:pPr>
              <w:spacing w:line="300" w:lineRule="exact"/>
              <w:rPr>
                <w:rFonts w:ascii="ＭＳ ゴシック" w:eastAsia="ＭＳ ゴシック" w:hAnsi="ＭＳ ゴシック" w:cs="Times New Roman"/>
                <w:spacing w:val="-2"/>
                <w:sz w:val="20"/>
              </w:rPr>
            </w:pPr>
            <w:r w:rsidRPr="003F19BC">
              <w:rPr>
                <w:rFonts w:ascii="ＭＳ ゴシック" w:eastAsia="ＭＳ ゴシック" w:hAnsi="ＭＳ ゴシック" w:cs="Times New Roman"/>
                <w:sz w:val="20"/>
              </w:rPr>
              <w:t>取組</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FE3C8CA" w14:textId="77777777" w:rsidR="00AC4B81" w:rsidRPr="00927D80" w:rsidRDefault="00AC4B81" w:rsidP="00916D78">
            <w:pPr>
              <w:spacing w:line="300" w:lineRule="exact"/>
              <w:jc w:val="left"/>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中心市街地において</w:t>
            </w:r>
            <w:r w:rsidRPr="00927D80">
              <w:rPr>
                <w:rFonts w:ascii="ＭＳ ゴシック" w:eastAsia="ＭＳ ゴシック" w:hAnsi="ＭＳ ゴシック" w:cs="Times New Roman" w:hint="eastAsia"/>
                <w:sz w:val="20"/>
              </w:rPr>
              <w:t>空家・空地等の活用検討を実施した件数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9AD35D" w14:textId="77777777" w:rsidR="00AC4B81" w:rsidRPr="00927D80" w:rsidRDefault="00AC4B81" w:rsidP="00916D78">
            <w:pPr>
              <w:spacing w:line="300" w:lineRule="exact"/>
              <w:jc w:val="center"/>
              <w:rPr>
                <w:rFonts w:ascii="ＭＳ ゴシック" w:eastAsia="ＭＳ ゴシック" w:hAnsi="ＭＳ ゴシック" w:cs="Times New Roman"/>
              </w:rPr>
            </w:pPr>
            <w:r w:rsidRPr="00927D80">
              <w:rPr>
                <w:rFonts w:ascii="ＭＳ ゴシック" w:eastAsia="ＭＳ ゴシック" w:hAnsi="ＭＳ ゴシック" w:cs="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AB5281" w14:textId="77777777" w:rsidR="00AC4B81" w:rsidRPr="00927D80" w:rsidRDefault="00AC4B81" w:rsidP="00916D78">
            <w:pPr>
              <w:spacing w:line="300" w:lineRule="exact"/>
              <w:jc w:val="center"/>
              <w:rPr>
                <w:rFonts w:ascii="ＭＳ ゴシック" w:eastAsia="ＭＳ ゴシック" w:hAnsi="ＭＳ ゴシック" w:cs="Times New Roman"/>
              </w:rPr>
            </w:pPr>
            <w:r w:rsidRPr="00927D80">
              <w:rPr>
                <w:rFonts w:ascii="ＭＳ ゴシック" w:eastAsia="ＭＳ ゴシック" w:hAnsi="ＭＳ ゴシック" w:cs="Times New Roman" w:hint="eastAsia"/>
              </w:rPr>
              <w:t>合計10件</w:t>
            </w:r>
          </w:p>
          <w:p w14:paraId="2D88EFCA" w14:textId="77777777" w:rsidR="00AC4B81" w:rsidRDefault="00AC4B81" w:rsidP="00916D78">
            <w:pPr>
              <w:spacing w:line="300" w:lineRule="exact"/>
              <w:rPr>
                <w:rFonts w:ascii="ＭＳ ゴシック" w:eastAsia="ＭＳ ゴシック" w:hAnsi="ＭＳ ゴシック" w:cs="Times New Roman"/>
              </w:rPr>
            </w:pPr>
            <w:r w:rsidRPr="00927D80">
              <w:rPr>
                <w:rFonts w:ascii="ＭＳ ゴシック" w:eastAsia="ＭＳ ゴシック" w:hAnsi="ＭＳ ゴシック" w:cs="Times New Roman" w:hint="eastAsia"/>
              </w:rPr>
              <w:t>【計画期間</w:t>
            </w:r>
          </w:p>
          <w:p w14:paraId="7963D273" w14:textId="77777777" w:rsidR="00AC4B81" w:rsidRPr="00927D80" w:rsidRDefault="00AC4B81" w:rsidP="00916D78">
            <w:pPr>
              <w:spacing w:line="300" w:lineRule="exact"/>
              <w:ind w:firstLineChars="100" w:firstLine="210"/>
              <w:rPr>
                <w:rFonts w:ascii="ＭＳ ゴシック" w:eastAsia="ＭＳ ゴシック" w:hAnsi="ＭＳ ゴシック" w:cs="Times New Roman"/>
              </w:rPr>
            </w:pPr>
            <w:r>
              <w:rPr>
                <w:rFonts w:ascii="ＭＳ ゴシック" w:eastAsia="ＭＳ ゴシック" w:hAnsi="ＭＳ ゴシック" w:cs="Times New Roman" w:hint="eastAsia"/>
              </w:rPr>
              <w:t>中の合計</w:t>
            </w:r>
            <w:r w:rsidRPr="00927D80">
              <w:rPr>
                <w:rFonts w:ascii="ＭＳ ゴシック" w:eastAsia="ＭＳ ゴシック" w:hAnsi="ＭＳ ゴシック" w:cs="Times New Roman" w:hint="eastAsia"/>
              </w:rPr>
              <w:t>】</w:t>
            </w:r>
          </w:p>
        </w:tc>
        <w:tc>
          <w:tcPr>
            <w:tcW w:w="1701" w:type="dxa"/>
            <w:tcBorders>
              <w:top w:val="single" w:sz="4" w:space="0" w:color="auto"/>
              <w:left w:val="single" w:sz="4" w:space="0" w:color="auto"/>
              <w:bottom w:val="single" w:sz="4" w:space="0" w:color="auto"/>
              <w:right w:val="single" w:sz="4" w:space="0" w:color="auto"/>
            </w:tcBorders>
            <w:shd w:val="pct5" w:color="auto" w:fill="auto"/>
            <w:vAlign w:val="center"/>
          </w:tcPr>
          <w:p w14:paraId="058D7D38" w14:textId="77777777" w:rsidR="00AC4B81" w:rsidRPr="00927D80" w:rsidRDefault="00AC4B81" w:rsidP="00916D78">
            <w:pPr>
              <w:spacing w:line="300" w:lineRule="exact"/>
              <w:jc w:val="center"/>
              <w:rPr>
                <w:rFonts w:ascii="ＭＳ ゴシック" w:eastAsia="ＭＳ ゴシック" w:hAnsi="ＭＳ ゴシック" w:cs="Times New Roman"/>
                <w:sz w:val="22"/>
              </w:rPr>
            </w:pPr>
            <w:r w:rsidRPr="00927D80">
              <w:rPr>
                <w:rFonts w:ascii="ＭＳ ゴシック" w:eastAsia="ＭＳ ゴシック" w:hAnsi="ＭＳ ゴシック" w:cs="Times New Roman"/>
                <w:sz w:val="20"/>
              </w:rPr>
              <w:t>実績より</w:t>
            </w:r>
          </w:p>
        </w:tc>
      </w:tr>
    </w:tbl>
    <w:p w14:paraId="24F9687C" w14:textId="77777777" w:rsidR="00AC4B81" w:rsidRPr="0067305F" w:rsidRDefault="00AC4B81" w:rsidP="00AC4B81">
      <w:pPr>
        <w:rPr>
          <w:rFonts w:ascii="ＭＳ ゴシック" w:eastAsia="ＭＳ ゴシック" w:hAnsi="ＭＳ ゴシック" w:cs="Times New Roman"/>
          <w:sz w:val="22"/>
        </w:rPr>
      </w:pPr>
    </w:p>
    <w:p w14:paraId="0F2A1D90" w14:textId="77777777" w:rsidR="00AC4B81" w:rsidRDefault="00AC4B81" w:rsidP="00AC4B81">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5DBCDFD9" w14:textId="77777777" w:rsidR="00AC4B81" w:rsidRPr="0067305F" w:rsidRDefault="00AC4B81" w:rsidP="00AC4B81">
      <w:pPr>
        <w:rPr>
          <w:rFonts w:ascii="ＭＳ ゴシック" w:eastAsia="ＭＳ ゴシック" w:hAnsi="ＭＳ ゴシック" w:cs="Times New Roman"/>
        </w:rPr>
      </w:pPr>
      <w:r w:rsidRPr="0067305F">
        <w:rPr>
          <w:rFonts w:ascii="ＭＳ ゴシック" w:eastAsia="ＭＳ ゴシック" w:hAnsi="ＭＳ ゴシック" w:cs="Times New Roman" w:hint="eastAsia"/>
          <w:sz w:val="22"/>
        </w:rPr>
        <w:lastRenderedPageBreak/>
        <w:t>施策テーマ３　住宅ストックの活用と更新</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1418"/>
        <w:gridCol w:w="1417"/>
        <w:gridCol w:w="1701"/>
      </w:tblGrid>
      <w:tr w:rsidR="00AC4B81" w:rsidRPr="0067305F" w14:paraId="7D2A6984" w14:textId="77777777" w:rsidTr="00E3383C">
        <w:trPr>
          <w:trHeight w:val="405"/>
        </w:trPr>
        <w:tc>
          <w:tcPr>
            <w:tcW w:w="2268" w:type="dxa"/>
            <w:shd w:val="pct10" w:color="auto" w:fill="auto"/>
            <w:vAlign w:val="center"/>
          </w:tcPr>
          <w:p w14:paraId="31E46D10"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sz w:val="22"/>
              </w:rPr>
              <w:t>基本方針</w:t>
            </w:r>
          </w:p>
        </w:tc>
        <w:tc>
          <w:tcPr>
            <w:tcW w:w="2410" w:type="dxa"/>
            <w:shd w:val="pct10" w:color="auto" w:fill="auto"/>
            <w:vAlign w:val="center"/>
          </w:tcPr>
          <w:p w14:paraId="2338C180"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成果指標</w:t>
            </w:r>
          </w:p>
        </w:tc>
        <w:tc>
          <w:tcPr>
            <w:tcW w:w="1418" w:type="dxa"/>
            <w:shd w:val="pct10" w:color="auto" w:fill="auto"/>
            <w:vAlign w:val="center"/>
          </w:tcPr>
          <w:p w14:paraId="5364184D"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現状値</w:t>
            </w:r>
          </w:p>
        </w:tc>
        <w:tc>
          <w:tcPr>
            <w:tcW w:w="1417" w:type="dxa"/>
            <w:shd w:val="pct10" w:color="auto" w:fill="auto"/>
            <w:vAlign w:val="center"/>
          </w:tcPr>
          <w:p w14:paraId="420522C8"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目標値</w:t>
            </w:r>
          </w:p>
          <w:p w14:paraId="5A142035" w14:textId="73D1825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w:t>
            </w:r>
            <w:r w:rsidR="00C7355A">
              <w:rPr>
                <w:rFonts w:ascii="ＭＳ ゴシック" w:eastAsia="ＭＳ ゴシック" w:hAnsi="ＭＳ ゴシック" w:cs="Times New Roman" w:hint="eastAsia"/>
                <w:sz w:val="22"/>
              </w:rPr>
              <w:t>R7年度</w:t>
            </w:r>
            <w:r w:rsidRPr="0067305F">
              <w:rPr>
                <w:rFonts w:ascii="ＭＳ ゴシック" w:eastAsia="ＭＳ ゴシック" w:hAnsi="ＭＳ ゴシック" w:cs="Times New Roman" w:hint="eastAsia"/>
                <w:sz w:val="22"/>
              </w:rPr>
              <w:t>）</w:t>
            </w:r>
          </w:p>
        </w:tc>
        <w:tc>
          <w:tcPr>
            <w:tcW w:w="1701" w:type="dxa"/>
            <w:tcBorders>
              <w:bottom w:val="single" w:sz="4" w:space="0" w:color="auto"/>
            </w:tcBorders>
            <w:shd w:val="pct10" w:color="auto" w:fill="auto"/>
            <w:vAlign w:val="center"/>
          </w:tcPr>
          <w:p w14:paraId="51246B04"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参考・基準</w:t>
            </w:r>
          </w:p>
        </w:tc>
      </w:tr>
      <w:tr w:rsidR="00AC4B81" w:rsidRPr="0067305F" w14:paraId="0CABF2CB" w14:textId="77777777" w:rsidTr="00E3383C">
        <w:trPr>
          <w:trHeight w:val="680"/>
        </w:trPr>
        <w:tc>
          <w:tcPr>
            <w:tcW w:w="2268" w:type="dxa"/>
            <w:vAlign w:val="center"/>
          </w:tcPr>
          <w:p w14:paraId="5F1EF0D3" w14:textId="77777777" w:rsidR="00AC4B81" w:rsidRPr="00952FC1" w:rsidRDefault="00AC4B81" w:rsidP="00916D78">
            <w:pPr>
              <w:widowControl/>
              <w:spacing w:line="300" w:lineRule="exact"/>
              <w:rPr>
                <w:rFonts w:ascii="ＭＳ ゴシック" w:eastAsia="ＭＳ ゴシック" w:hAnsi="ＭＳ ゴシック"/>
                <w:sz w:val="20"/>
              </w:rPr>
            </w:pPr>
            <w:r>
              <w:rPr>
                <w:rFonts w:ascii="ＭＳ ゴシック" w:eastAsia="ＭＳ ゴシック" w:hAnsi="ＭＳ ゴシック"/>
                <w:sz w:val="20"/>
              </w:rPr>
              <w:t>既存ストックの改善・活用</w:t>
            </w:r>
          </w:p>
        </w:tc>
        <w:tc>
          <w:tcPr>
            <w:tcW w:w="2410" w:type="dxa"/>
            <w:vAlign w:val="center"/>
          </w:tcPr>
          <w:p w14:paraId="4109C2DE" w14:textId="77777777" w:rsidR="00AC4B81" w:rsidRPr="00952FC1" w:rsidRDefault="00AC4B81" w:rsidP="00916D78">
            <w:pPr>
              <w:spacing w:line="300" w:lineRule="exact"/>
              <w:rPr>
                <w:rFonts w:ascii="ＭＳ ゴシック" w:eastAsia="ＭＳ ゴシック" w:hAnsi="ＭＳ ゴシック"/>
                <w:sz w:val="20"/>
              </w:rPr>
            </w:pPr>
            <w:r>
              <w:rPr>
                <w:rFonts w:ascii="ＭＳ ゴシック" w:eastAsia="ＭＳ ゴシック" w:hAnsi="ＭＳ ゴシック"/>
                <w:sz w:val="20"/>
              </w:rPr>
              <w:t>マンション管理組合向けのセミナー等の実施件数</w:t>
            </w:r>
          </w:p>
        </w:tc>
        <w:tc>
          <w:tcPr>
            <w:tcW w:w="1418" w:type="dxa"/>
            <w:vAlign w:val="center"/>
          </w:tcPr>
          <w:p w14:paraId="2E858DED" w14:textId="77777777" w:rsidR="00AC4B81" w:rsidRPr="00952FC1" w:rsidRDefault="00AC4B81" w:rsidP="00916D78">
            <w:pPr>
              <w:widowControl/>
              <w:spacing w:line="300" w:lineRule="exact"/>
              <w:jc w:val="center"/>
              <w:rPr>
                <w:rFonts w:ascii="ＭＳ ゴシック" w:eastAsia="ＭＳ ゴシック" w:hAnsi="ＭＳ ゴシック"/>
              </w:rPr>
            </w:pPr>
            <w:r>
              <w:rPr>
                <w:rFonts w:ascii="ＭＳ ゴシック" w:eastAsia="ＭＳ ゴシック" w:hAnsi="ＭＳ ゴシック"/>
              </w:rPr>
              <w:t>－</w:t>
            </w:r>
          </w:p>
        </w:tc>
        <w:tc>
          <w:tcPr>
            <w:tcW w:w="1417" w:type="dxa"/>
            <w:vAlign w:val="center"/>
          </w:tcPr>
          <w:p w14:paraId="54A27751" w14:textId="77777777" w:rsidR="00AC4B81" w:rsidRPr="003908B1" w:rsidRDefault="00AC4B81" w:rsidP="00916D78">
            <w:pPr>
              <w:widowControl/>
              <w:spacing w:line="300" w:lineRule="exact"/>
              <w:jc w:val="center"/>
              <w:rPr>
                <w:rFonts w:ascii="ＭＳ ゴシック" w:eastAsia="ＭＳ ゴシック" w:hAnsi="ＭＳ ゴシック"/>
              </w:rPr>
            </w:pPr>
            <w:r w:rsidRPr="003908B1">
              <w:rPr>
                <w:rFonts w:ascii="ＭＳ ゴシック" w:eastAsia="ＭＳ ゴシック" w:hAnsi="ＭＳ ゴシック" w:hint="eastAsia"/>
              </w:rPr>
              <w:t>10</w:t>
            </w:r>
            <w:r w:rsidRPr="003908B1">
              <w:rPr>
                <w:rFonts w:ascii="ＭＳ ゴシック" w:eastAsia="ＭＳ ゴシック" w:hAnsi="ＭＳ ゴシック"/>
              </w:rPr>
              <w:t>回</w:t>
            </w:r>
          </w:p>
          <w:p w14:paraId="77C83D6F" w14:textId="77777777" w:rsidR="00AC4B81" w:rsidRPr="003908B1" w:rsidRDefault="00AC4B81" w:rsidP="00916D78">
            <w:pPr>
              <w:widowControl/>
              <w:spacing w:line="300" w:lineRule="exact"/>
              <w:rPr>
                <w:rFonts w:ascii="ＭＳ ゴシック" w:eastAsia="ＭＳ ゴシック" w:hAnsi="ＭＳ ゴシック"/>
              </w:rPr>
            </w:pPr>
            <w:r w:rsidRPr="003908B1">
              <w:rPr>
                <w:rFonts w:ascii="ＭＳ ゴシック" w:eastAsia="ＭＳ ゴシック" w:hAnsi="ＭＳ ゴシック" w:hint="eastAsia"/>
              </w:rPr>
              <w:t>【計画期間</w:t>
            </w:r>
          </w:p>
          <w:p w14:paraId="57E9B173" w14:textId="77777777" w:rsidR="00AC4B81" w:rsidRPr="00952FC1" w:rsidRDefault="00AC4B81" w:rsidP="00916D78">
            <w:pPr>
              <w:widowControl/>
              <w:spacing w:line="300" w:lineRule="exact"/>
              <w:jc w:val="center"/>
              <w:rPr>
                <w:rFonts w:ascii="ＭＳ ゴシック" w:eastAsia="ＭＳ ゴシック" w:hAnsi="ＭＳ ゴシック"/>
              </w:rPr>
            </w:pPr>
            <w:r w:rsidRPr="003908B1">
              <w:rPr>
                <w:rFonts w:ascii="ＭＳ ゴシック" w:eastAsia="ＭＳ ゴシック" w:hAnsi="ＭＳ ゴシック" w:hint="eastAsia"/>
              </w:rPr>
              <w:t xml:space="preserve">  中の合計】</w:t>
            </w:r>
          </w:p>
        </w:tc>
        <w:tc>
          <w:tcPr>
            <w:tcW w:w="1701" w:type="dxa"/>
            <w:shd w:val="pct5" w:color="auto" w:fill="auto"/>
            <w:vAlign w:val="center"/>
          </w:tcPr>
          <w:p w14:paraId="3B4978CC" w14:textId="77777777" w:rsidR="00AC4B81" w:rsidRPr="0067305F" w:rsidRDefault="00AC4B81" w:rsidP="00916D78">
            <w:pPr>
              <w:widowControl/>
              <w:spacing w:line="300" w:lineRule="exact"/>
              <w:jc w:val="center"/>
              <w:rPr>
                <w:rFonts w:ascii="ＭＳ ゴシック" w:eastAsia="ＭＳ ゴシック" w:hAnsi="ＭＳ ゴシック"/>
                <w:sz w:val="20"/>
              </w:rPr>
            </w:pPr>
            <w:r>
              <w:rPr>
                <w:rFonts w:ascii="ＭＳ ゴシック" w:eastAsia="ＭＳ ゴシック" w:hAnsi="ＭＳ ゴシック"/>
                <w:sz w:val="20"/>
              </w:rPr>
              <w:t>実績より</w:t>
            </w:r>
          </w:p>
        </w:tc>
      </w:tr>
      <w:tr w:rsidR="00AC4B81" w:rsidRPr="0067305F" w14:paraId="38BEDC54" w14:textId="77777777" w:rsidTr="00E3383C">
        <w:trPr>
          <w:trHeight w:val="680"/>
        </w:trPr>
        <w:tc>
          <w:tcPr>
            <w:tcW w:w="2268" w:type="dxa"/>
            <w:vAlign w:val="center"/>
          </w:tcPr>
          <w:p w14:paraId="3B8E1091" w14:textId="77777777" w:rsidR="00AC4B81" w:rsidRPr="00952FC1" w:rsidRDefault="00AC4B81" w:rsidP="00916D78">
            <w:pPr>
              <w:widowControl/>
              <w:spacing w:line="300" w:lineRule="exact"/>
              <w:rPr>
                <w:rFonts w:ascii="ＭＳ ゴシック" w:eastAsia="ＭＳ ゴシック" w:hAnsi="ＭＳ ゴシック"/>
                <w:sz w:val="20"/>
              </w:rPr>
            </w:pPr>
            <w:r>
              <w:rPr>
                <w:rFonts w:ascii="ＭＳ ゴシック" w:eastAsia="ＭＳ ゴシック" w:hAnsi="ＭＳ ゴシック"/>
                <w:sz w:val="20"/>
              </w:rPr>
              <w:t>空家・空地等の活用・更新</w:t>
            </w:r>
          </w:p>
        </w:tc>
        <w:tc>
          <w:tcPr>
            <w:tcW w:w="2410" w:type="dxa"/>
            <w:vAlign w:val="center"/>
          </w:tcPr>
          <w:p w14:paraId="541E54B4" w14:textId="77777777" w:rsidR="00AC4B81" w:rsidRPr="00952FC1" w:rsidRDefault="00AC4B81" w:rsidP="00916D78">
            <w:pPr>
              <w:spacing w:line="300" w:lineRule="exact"/>
              <w:rPr>
                <w:rFonts w:ascii="ＭＳ ゴシック" w:eastAsia="ＭＳ ゴシック" w:hAnsi="ＭＳ ゴシック"/>
                <w:sz w:val="20"/>
              </w:rPr>
            </w:pPr>
            <w:r w:rsidRPr="00952FC1">
              <w:rPr>
                <w:rFonts w:ascii="ＭＳ ゴシック" w:eastAsia="ＭＳ ゴシック" w:hAnsi="ＭＳ ゴシック" w:hint="eastAsia"/>
                <w:sz w:val="20"/>
              </w:rPr>
              <w:t>空家率</w:t>
            </w:r>
          </w:p>
        </w:tc>
        <w:tc>
          <w:tcPr>
            <w:tcW w:w="1418" w:type="dxa"/>
            <w:vAlign w:val="center"/>
          </w:tcPr>
          <w:p w14:paraId="2AA468EA" w14:textId="77777777" w:rsidR="00AC4B81" w:rsidRPr="00952FC1" w:rsidRDefault="00AC4B81" w:rsidP="00916D78">
            <w:pPr>
              <w:widowControl/>
              <w:spacing w:line="300" w:lineRule="exact"/>
              <w:jc w:val="center"/>
              <w:rPr>
                <w:rFonts w:ascii="ＭＳ ゴシック" w:eastAsia="ＭＳ ゴシック" w:hAnsi="ＭＳ ゴシック"/>
              </w:rPr>
            </w:pPr>
            <w:r w:rsidRPr="00952FC1">
              <w:rPr>
                <w:rFonts w:ascii="ＭＳ ゴシック" w:eastAsia="ＭＳ ゴシック" w:hAnsi="ＭＳ ゴシック"/>
              </w:rPr>
              <w:t>14.2％</w:t>
            </w:r>
          </w:p>
          <w:p w14:paraId="0059A597" w14:textId="77777777" w:rsidR="00AC4B81" w:rsidRPr="00952FC1" w:rsidRDefault="00AC4B81" w:rsidP="00916D78">
            <w:pPr>
              <w:widowControl/>
              <w:spacing w:line="300" w:lineRule="exact"/>
              <w:jc w:val="center"/>
              <w:rPr>
                <w:rFonts w:ascii="ＭＳ ゴシック" w:eastAsia="ＭＳ ゴシック" w:hAnsi="ＭＳ ゴシック"/>
              </w:rPr>
            </w:pPr>
            <w:r w:rsidRPr="00952FC1">
              <w:rPr>
                <w:rFonts w:ascii="ＭＳ ゴシック" w:eastAsia="ＭＳ ゴシック" w:hAnsi="ＭＳ ゴシック" w:hint="eastAsia"/>
              </w:rPr>
              <w:t>【H25】</w:t>
            </w:r>
          </w:p>
        </w:tc>
        <w:tc>
          <w:tcPr>
            <w:tcW w:w="1417" w:type="dxa"/>
            <w:vAlign w:val="center"/>
          </w:tcPr>
          <w:p w14:paraId="0A323766" w14:textId="77777777" w:rsidR="00AC4B81" w:rsidRPr="00952FC1" w:rsidRDefault="00AC4B81" w:rsidP="00916D78">
            <w:pPr>
              <w:widowControl/>
              <w:spacing w:line="300" w:lineRule="exact"/>
              <w:jc w:val="center"/>
              <w:rPr>
                <w:rFonts w:ascii="ＭＳ ゴシック" w:eastAsia="ＭＳ ゴシック" w:hAnsi="ＭＳ ゴシック"/>
              </w:rPr>
            </w:pPr>
            <w:r w:rsidRPr="00F6348E">
              <w:rPr>
                <w:rFonts w:ascii="ＭＳ ゴシック" w:eastAsia="ＭＳ ゴシック" w:hAnsi="ＭＳ ゴシック" w:hint="eastAsia"/>
              </w:rPr>
              <w:t>13.0％</w:t>
            </w:r>
          </w:p>
        </w:tc>
        <w:tc>
          <w:tcPr>
            <w:tcW w:w="1701" w:type="dxa"/>
            <w:shd w:val="pct5" w:color="auto" w:fill="auto"/>
            <w:vAlign w:val="center"/>
          </w:tcPr>
          <w:p w14:paraId="4383F79B" w14:textId="77777777" w:rsidR="00AC4B81" w:rsidRPr="004E5E6A" w:rsidRDefault="00AC4B81" w:rsidP="00916D78">
            <w:pPr>
              <w:widowControl/>
              <w:spacing w:line="300" w:lineRule="exact"/>
              <w:jc w:val="center"/>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住宅・土地統計調査</w:t>
            </w:r>
          </w:p>
        </w:tc>
      </w:tr>
    </w:tbl>
    <w:p w14:paraId="0D1743B5" w14:textId="77777777" w:rsidR="00AC4B81" w:rsidRDefault="00AC4B81" w:rsidP="00AC4B81">
      <w:pPr>
        <w:rPr>
          <w:rFonts w:ascii="ＭＳ ゴシック" w:eastAsia="ＭＳ ゴシック" w:hAnsi="ＭＳ ゴシック" w:cs="Times New Roman"/>
          <w:sz w:val="22"/>
        </w:rPr>
      </w:pPr>
    </w:p>
    <w:p w14:paraId="508D2B47" w14:textId="77777777" w:rsidR="00AC4B81" w:rsidRPr="0067305F" w:rsidRDefault="00AC4B81" w:rsidP="00AC4B81">
      <w:pP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施策テーマ４　住宅セーフティネットの再構築</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1418"/>
        <w:gridCol w:w="1417"/>
        <w:gridCol w:w="1701"/>
      </w:tblGrid>
      <w:tr w:rsidR="00AC4B81" w:rsidRPr="0067305F" w14:paraId="25CA3857" w14:textId="77777777" w:rsidTr="00E3383C">
        <w:trPr>
          <w:trHeight w:val="405"/>
        </w:trPr>
        <w:tc>
          <w:tcPr>
            <w:tcW w:w="2268" w:type="dxa"/>
            <w:shd w:val="pct10" w:color="auto" w:fill="auto"/>
            <w:vAlign w:val="center"/>
          </w:tcPr>
          <w:p w14:paraId="52C2294B"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sz w:val="22"/>
              </w:rPr>
              <w:t>基本方針</w:t>
            </w:r>
          </w:p>
        </w:tc>
        <w:tc>
          <w:tcPr>
            <w:tcW w:w="2410" w:type="dxa"/>
            <w:shd w:val="pct10" w:color="auto" w:fill="auto"/>
            <w:vAlign w:val="center"/>
          </w:tcPr>
          <w:p w14:paraId="7DB70EAA"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成果指標</w:t>
            </w:r>
          </w:p>
        </w:tc>
        <w:tc>
          <w:tcPr>
            <w:tcW w:w="1418" w:type="dxa"/>
            <w:shd w:val="pct10" w:color="auto" w:fill="auto"/>
            <w:vAlign w:val="center"/>
          </w:tcPr>
          <w:p w14:paraId="72BA8997"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現状値</w:t>
            </w:r>
          </w:p>
        </w:tc>
        <w:tc>
          <w:tcPr>
            <w:tcW w:w="1417" w:type="dxa"/>
            <w:shd w:val="pct10" w:color="auto" w:fill="auto"/>
            <w:vAlign w:val="center"/>
          </w:tcPr>
          <w:p w14:paraId="793D4D2E"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目標値</w:t>
            </w:r>
          </w:p>
          <w:p w14:paraId="3FC6CA22" w14:textId="69CF60C5"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w:t>
            </w:r>
            <w:r w:rsidR="00C7355A">
              <w:rPr>
                <w:rFonts w:ascii="ＭＳ ゴシック" w:eastAsia="ＭＳ ゴシック" w:hAnsi="ＭＳ ゴシック" w:cs="Times New Roman" w:hint="eastAsia"/>
                <w:sz w:val="22"/>
              </w:rPr>
              <w:t>R7年度</w:t>
            </w:r>
            <w:r w:rsidRPr="0067305F">
              <w:rPr>
                <w:rFonts w:ascii="ＭＳ ゴシック" w:eastAsia="ＭＳ ゴシック" w:hAnsi="ＭＳ ゴシック" w:cs="Times New Roman" w:hint="eastAsia"/>
                <w:sz w:val="22"/>
              </w:rPr>
              <w:t>）</w:t>
            </w:r>
          </w:p>
        </w:tc>
        <w:tc>
          <w:tcPr>
            <w:tcW w:w="1701" w:type="dxa"/>
            <w:tcBorders>
              <w:bottom w:val="single" w:sz="4" w:space="0" w:color="auto"/>
            </w:tcBorders>
            <w:shd w:val="pct10" w:color="auto" w:fill="auto"/>
            <w:vAlign w:val="center"/>
          </w:tcPr>
          <w:p w14:paraId="48454DE5"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参考・基準</w:t>
            </w:r>
          </w:p>
        </w:tc>
      </w:tr>
      <w:tr w:rsidR="00AC4B81" w:rsidRPr="0067305F" w14:paraId="773F0149" w14:textId="77777777" w:rsidTr="00E3383C">
        <w:trPr>
          <w:trHeight w:val="680"/>
        </w:trPr>
        <w:tc>
          <w:tcPr>
            <w:tcW w:w="2268" w:type="dxa"/>
            <w:vAlign w:val="center"/>
          </w:tcPr>
          <w:p w14:paraId="59E01588" w14:textId="77777777" w:rsidR="00AC4B81" w:rsidRPr="000C0FE7" w:rsidRDefault="00AC4B81" w:rsidP="00916D78">
            <w:pPr>
              <w:widowControl/>
              <w:spacing w:line="300" w:lineRule="exact"/>
              <w:rPr>
                <w:rFonts w:ascii="ＭＳ ゴシック" w:eastAsia="ＭＳ ゴシック" w:hAnsi="ＭＳ ゴシック" w:cs="Times New Roman"/>
                <w:sz w:val="20"/>
              </w:rPr>
            </w:pPr>
            <w:r w:rsidRPr="00B91B4E">
              <w:rPr>
                <w:rFonts w:ascii="ＭＳ ゴシック" w:eastAsia="ＭＳ ゴシック" w:hAnsi="ＭＳ ゴシック" w:cs="Times New Roman"/>
                <w:sz w:val="20"/>
              </w:rPr>
              <w:t>公営住宅のセーフティネット機能の強化</w:t>
            </w:r>
          </w:p>
        </w:tc>
        <w:tc>
          <w:tcPr>
            <w:tcW w:w="2410" w:type="dxa"/>
            <w:vAlign w:val="center"/>
          </w:tcPr>
          <w:p w14:paraId="04A6D787" w14:textId="77777777" w:rsidR="00AC4B81" w:rsidRPr="0017490A" w:rsidRDefault="00AC4B81" w:rsidP="00916D78">
            <w:pPr>
              <w:spacing w:line="300" w:lineRule="exact"/>
              <w:ind w:left="20"/>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要介護度等による低層階への住み替えの実施件数</w:t>
            </w:r>
          </w:p>
        </w:tc>
        <w:tc>
          <w:tcPr>
            <w:tcW w:w="1418" w:type="dxa"/>
            <w:vAlign w:val="center"/>
          </w:tcPr>
          <w:p w14:paraId="0FA716B6" w14:textId="77777777" w:rsidR="00AC4B81" w:rsidRPr="003908B1" w:rsidRDefault="00AC4B81" w:rsidP="00916D78">
            <w:pPr>
              <w:widowControl/>
              <w:spacing w:line="300" w:lineRule="exact"/>
              <w:jc w:val="center"/>
              <w:rPr>
                <w:rFonts w:ascii="ＭＳ ゴシック" w:eastAsia="ＭＳ ゴシック" w:hAnsi="ＭＳ ゴシック" w:cs="Times New Roman"/>
                <w:szCs w:val="21"/>
              </w:rPr>
            </w:pPr>
            <w:r w:rsidRPr="003908B1">
              <w:rPr>
                <w:rFonts w:ascii="ＭＳ ゴシック" w:eastAsia="ＭＳ ゴシック" w:hAnsi="ＭＳ ゴシック" w:cs="Times New Roman" w:hint="eastAsia"/>
                <w:szCs w:val="21"/>
              </w:rPr>
              <w:t>8件／年</w:t>
            </w:r>
          </w:p>
          <w:p w14:paraId="181EEE3B" w14:textId="77777777" w:rsidR="00AC4B81" w:rsidRPr="003908B1" w:rsidRDefault="00AC4B81" w:rsidP="00916D78">
            <w:pPr>
              <w:widowControl/>
              <w:spacing w:line="300" w:lineRule="exact"/>
              <w:rPr>
                <w:rFonts w:ascii="ＭＳ ゴシック" w:eastAsia="ＭＳ ゴシック" w:hAnsi="ＭＳ ゴシック" w:cs="Times New Roman"/>
                <w:szCs w:val="21"/>
              </w:rPr>
            </w:pPr>
            <w:r w:rsidRPr="003908B1">
              <w:rPr>
                <w:rFonts w:ascii="ＭＳ ゴシック" w:eastAsia="ＭＳ ゴシック" w:hAnsi="ＭＳ ゴシック" w:cs="Times New Roman" w:hint="eastAsia"/>
                <w:szCs w:val="21"/>
              </w:rPr>
              <w:t>【H22～H26</w:t>
            </w:r>
          </w:p>
          <w:p w14:paraId="75A6040E" w14:textId="77777777" w:rsidR="00AC4B81" w:rsidRPr="0017490A" w:rsidRDefault="00AC4B81" w:rsidP="00916D78">
            <w:pPr>
              <w:widowControl/>
              <w:spacing w:line="300" w:lineRule="exact"/>
              <w:ind w:firstLineChars="100" w:firstLine="210"/>
              <w:rPr>
                <w:rFonts w:ascii="ＭＳ ゴシック" w:eastAsia="ＭＳ ゴシック" w:hAnsi="ＭＳ ゴシック" w:cs="Times New Roman"/>
                <w:szCs w:val="21"/>
              </w:rPr>
            </w:pPr>
            <w:r w:rsidRPr="003908B1">
              <w:rPr>
                <w:rFonts w:ascii="ＭＳ ゴシック" w:eastAsia="ＭＳ ゴシック" w:hAnsi="ＭＳ ゴシック" w:cs="Times New Roman" w:hint="eastAsia"/>
                <w:szCs w:val="21"/>
              </w:rPr>
              <w:t>の平均値</w:t>
            </w:r>
            <w:r w:rsidRPr="003908B1">
              <w:rPr>
                <w:rFonts w:ascii="ＭＳ ゴシック" w:eastAsia="ＭＳ ゴシック" w:hAnsi="ＭＳ ゴシック" w:cs="Times New Roman"/>
                <w:szCs w:val="21"/>
              </w:rPr>
              <w:t>】</w:t>
            </w:r>
          </w:p>
        </w:tc>
        <w:tc>
          <w:tcPr>
            <w:tcW w:w="1417" w:type="dxa"/>
            <w:vAlign w:val="center"/>
          </w:tcPr>
          <w:p w14:paraId="7CF676E2" w14:textId="77777777" w:rsidR="00AC4B81" w:rsidRDefault="00AC4B81" w:rsidP="00916D78">
            <w:pPr>
              <w:widowControl/>
              <w:spacing w:line="300" w:lineRule="exact"/>
              <w:jc w:val="center"/>
              <w:rPr>
                <w:rFonts w:ascii="ＭＳ ゴシック" w:eastAsia="ＭＳ ゴシック" w:hAnsi="ＭＳ ゴシック" w:cs="Times New Roman"/>
                <w:szCs w:val="21"/>
              </w:rPr>
            </w:pPr>
            <w:r w:rsidRPr="00F6348E">
              <w:rPr>
                <w:rFonts w:ascii="ＭＳ ゴシック" w:eastAsia="ＭＳ ゴシック" w:hAnsi="ＭＳ ゴシック" w:cs="Times New Roman"/>
                <w:szCs w:val="21"/>
              </w:rPr>
              <w:t>現状値</w:t>
            </w:r>
          </w:p>
          <w:p w14:paraId="163BA83A" w14:textId="77777777" w:rsidR="00AC4B81" w:rsidRPr="0017490A" w:rsidRDefault="00AC4B81" w:rsidP="00916D78">
            <w:pPr>
              <w:widowControl/>
              <w:spacing w:line="300" w:lineRule="exact"/>
              <w:jc w:val="center"/>
              <w:rPr>
                <w:rFonts w:ascii="ＭＳ ゴシック" w:eastAsia="ＭＳ ゴシック" w:hAnsi="ＭＳ ゴシック" w:cs="Times New Roman"/>
                <w:szCs w:val="21"/>
              </w:rPr>
            </w:pPr>
            <w:r w:rsidRPr="00F6348E">
              <w:rPr>
                <w:rFonts w:ascii="ＭＳ ゴシック" w:eastAsia="ＭＳ ゴシック" w:hAnsi="ＭＳ ゴシック" w:cs="Times New Roman"/>
                <w:szCs w:val="21"/>
              </w:rPr>
              <w:t>以上</w:t>
            </w:r>
          </w:p>
        </w:tc>
        <w:tc>
          <w:tcPr>
            <w:tcW w:w="1701" w:type="dxa"/>
            <w:shd w:val="pct5" w:color="auto" w:fill="auto"/>
            <w:vAlign w:val="center"/>
          </w:tcPr>
          <w:p w14:paraId="09B170BF" w14:textId="77777777" w:rsidR="00AC4B81" w:rsidRPr="00B91B4E" w:rsidRDefault="00AC4B81" w:rsidP="00916D78">
            <w:pPr>
              <w:widowControl/>
              <w:spacing w:line="300" w:lineRule="exact"/>
              <w:jc w:val="center"/>
              <w:rPr>
                <w:rFonts w:ascii="ＭＳ ゴシック" w:eastAsia="ＭＳ ゴシック" w:hAnsi="ＭＳ ゴシック" w:cs="Times New Roman"/>
                <w:sz w:val="20"/>
              </w:rPr>
            </w:pPr>
            <w:r w:rsidRPr="00B91B4E">
              <w:rPr>
                <w:rFonts w:ascii="ＭＳ ゴシック" w:eastAsia="ＭＳ ゴシック" w:hAnsi="ＭＳ ゴシック" w:cs="Times New Roman" w:hint="eastAsia"/>
                <w:sz w:val="20"/>
              </w:rPr>
              <w:t>住宅課調べ</w:t>
            </w:r>
          </w:p>
        </w:tc>
      </w:tr>
      <w:tr w:rsidR="00AC4B81" w:rsidRPr="0067305F" w14:paraId="2491D727" w14:textId="77777777" w:rsidTr="00E3383C">
        <w:trPr>
          <w:trHeight w:val="702"/>
        </w:trPr>
        <w:tc>
          <w:tcPr>
            <w:tcW w:w="2268" w:type="dxa"/>
            <w:vAlign w:val="center"/>
          </w:tcPr>
          <w:p w14:paraId="47214CAC" w14:textId="77777777" w:rsidR="00AC4B81" w:rsidRPr="00B91B4E" w:rsidRDefault="00AC4B81" w:rsidP="00916D78">
            <w:pPr>
              <w:widowControl/>
              <w:spacing w:line="300" w:lineRule="exact"/>
              <w:rPr>
                <w:rFonts w:ascii="ＭＳ ゴシック" w:eastAsia="ＭＳ ゴシック" w:hAnsi="ＭＳ ゴシック" w:cs="Times New Roman"/>
                <w:sz w:val="20"/>
              </w:rPr>
            </w:pPr>
            <w:r>
              <w:rPr>
                <w:rFonts w:ascii="ＭＳ ゴシック" w:eastAsia="ＭＳ ゴシック" w:hAnsi="ＭＳ ゴシック" w:cs="Times New Roman"/>
                <w:sz w:val="20"/>
              </w:rPr>
              <w:t>民間市場における住宅確保要配慮世帯への多様な対応</w:t>
            </w:r>
          </w:p>
        </w:tc>
        <w:tc>
          <w:tcPr>
            <w:tcW w:w="2410" w:type="dxa"/>
            <w:vAlign w:val="center"/>
          </w:tcPr>
          <w:p w14:paraId="638745C3" w14:textId="77777777" w:rsidR="00AC4B81" w:rsidRPr="00952FC1" w:rsidRDefault="00AC4B81" w:rsidP="00916D78">
            <w:pPr>
              <w:widowControl/>
              <w:spacing w:line="300" w:lineRule="exact"/>
              <w:ind w:left="20"/>
              <w:rPr>
                <w:rFonts w:ascii="ＭＳ ゴシック" w:eastAsia="ＭＳ ゴシック" w:hAnsi="ＭＳ ゴシック" w:cs="Times New Roman"/>
                <w:sz w:val="20"/>
              </w:rPr>
            </w:pPr>
            <w:r w:rsidRPr="00952FC1">
              <w:rPr>
                <w:rFonts w:ascii="ＭＳ ゴシック" w:eastAsia="ＭＳ ゴシック" w:hAnsi="ＭＳ ゴシック" w:cs="Times New Roman" w:hint="eastAsia"/>
                <w:sz w:val="20"/>
              </w:rPr>
              <w:t>住宅確保要配慮者あんしん居住推進事業</w:t>
            </w:r>
            <w:r>
              <w:rPr>
                <w:rFonts w:ascii="ＭＳ ゴシック" w:eastAsia="ＭＳ ゴシック" w:hAnsi="ＭＳ ゴシック" w:cs="Times New Roman" w:hint="eastAsia"/>
                <w:sz w:val="20"/>
              </w:rPr>
              <w:t>の活用件</w:t>
            </w:r>
            <w:r w:rsidRPr="00952FC1">
              <w:rPr>
                <w:rFonts w:ascii="ＭＳ ゴシック" w:eastAsia="ＭＳ ゴシック" w:hAnsi="ＭＳ ゴシック" w:cs="Times New Roman" w:hint="eastAsia"/>
                <w:sz w:val="20"/>
              </w:rPr>
              <w:t>数</w:t>
            </w:r>
          </w:p>
        </w:tc>
        <w:tc>
          <w:tcPr>
            <w:tcW w:w="1418" w:type="dxa"/>
            <w:vAlign w:val="center"/>
          </w:tcPr>
          <w:p w14:paraId="578C3D87" w14:textId="77777777" w:rsidR="00AC4B81" w:rsidRPr="00952FC1" w:rsidRDefault="00AC4B81" w:rsidP="00916D78">
            <w:pPr>
              <w:widowControl/>
              <w:spacing w:line="300" w:lineRule="exact"/>
              <w:jc w:val="center"/>
              <w:rPr>
                <w:rFonts w:ascii="ＭＳ ゴシック" w:eastAsia="ＭＳ ゴシック" w:hAnsi="ＭＳ ゴシック" w:cs="Times New Roman"/>
                <w:szCs w:val="21"/>
              </w:rPr>
            </w:pPr>
            <w:r w:rsidRPr="00952FC1">
              <w:rPr>
                <w:rFonts w:ascii="ＭＳ ゴシック" w:eastAsia="ＭＳ ゴシック" w:hAnsi="ＭＳ ゴシック" w:cs="Times New Roman" w:hint="eastAsia"/>
                <w:szCs w:val="21"/>
              </w:rPr>
              <w:t>66戸</w:t>
            </w:r>
          </w:p>
          <w:p w14:paraId="3A214F44" w14:textId="77777777" w:rsidR="00AC4B81" w:rsidRPr="00952FC1" w:rsidRDefault="00AC4B81" w:rsidP="00916D78">
            <w:pPr>
              <w:widowControl/>
              <w:spacing w:line="300" w:lineRule="exact"/>
              <w:jc w:val="center"/>
              <w:rPr>
                <w:rFonts w:ascii="ＭＳ ゴシック" w:eastAsia="ＭＳ ゴシック" w:hAnsi="ＭＳ ゴシック" w:cs="Times New Roman"/>
                <w:szCs w:val="21"/>
              </w:rPr>
            </w:pPr>
            <w:r w:rsidRPr="00952FC1">
              <w:rPr>
                <w:rFonts w:ascii="ＭＳ ゴシック" w:eastAsia="ＭＳ ゴシック" w:hAnsi="ＭＳ ゴシック" w:cs="Times New Roman" w:hint="eastAsia"/>
                <w:szCs w:val="21"/>
              </w:rPr>
              <w:t>【H26】</w:t>
            </w:r>
          </w:p>
        </w:tc>
        <w:tc>
          <w:tcPr>
            <w:tcW w:w="1417" w:type="dxa"/>
            <w:vAlign w:val="center"/>
          </w:tcPr>
          <w:p w14:paraId="2AEABAC5" w14:textId="77777777" w:rsidR="00AC4B81" w:rsidRPr="003908B1" w:rsidRDefault="00AC4B81" w:rsidP="00916D78">
            <w:pPr>
              <w:widowControl/>
              <w:spacing w:line="300" w:lineRule="exact"/>
              <w:jc w:val="center"/>
              <w:rPr>
                <w:rFonts w:ascii="ＭＳ ゴシック" w:eastAsia="ＭＳ ゴシック" w:hAnsi="ＭＳ ゴシック" w:cs="Times New Roman"/>
                <w:szCs w:val="21"/>
              </w:rPr>
            </w:pPr>
            <w:r w:rsidRPr="003908B1">
              <w:rPr>
                <w:rFonts w:ascii="ＭＳ ゴシック" w:eastAsia="ＭＳ ゴシック" w:hAnsi="ＭＳ ゴシック" w:cs="Times New Roman" w:hint="eastAsia"/>
                <w:szCs w:val="21"/>
              </w:rPr>
              <w:t>500戸</w:t>
            </w:r>
          </w:p>
          <w:p w14:paraId="0A0BF3F5" w14:textId="77777777" w:rsidR="00AC4B81" w:rsidRPr="003908B1" w:rsidRDefault="00AC4B81" w:rsidP="00916D78">
            <w:pPr>
              <w:widowControl/>
              <w:spacing w:line="300" w:lineRule="exact"/>
              <w:rPr>
                <w:rFonts w:ascii="ＭＳ ゴシック" w:eastAsia="ＭＳ ゴシック" w:hAnsi="ＭＳ ゴシック" w:cs="Times New Roman"/>
                <w:szCs w:val="21"/>
              </w:rPr>
            </w:pPr>
            <w:r w:rsidRPr="003908B1">
              <w:rPr>
                <w:rFonts w:ascii="ＭＳ ゴシック" w:eastAsia="ＭＳ ゴシック" w:hAnsi="ＭＳ ゴシック" w:cs="Times New Roman" w:hint="eastAsia"/>
                <w:szCs w:val="21"/>
              </w:rPr>
              <w:t>【計画期間</w:t>
            </w:r>
          </w:p>
          <w:p w14:paraId="079AB00F" w14:textId="77777777" w:rsidR="00AC4B81" w:rsidRPr="00952FC1" w:rsidRDefault="00AC4B81" w:rsidP="00916D78">
            <w:pPr>
              <w:widowControl/>
              <w:spacing w:line="300" w:lineRule="exact"/>
              <w:jc w:val="center"/>
              <w:rPr>
                <w:rFonts w:ascii="ＭＳ ゴシック" w:eastAsia="ＭＳ ゴシック" w:hAnsi="ＭＳ ゴシック" w:cs="Times New Roman"/>
                <w:szCs w:val="21"/>
              </w:rPr>
            </w:pPr>
            <w:r w:rsidRPr="003908B1">
              <w:rPr>
                <w:rFonts w:ascii="ＭＳ ゴシック" w:eastAsia="ＭＳ ゴシック" w:hAnsi="ＭＳ ゴシック" w:cs="Times New Roman" w:hint="eastAsia"/>
                <w:szCs w:val="21"/>
              </w:rPr>
              <w:t xml:space="preserve">  中の合計】</w:t>
            </w:r>
          </w:p>
        </w:tc>
        <w:tc>
          <w:tcPr>
            <w:tcW w:w="1701" w:type="dxa"/>
            <w:shd w:val="pct5" w:color="auto" w:fill="auto"/>
            <w:vAlign w:val="center"/>
          </w:tcPr>
          <w:p w14:paraId="5460EFD0" w14:textId="77777777" w:rsidR="00AC4B81" w:rsidRPr="00B91B4E" w:rsidRDefault="00AC4B81" w:rsidP="00916D78">
            <w:pPr>
              <w:widowControl/>
              <w:spacing w:line="300" w:lineRule="exact"/>
              <w:jc w:val="center"/>
              <w:rPr>
                <w:rFonts w:ascii="ＭＳ ゴシック" w:eastAsia="ＭＳ ゴシック" w:hAnsi="ＭＳ ゴシック" w:cs="Times New Roman"/>
                <w:sz w:val="20"/>
              </w:rPr>
            </w:pPr>
            <w:r w:rsidRPr="00B91B4E">
              <w:rPr>
                <w:rFonts w:ascii="ＭＳ ゴシック" w:eastAsia="ＭＳ ゴシック" w:hAnsi="ＭＳ ゴシック" w:cs="Times New Roman" w:hint="eastAsia"/>
                <w:sz w:val="20"/>
              </w:rPr>
              <w:t>兵庫県居住支援</w:t>
            </w:r>
          </w:p>
          <w:p w14:paraId="25DCD987" w14:textId="77777777" w:rsidR="00AC4B81" w:rsidRPr="00B91B4E" w:rsidRDefault="00AC4B81" w:rsidP="00916D78">
            <w:pPr>
              <w:widowControl/>
              <w:spacing w:line="300" w:lineRule="exact"/>
              <w:jc w:val="center"/>
              <w:rPr>
                <w:rFonts w:ascii="ＭＳ ゴシック" w:eastAsia="ＭＳ ゴシック" w:hAnsi="ＭＳ ゴシック" w:cs="Times New Roman"/>
                <w:sz w:val="20"/>
              </w:rPr>
            </w:pPr>
            <w:r w:rsidRPr="00B91B4E">
              <w:rPr>
                <w:rFonts w:ascii="ＭＳ ゴシック" w:eastAsia="ＭＳ ゴシック" w:hAnsi="ＭＳ ゴシック" w:cs="Times New Roman" w:hint="eastAsia"/>
                <w:sz w:val="20"/>
              </w:rPr>
              <w:t>協議会調べ</w:t>
            </w:r>
          </w:p>
        </w:tc>
      </w:tr>
    </w:tbl>
    <w:p w14:paraId="09F7B51C" w14:textId="77777777" w:rsidR="00AC4B81" w:rsidRDefault="00AC4B81" w:rsidP="00AC4B81">
      <w:pPr>
        <w:rPr>
          <w:rFonts w:ascii="ＭＳ ゴシック" w:eastAsia="ＭＳ ゴシック" w:hAnsi="ＭＳ ゴシック" w:cs="Times New Roman"/>
          <w:sz w:val="22"/>
        </w:rPr>
      </w:pPr>
    </w:p>
    <w:p w14:paraId="7EEBA0A6" w14:textId="77777777" w:rsidR="00AC4B81" w:rsidRPr="0067305F" w:rsidRDefault="00AC4B81" w:rsidP="00AC4B81">
      <w:pP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施策テーマ５　地域に根づいた住まい・まちづくりの促進</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1418"/>
        <w:gridCol w:w="1417"/>
        <w:gridCol w:w="1701"/>
      </w:tblGrid>
      <w:tr w:rsidR="00AC4B81" w:rsidRPr="0067305F" w14:paraId="00988EFE" w14:textId="77777777" w:rsidTr="00E3383C">
        <w:trPr>
          <w:trHeight w:val="405"/>
        </w:trPr>
        <w:tc>
          <w:tcPr>
            <w:tcW w:w="2268" w:type="dxa"/>
            <w:shd w:val="pct10" w:color="auto" w:fill="auto"/>
            <w:vAlign w:val="center"/>
          </w:tcPr>
          <w:p w14:paraId="307F0A53"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sz w:val="22"/>
              </w:rPr>
              <w:t>基本方針</w:t>
            </w:r>
          </w:p>
        </w:tc>
        <w:tc>
          <w:tcPr>
            <w:tcW w:w="2410" w:type="dxa"/>
            <w:shd w:val="pct10" w:color="auto" w:fill="auto"/>
            <w:vAlign w:val="center"/>
          </w:tcPr>
          <w:p w14:paraId="14BBDC1C"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成果指標</w:t>
            </w:r>
          </w:p>
        </w:tc>
        <w:tc>
          <w:tcPr>
            <w:tcW w:w="1418" w:type="dxa"/>
            <w:shd w:val="pct10" w:color="auto" w:fill="auto"/>
            <w:vAlign w:val="center"/>
          </w:tcPr>
          <w:p w14:paraId="05F7DC5E"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現状値</w:t>
            </w:r>
          </w:p>
        </w:tc>
        <w:tc>
          <w:tcPr>
            <w:tcW w:w="1417" w:type="dxa"/>
            <w:shd w:val="pct10" w:color="auto" w:fill="auto"/>
            <w:vAlign w:val="center"/>
          </w:tcPr>
          <w:p w14:paraId="10CDAC7C"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目標値</w:t>
            </w:r>
          </w:p>
          <w:p w14:paraId="3D5EDC93" w14:textId="16A2AD0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w:t>
            </w:r>
            <w:r w:rsidR="00C7355A">
              <w:rPr>
                <w:rFonts w:ascii="ＭＳ ゴシック" w:eastAsia="ＭＳ ゴシック" w:hAnsi="ＭＳ ゴシック" w:cs="Times New Roman" w:hint="eastAsia"/>
                <w:sz w:val="22"/>
              </w:rPr>
              <w:t>R7年度</w:t>
            </w:r>
            <w:r w:rsidRPr="0067305F">
              <w:rPr>
                <w:rFonts w:ascii="ＭＳ ゴシック" w:eastAsia="ＭＳ ゴシック" w:hAnsi="ＭＳ ゴシック" w:cs="Times New Roman" w:hint="eastAsia"/>
                <w:sz w:val="22"/>
              </w:rPr>
              <w:t>）</w:t>
            </w:r>
          </w:p>
        </w:tc>
        <w:tc>
          <w:tcPr>
            <w:tcW w:w="1701" w:type="dxa"/>
            <w:tcBorders>
              <w:bottom w:val="single" w:sz="4" w:space="0" w:color="auto"/>
            </w:tcBorders>
            <w:shd w:val="pct10" w:color="auto" w:fill="auto"/>
            <w:vAlign w:val="center"/>
          </w:tcPr>
          <w:p w14:paraId="7B40D0D6"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参考・基準</w:t>
            </w:r>
          </w:p>
        </w:tc>
      </w:tr>
      <w:tr w:rsidR="00AC4B81" w:rsidRPr="0067305F" w14:paraId="41A34C35" w14:textId="77777777" w:rsidTr="00E3383C">
        <w:trPr>
          <w:trHeight w:val="515"/>
        </w:trPr>
        <w:tc>
          <w:tcPr>
            <w:tcW w:w="2268" w:type="dxa"/>
            <w:vAlign w:val="center"/>
          </w:tcPr>
          <w:p w14:paraId="77B25374" w14:textId="77777777" w:rsidR="00AC4B81" w:rsidRPr="00927D80" w:rsidRDefault="00AC4B81" w:rsidP="00916D78">
            <w:pPr>
              <w:widowControl/>
              <w:spacing w:line="300" w:lineRule="exact"/>
              <w:rPr>
                <w:rFonts w:ascii="ＭＳ ゴシック" w:eastAsia="ＭＳ ゴシック" w:hAnsi="ＭＳ ゴシック" w:cs="Times New Roman"/>
                <w:sz w:val="20"/>
              </w:rPr>
            </w:pPr>
            <w:r>
              <w:rPr>
                <w:rFonts w:ascii="ＭＳ ゴシック" w:eastAsia="ＭＳ ゴシック" w:hAnsi="ＭＳ ゴシック" w:cs="Times New Roman" w:hint="eastAsia"/>
                <w:sz w:val="20"/>
              </w:rPr>
              <w:t>地域の特性を活かしたまちづくり</w:t>
            </w:r>
          </w:p>
        </w:tc>
        <w:tc>
          <w:tcPr>
            <w:tcW w:w="2410" w:type="dxa"/>
            <w:vMerge w:val="restart"/>
            <w:vAlign w:val="center"/>
          </w:tcPr>
          <w:p w14:paraId="0F38774A" w14:textId="77777777" w:rsidR="00AC4B81" w:rsidRDefault="00AC4B81" w:rsidP="00916D78">
            <w:pPr>
              <w:widowControl/>
              <w:spacing w:line="300" w:lineRule="exact"/>
              <w:rPr>
                <w:rFonts w:ascii="ＭＳ ゴシック" w:eastAsia="ＭＳ ゴシック" w:hAnsi="ＭＳ ゴシック" w:cs="Times New Roman"/>
                <w:sz w:val="20"/>
              </w:rPr>
            </w:pPr>
            <w:r w:rsidRPr="00927D80">
              <w:rPr>
                <w:rFonts w:ascii="ＭＳ ゴシック" w:eastAsia="ＭＳ ゴシック" w:hAnsi="ＭＳ ゴシック" w:cs="Times New Roman" w:hint="eastAsia"/>
                <w:sz w:val="20"/>
              </w:rPr>
              <w:t>「都市空間の形成（都市景観の創出など）」の</w:t>
            </w:r>
          </w:p>
          <w:p w14:paraId="0445115A" w14:textId="77777777" w:rsidR="00AC4B81" w:rsidRPr="00927D80" w:rsidRDefault="00AC4B81" w:rsidP="00916D78">
            <w:pPr>
              <w:spacing w:line="300" w:lineRule="exact"/>
              <w:rPr>
                <w:rFonts w:ascii="ＭＳ ゴシック" w:eastAsia="ＭＳ ゴシック" w:hAnsi="ＭＳ ゴシック" w:cs="Times New Roman"/>
                <w:sz w:val="20"/>
              </w:rPr>
            </w:pPr>
            <w:r w:rsidRPr="00927D80">
              <w:rPr>
                <w:rFonts w:ascii="ＭＳ ゴシック" w:eastAsia="ＭＳ ゴシック" w:hAnsi="ＭＳ ゴシック" w:cs="Times New Roman" w:hint="eastAsia"/>
                <w:sz w:val="20"/>
              </w:rPr>
              <w:t>満足度</w:t>
            </w:r>
          </w:p>
        </w:tc>
        <w:tc>
          <w:tcPr>
            <w:tcW w:w="1418" w:type="dxa"/>
            <w:vMerge w:val="restart"/>
            <w:vAlign w:val="center"/>
          </w:tcPr>
          <w:p w14:paraId="68B75766" w14:textId="77777777" w:rsidR="00AC4B81" w:rsidRPr="00F6348E" w:rsidRDefault="00AC4B81" w:rsidP="00916D78">
            <w:pPr>
              <w:widowControl/>
              <w:spacing w:line="300" w:lineRule="exact"/>
              <w:ind w:firstLineChars="50" w:firstLine="105"/>
              <w:jc w:val="center"/>
              <w:rPr>
                <w:rFonts w:ascii="ＭＳ ゴシック" w:eastAsia="ＭＳ ゴシック" w:hAnsi="ＭＳ ゴシック" w:cs="Times New Roman"/>
              </w:rPr>
            </w:pPr>
            <w:r w:rsidRPr="00F6348E">
              <w:rPr>
                <w:rFonts w:ascii="ＭＳ ゴシック" w:eastAsia="ＭＳ ゴシック" w:hAnsi="ＭＳ ゴシック" w:cs="Times New Roman" w:hint="eastAsia"/>
              </w:rPr>
              <w:t>3.09ﾎﾟｲﾝﾄ</w:t>
            </w:r>
          </w:p>
          <w:p w14:paraId="5CA0DC9D" w14:textId="77777777" w:rsidR="00AC4B81" w:rsidRPr="00F6348E" w:rsidRDefault="00AC4B81" w:rsidP="00916D78">
            <w:pPr>
              <w:widowControl/>
              <w:spacing w:line="300" w:lineRule="exact"/>
              <w:ind w:firstLineChars="50" w:firstLine="105"/>
              <w:jc w:val="center"/>
              <w:rPr>
                <w:rFonts w:ascii="ＭＳ ゴシック" w:eastAsia="ＭＳ ゴシック" w:hAnsi="ＭＳ ゴシック" w:cs="Times New Roman"/>
              </w:rPr>
            </w:pPr>
            <w:r w:rsidRPr="00F6348E">
              <w:rPr>
                <w:rFonts w:ascii="ＭＳ ゴシック" w:eastAsia="ＭＳ ゴシック" w:hAnsi="ＭＳ ゴシック" w:cs="Times New Roman" w:hint="eastAsia"/>
              </w:rPr>
              <w:t>【H25】</w:t>
            </w:r>
          </w:p>
        </w:tc>
        <w:tc>
          <w:tcPr>
            <w:tcW w:w="1417" w:type="dxa"/>
            <w:vMerge w:val="restart"/>
            <w:vAlign w:val="center"/>
          </w:tcPr>
          <w:p w14:paraId="223C56D7" w14:textId="77777777" w:rsidR="00AC4B81" w:rsidRPr="00F6348E" w:rsidRDefault="00AC4B81" w:rsidP="00916D78">
            <w:pPr>
              <w:widowControl/>
              <w:spacing w:line="300" w:lineRule="exact"/>
              <w:jc w:val="center"/>
              <w:rPr>
                <w:rFonts w:ascii="ＭＳ ゴシック" w:eastAsia="ＭＳ ゴシック" w:hAnsi="ＭＳ ゴシック" w:cs="Times New Roman"/>
              </w:rPr>
            </w:pPr>
            <w:r w:rsidRPr="00F6348E">
              <w:rPr>
                <w:rFonts w:ascii="ＭＳ ゴシック" w:eastAsia="ＭＳ ゴシック" w:hAnsi="ＭＳ ゴシック" w:cs="Times New Roman" w:hint="eastAsia"/>
              </w:rPr>
              <w:t>3.20ﾎﾟｲﾝﾄ</w:t>
            </w:r>
          </w:p>
        </w:tc>
        <w:tc>
          <w:tcPr>
            <w:tcW w:w="1701" w:type="dxa"/>
            <w:vMerge w:val="restart"/>
            <w:shd w:val="pct5" w:color="auto" w:fill="auto"/>
            <w:vAlign w:val="center"/>
          </w:tcPr>
          <w:p w14:paraId="7FDC4DD8" w14:textId="77777777" w:rsidR="00AC4B81" w:rsidRPr="00927D80" w:rsidRDefault="00AC4B81" w:rsidP="00916D78">
            <w:pPr>
              <w:widowControl/>
              <w:spacing w:line="300" w:lineRule="exact"/>
              <w:ind w:firstLineChars="50" w:firstLine="100"/>
              <w:jc w:val="center"/>
              <w:rPr>
                <w:rFonts w:ascii="ＭＳ ゴシック" w:eastAsia="ＭＳ ゴシック" w:hAnsi="ＭＳ ゴシック" w:cs="Times New Roman"/>
                <w:sz w:val="20"/>
                <w:szCs w:val="20"/>
              </w:rPr>
            </w:pPr>
            <w:r w:rsidRPr="00927D80">
              <w:rPr>
                <w:rFonts w:ascii="ＭＳ ゴシック" w:eastAsia="ＭＳ ゴシック" w:hAnsi="ＭＳ ゴシック" w:cs="Times New Roman" w:hint="eastAsia"/>
                <w:sz w:val="20"/>
                <w:szCs w:val="20"/>
              </w:rPr>
              <w:t>市民満足度調査</w:t>
            </w:r>
          </w:p>
        </w:tc>
      </w:tr>
      <w:tr w:rsidR="00AC4B81" w:rsidRPr="0067305F" w14:paraId="69C4064C" w14:textId="77777777" w:rsidTr="00E3383C">
        <w:trPr>
          <w:trHeight w:val="680"/>
        </w:trPr>
        <w:tc>
          <w:tcPr>
            <w:tcW w:w="2268" w:type="dxa"/>
            <w:vAlign w:val="center"/>
          </w:tcPr>
          <w:p w14:paraId="30AF6718" w14:textId="77777777" w:rsidR="00AC4B81" w:rsidRPr="00927D80" w:rsidRDefault="00AC4B81" w:rsidP="00916D78">
            <w:pPr>
              <w:widowControl/>
              <w:spacing w:line="300" w:lineRule="exact"/>
              <w:rPr>
                <w:rFonts w:ascii="ＭＳ ゴシック" w:eastAsia="ＭＳ ゴシック" w:hAnsi="ＭＳ ゴシック" w:cs="Times New Roman"/>
                <w:sz w:val="20"/>
              </w:rPr>
            </w:pPr>
            <w:r>
              <w:rPr>
                <w:rFonts w:ascii="ＭＳ ゴシック" w:eastAsia="ＭＳ ゴシック" w:hAnsi="ＭＳ ゴシック" w:cs="Times New Roman"/>
                <w:sz w:val="20"/>
              </w:rPr>
              <w:t>地域に根づいたまちづくり活動の支援</w:t>
            </w:r>
          </w:p>
        </w:tc>
        <w:tc>
          <w:tcPr>
            <w:tcW w:w="2410" w:type="dxa"/>
            <w:vMerge/>
            <w:vAlign w:val="center"/>
          </w:tcPr>
          <w:p w14:paraId="5412D564" w14:textId="77777777" w:rsidR="00AC4B81" w:rsidRPr="00A30929" w:rsidRDefault="00AC4B81" w:rsidP="00916D78">
            <w:pPr>
              <w:widowControl/>
              <w:spacing w:line="300" w:lineRule="exact"/>
              <w:rPr>
                <w:rFonts w:ascii="ＭＳ ゴシック" w:eastAsia="ＭＳ ゴシック" w:hAnsi="ＭＳ ゴシック" w:cs="Times New Roman"/>
                <w:color w:val="FF0000"/>
                <w:sz w:val="20"/>
              </w:rPr>
            </w:pPr>
          </w:p>
        </w:tc>
        <w:tc>
          <w:tcPr>
            <w:tcW w:w="1418" w:type="dxa"/>
            <w:vMerge/>
            <w:vAlign w:val="center"/>
          </w:tcPr>
          <w:p w14:paraId="719136B7" w14:textId="77777777" w:rsidR="00AC4B81" w:rsidRPr="00F6348E" w:rsidRDefault="00AC4B81" w:rsidP="00916D78">
            <w:pPr>
              <w:widowControl/>
              <w:spacing w:line="300" w:lineRule="exact"/>
              <w:jc w:val="center"/>
              <w:rPr>
                <w:rFonts w:ascii="ＭＳ ゴシック" w:eastAsia="ＭＳ ゴシック" w:hAnsi="ＭＳ ゴシック" w:cs="Times New Roman"/>
                <w:color w:val="FF0000"/>
              </w:rPr>
            </w:pPr>
          </w:p>
        </w:tc>
        <w:tc>
          <w:tcPr>
            <w:tcW w:w="1417" w:type="dxa"/>
            <w:vMerge/>
            <w:vAlign w:val="center"/>
          </w:tcPr>
          <w:p w14:paraId="6AECFF11" w14:textId="77777777" w:rsidR="00AC4B81" w:rsidRPr="00F6348E" w:rsidRDefault="00AC4B81" w:rsidP="00916D78">
            <w:pPr>
              <w:widowControl/>
              <w:spacing w:line="300" w:lineRule="exact"/>
              <w:jc w:val="center"/>
              <w:rPr>
                <w:rFonts w:ascii="ＭＳ ゴシック" w:eastAsia="ＭＳ ゴシック" w:hAnsi="ＭＳ ゴシック" w:cs="Times New Roman"/>
                <w:color w:val="FF0000"/>
              </w:rPr>
            </w:pPr>
          </w:p>
        </w:tc>
        <w:tc>
          <w:tcPr>
            <w:tcW w:w="1701" w:type="dxa"/>
            <w:vMerge/>
            <w:shd w:val="pct5" w:color="auto" w:fill="auto"/>
            <w:vAlign w:val="center"/>
          </w:tcPr>
          <w:p w14:paraId="2102214B" w14:textId="77777777" w:rsidR="00AC4B81" w:rsidRPr="00A30929" w:rsidRDefault="00AC4B81" w:rsidP="00916D78">
            <w:pPr>
              <w:widowControl/>
              <w:spacing w:line="300" w:lineRule="exact"/>
              <w:ind w:firstLineChars="50" w:firstLine="100"/>
              <w:jc w:val="center"/>
              <w:rPr>
                <w:rFonts w:ascii="ＭＳ ゴシック" w:eastAsia="ＭＳ ゴシック" w:hAnsi="ＭＳ ゴシック" w:cs="Times New Roman"/>
                <w:color w:val="FF0000"/>
                <w:sz w:val="20"/>
                <w:szCs w:val="20"/>
              </w:rPr>
            </w:pPr>
          </w:p>
        </w:tc>
      </w:tr>
      <w:tr w:rsidR="00AC4B81" w:rsidRPr="00027F35" w14:paraId="26F45370" w14:textId="77777777" w:rsidTr="00E3383C">
        <w:trPr>
          <w:trHeight w:val="680"/>
        </w:trPr>
        <w:tc>
          <w:tcPr>
            <w:tcW w:w="2268" w:type="dxa"/>
            <w:vAlign w:val="center"/>
          </w:tcPr>
          <w:p w14:paraId="20327976" w14:textId="77777777" w:rsidR="00AC4B81" w:rsidRPr="003F1CE3" w:rsidRDefault="00AC4B81" w:rsidP="00916D78">
            <w:pPr>
              <w:widowControl/>
              <w:spacing w:line="300" w:lineRule="exact"/>
              <w:rPr>
                <w:rFonts w:ascii="ＭＳ ゴシック" w:eastAsia="ＭＳ ゴシック" w:hAnsi="ＭＳ ゴシック" w:cs="Times New Roman"/>
                <w:sz w:val="20"/>
              </w:rPr>
            </w:pPr>
            <w:r w:rsidRPr="003F1CE3">
              <w:rPr>
                <w:rFonts w:ascii="ＭＳ ゴシック" w:eastAsia="ＭＳ ゴシック" w:hAnsi="ＭＳ ゴシック" w:cs="Times New Roman"/>
                <w:sz w:val="20"/>
              </w:rPr>
              <w:t>良好な住環境形成</w:t>
            </w:r>
          </w:p>
        </w:tc>
        <w:tc>
          <w:tcPr>
            <w:tcW w:w="2410" w:type="dxa"/>
            <w:vAlign w:val="center"/>
          </w:tcPr>
          <w:p w14:paraId="4B6A7444" w14:textId="77777777" w:rsidR="00AC4B81" w:rsidRPr="003F1CE3" w:rsidRDefault="00AC4B81" w:rsidP="00916D78">
            <w:pPr>
              <w:widowControl/>
              <w:spacing w:line="300" w:lineRule="exact"/>
              <w:rPr>
                <w:rFonts w:ascii="ＭＳ ゴシック" w:eastAsia="ＭＳ ゴシック" w:hAnsi="ＭＳ ゴシック" w:cs="Times New Roman"/>
                <w:sz w:val="20"/>
              </w:rPr>
            </w:pPr>
            <w:r w:rsidRPr="003F1CE3">
              <w:rPr>
                <w:rFonts w:ascii="ＭＳ ゴシック" w:eastAsia="ＭＳ ゴシック" w:hAnsi="ＭＳ ゴシック" w:cs="Times New Roman" w:hint="eastAsia"/>
                <w:sz w:val="20"/>
              </w:rPr>
              <w:t>住みやすさの評価</w:t>
            </w:r>
          </w:p>
        </w:tc>
        <w:tc>
          <w:tcPr>
            <w:tcW w:w="1418" w:type="dxa"/>
            <w:vAlign w:val="center"/>
          </w:tcPr>
          <w:p w14:paraId="4DFB2AB8" w14:textId="77777777" w:rsidR="00AC4B81" w:rsidRPr="00F6348E" w:rsidRDefault="00AC4B81" w:rsidP="00916D78">
            <w:pPr>
              <w:spacing w:line="300" w:lineRule="exact"/>
              <w:jc w:val="center"/>
              <w:rPr>
                <w:rFonts w:ascii="ＭＳ ゴシック" w:eastAsia="ＭＳ ゴシック" w:hAnsi="ＭＳ ゴシック" w:cs="Times New Roman"/>
                <w:szCs w:val="21"/>
              </w:rPr>
            </w:pPr>
            <w:r w:rsidRPr="00F6348E">
              <w:rPr>
                <w:rFonts w:ascii="ＭＳ ゴシック" w:eastAsia="ＭＳ ゴシック" w:hAnsi="ＭＳ ゴシック" w:cs="Times New Roman" w:hint="eastAsia"/>
                <w:szCs w:val="21"/>
              </w:rPr>
              <w:t>3.97ﾎﾟｲﾝﾄ</w:t>
            </w:r>
          </w:p>
          <w:p w14:paraId="37A2C2C4" w14:textId="77777777" w:rsidR="00AC4B81" w:rsidRPr="00F6348E" w:rsidRDefault="00AC4B81" w:rsidP="00916D78">
            <w:pPr>
              <w:spacing w:line="300" w:lineRule="exact"/>
              <w:jc w:val="center"/>
              <w:rPr>
                <w:rFonts w:ascii="ＭＳ ゴシック" w:eastAsia="ＭＳ ゴシック" w:hAnsi="ＭＳ ゴシック" w:cs="Times New Roman"/>
                <w:szCs w:val="21"/>
              </w:rPr>
            </w:pPr>
            <w:r w:rsidRPr="00F6348E">
              <w:rPr>
                <w:rFonts w:ascii="ＭＳ ゴシック" w:eastAsia="ＭＳ ゴシック" w:hAnsi="ＭＳ ゴシック" w:cs="Times New Roman" w:hint="eastAsia"/>
                <w:szCs w:val="21"/>
              </w:rPr>
              <w:t>【H25】</w:t>
            </w:r>
          </w:p>
        </w:tc>
        <w:tc>
          <w:tcPr>
            <w:tcW w:w="1417" w:type="dxa"/>
            <w:vAlign w:val="center"/>
          </w:tcPr>
          <w:p w14:paraId="7A169E95" w14:textId="77777777" w:rsidR="00AC4B81" w:rsidRPr="00F6348E" w:rsidRDefault="00AC4B81" w:rsidP="00916D78">
            <w:pPr>
              <w:spacing w:line="300" w:lineRule="exact"/>
              <w:jc w:val="center"/>
              <w:rPr>
                <w:rFonts w:ascii="ＭＳ ゴシック" w:eastAsia="ＭＳ ゴシック" w:hAnsi="ＭＳ ゴシック" w:cs="Times New Roman"/>
                <w:szCs w:val="21"/>
              </w:rPr>
            </w:pPr>
            <w:r w:rsidRPr="00F6348E">
              <w:rPr>
                <w:rFonts w:ascii="ＭＳ ゴシック" w:eastAsia="ＭＳ ゴシック" w:hAnsi="ＭＳ ゴシック" w:cs="Times New Roman" w:hint="eastAsia"/>
                <w:szCs w:val="21"/>
              </w:rPr>
              <w:t>4.10ﾎﾟｲﾝﾄ</w:t>
            </w:r>
          </w:p>
        </w:tc>
        <w:tc>
          <w:tcPr>
            <w:tcW w:w="1701" w:type="dxa"/>
            <w:shd w:val="pct5" w:color="auto" w:fill="auto"/>
            <w:vAlign w:val="center"/>
          </w:tcPr>
          <w:p w14:paraId="50CEC1F9" w14:textId="77777777" w:rsidR="00AC4B81" w:rsidRPr="003F1CE3" w:rsidRDefault="00AC4B81" w:rsidP="00916D78">
            <w:pPr>
              <w:spacing w:line="300" w:lineRule="exact"/>
              <w:jc w:val="center"/>
              <w:rPr>
                <w:rFonts w:ascii="ＭＳ ゴシック" w:eastAsia="ＭＳ ゴシック" w:hAnsi="ＭＳ ゴシック" w:cs="Times New Roman"/>
                <w:sz w:val="20"/>
                <w:szCs w:val="21"/>
              </w:rPr>
            </w:pPr>
            <w:r w:rsidRPr="003F1CE3">
              <w:rPr>
                <w:rFonts w:ascii="ＭＳ ゴシック" w:eastAsia="ＭＳ ゴシック" w:hAnsi="ＭＳ ゴシック" w:cs="Times New Roman" w:hint="eastAsia"/>
                <w:sz w:val="20"/>
                <w:szCs w:val="21"/>
              </w:rPr>
              <w:t>市民満足度調査</w:t>
            </w:r>
          </w:p>
        </w:tc>
      </w:tr>
    </w:tbl>
    <w:p w14:paraId="0631AB56" w14:textId="77777777" w:rsidR="00AC4B81" w:rsidRDefault="00AC4B81" w:rsidP="00AC4B81">
      <w:pPr>
        <w:rPr>
          <w:rFonts w:ascii="ＭＳ ゴシック" w:eastAsia="ＭＳ ゴシック" w:hAnsi="ＭＳ ゴシック" w:cs="Times New Roman"/>
          <w:sz w:val="22"/>
        </w:rPr>
      </w:pPr>
    </w:p>
    <w:p w14:paraId="3A86A5D5" w14:textId="77777777" w:rsidR="00AC4B81" w:rsidRPr="0067305F" w:rsidRDefault="00AC4B81" w:rsidP="00AC4B81">
      <w:pP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施策テーマ６　住まいづくり支援の体制強化</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1418"/>
        <w:gridCol w:w="1417"/>
        <w:gridCol w:w="1701"/>
      </w:tblGrid>
      <w:tr w:rsidR="00AC4B81" w:rsidRPr="0067305F" w14:paraId="641B698B" w14:textId="77777777" w:rsidTr="00E3383C">
        <w:trPr>
          <w:trHeight w:val="405"/>
        </w:trPr>
        <w:tc>
          <w:tcPr>
            <w:tcW w:w="2268" w:type="dxa"/>
            <w:shd w:val="pct10" w:color="auto" w:fill="auto"/>
            <w:vAlign w:val="center"/>
          </w:tcPr>
          <w:p w14:paraId="5A94C0EE"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sz w:val="22"/>
              </w:rPr>
              <w:t>基本方針</w:t>
            </w:r>
          </w:p>
        </w:tc>
        <w:tc>
          <w:tcPr>
            <w:tcW w:w="2410" w:type="dxa"/>
            <w:shd w:val="pct10" w:color="auto" w:fill="auto"/>
            <w:vAlign w:val="center"/>
          </w:tcPr>
          <w:p w14:paraId="17BA6186"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成果指標</w:t>
            </w:r>
          </w:p>
        </w:tc>
        <w:tc>
          <w:tcPr>
            <w:tcW w:w="1418" w:type="dxa"/>
            <w:shd w:val="pct10" w:color="auto" w:fill="auto"/>
            <w:vAlign w:val="center"/>
          </w:tcPr>
          <w:p w14:paraId="643C1D35"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現状値</w:t>
            </w:r>
          </w:p>
        </w:tc>
        <w:tc>
          <w:tcPr>
            <w:tcW w:w="1417" w:type="dxa"/>
            <w:shd w:val="pct10" w:color="auto" w:fill="auto"/>
            <w:vAlign w:val="center"/>
          </w:tcPr>
          <w:p w14:paraId="713957B0" w14:textId="77777777"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目標値</w:t>
            </w:r>
          </w:p>
          <w:p w14:paraId="3FE5E82F" w14:textId="6BC888F1" w:rsidR="00AC4B81" w:rsidRPr="0067305F" w:rsidRDefault="00AC4B81" w:rsidP="00916D78">
            <w:pPr>
              <w:jc w:val="center"/>
              <w:rPr>
                <w:rFonts w:ascii="ＭＳ ゴシック" w:eastAsia="ＭＳ ゴシック" w:hAnsi="ＭＳ ゴシック" w:cs="Times New Roman"/>
                <w:sz w:val="22"/>
              </w:rPr>
            </w:pPr>
            <w:r w:rsidRPr="0067305F">
              <w:rPr>
                <w:rFonts w:ascii="ＭＳ ゴシック" w:eastAsia="ＭＳ ゴシック" w:hAnsi="ＭＳ ゴシック" w:cs="Times New Roman" w:hint="eastAsia"/>
                <w:sz w:val="22"/>
              </w:rPr>
              <w:t>（</w:t>
            </w:r>
            <w:r w:rsidR="00C7355A">
              <w:rPr>
                <w:rFonts w:ascii="ＭＳ ゴシック" w:eastAsia="ＭＳ ゴシック" w:hAnsi="ＭＳ ゴシック" w:cs="Times New Roman" w:hint="eastAsia"/>
                <w:sz w:val="22"/>
              </w:rPr>
              <w:t>R7年度</w:t>
            </w:r>
            <w:r w:rsidRPr="0067305F">
              <w:rPr>
                <w:rFonts w:ascii="ＭＳ ゴシック" w:eastAsia="ＭＳ ゴシック" w:hAnsi="ＭＳ ゴシック" w:cs="Times New Roman" w:hint="eastAsia"/>
                <w:sz w:val="22"/>
              </w:rPr>
              <w:t>）</w:t>
            </w:r>
          </w:p>
        </w:tc>
        <w:tc>
          <w:tcPr>
            <w:tcW w:w="1701" w:type="dxa"/>
            <w:tcBorders>
              <w:bottom w:val="single" w:sz="4" w:space="0" w:color="auto"/>
            </w:tcBorders>
            <w:shd w:val="pct10" w:color="auto" w:fill="auto"/>
            <w:vAlign w:val="center"/>
          </w:tcPr>
          <w:p w14:paraId="7209269E" w14:textId="77777777" w:rsidR="00AC4B81" w:rsidRPr="0067305F" w:rsidRDefault="00AC4B81" w:rsidP="00916D78">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参考・基準</w:t>
            </w:r>
          </w:p>
        </w:tc>
      </w:tr>
      <w:tr w:rsidR="00AC4B81" w:rsidRPr="0067305F" w14:paraId="6834DADF" w14:textId="77777777" w:rsidTr="00E3383C">
        <w:trPr>
          <w:trHeight w:val="680"/>
        </w:trPr>
        <w:tc>
          <w:tcPr>
            <w:tcW w:w="2268" w:type="dxa"/>
            <w:vAlign w:val="center"/>
          </w:tcPr>
          <w:p w14:paraId="0AACD3F0" w14:textId="77777777" w:rsidR="00AC4B81" w:rsidRPr="003F19BC" w:rsidRDefault="00AC4B81" w:rsidP="00916D78">
            <w:pPr>
              <w:widowControl/>
              <w:spacing w:line="300" w:lineRule="exact"/>
              <w:rPr>
                <w:rFonts w:ascii="ＭＳ ゴシック" w:eastAsia="ＭＳ ゴシック" w:hAnsi="ＭＳ ゴシック" w:cs="Times New Roman"/>
                <w:sz w:val="20"/>
              </w:rPr>
            </w:pPr>
            <w:r>
              <w:rPr>
                <w:rFonts w:ascii="ＭＳ ゴシック" w:eastAsia="ＭＳ ゴシック" w:hAnsi="ＭＳ ゴシック" w:cs="Times New Roman"/>
                <w:sz w:val="20"/>
              </w:rPr>
              <w:t>住宅政策への取り組み体制の拡充</w:t>
            </w:r>
          </w:p>
        </w:tc>
        <w:tc>
          <w:tcPr>
            <w:tcW w:w="2410" w:type="dxa"/>
            <w:vAlign w:val="center"/>
          </w:tcPr>
          <w:p w14:paraId="234B5AE2" w14:textId="77777777" w:rsidR="00AC4B81" w:rsidRPr="003F19BC" w:rsidRDefault="00AC4B81" w:rsidP="00916D78">
            <w:pPr>
              <w:spacing w:line="300" w:lineRule="exact"/>
              <w:rPr>
                <w:rFonts w:ascii="ＭＳ ゴシック" w:eastAsia="ＭＳ ゴシック" w:hAnsi="ＭＳ ゴシック" w:cs="Times New Roman"/>
                <w:sz w:val="20"/>
              </w:rPr>
            </w:pPr>
            <w:r>
              <w:rPr>
                <w:rFonts w:ascii="ＭＳ ゴシック" w:eastAsia="ＭＳ ゴシック" w:hAnsi="ＭＳ ゴシック" w:cs="Times New Roman"/>
                <w:sz w:val="20"/>
              </w:rPr>
              <w:t>体制の整備・拡充</w:t>
            </w:r>
          </w:p>
        </w:tc>
        <w:tc>
          <w:tcPr>
            <w:tcW w:w="1418" w:type="dxa"/>
            <w:vAlign w:val="center"/>
          </w:tcPr>
          <w:p w14:paraId="1CEA4886" w14:textId="77777777" w:rsidR="00AC4B81" w:rsidRPr="003F19BC" w:rsidRDefault="00AC4B81" w:rsidP="00916D78">
            <w:pPr>
              <w:widowControl/>
              <w:spacing w:line="300" w:lineRule="exact"/>
              <w:jc w:val="center"/>
              <w:rPr>
                <w:rFonts w:ascii="ＭＳ ゴシック" w:eastAsia="ＭＳ ゴシック" w:hAnsi="ＭＳ ゴシック" w:cs="Times New Roman"/>
              </w:rPr>
            </w:pPr>
            <w:r w:rsidRPr="003F19BC">
              <w:rPr>
                <w:rFonts w:ascii="ＭＳ ゴシック" w:eastAsia="ＭＳ ゴシック" w:hAnsi="ＭＳ ゴシック" w:cs="Times New Roman"/>
              </w:rPr>
              <w:t>－</w:t>
            </w:r>
          </w:p>
        </w:tc>
        <w:tc>
          <w:tcPr>
            <w:tcW w:w="1417" w:type="dxa"/>
            <w:vAlign w:val="center"/>
          </w:tcPr>
          <w:p w14:paraId="62ED0DE6" w14:textId="77777777" w:rsidR="00AC4B81" w:rsidRPr="003F19BC" w:rsidRDefault="00AC4B81" w:rsidP="00916D78">
            <w:pPr>
              <w:widowControl/>
              <w:spacing w:line="300" w:lineRule="exact"/>
              <w:jc w:val="center"/>
              <w:rPr>
                <w:rFonts w:ascii="ＭＳ ゴシック" w:eastAsia="ＭＳ ゴシック" w:hAnsi="ＭＳ ゴシック" w:cs="Times New Roman"/>
              </w:rPr>
            </w:pPr>
            <w:r>
              <w:rPr>
                <w:rFonts w:ascii="ＭＳ ゴシック" w:eastAsia="ＭＳ ゴシック" w:hAnsi="ＭＳ ゴシック" w:cs="Times New Roman"/>
              </w:rPr>
              <w:t>整備・拡充</w:t>
            </w:r>
          </w:p>
        </w:tc>
        <w:tc>
          <w:tcPr>
            <w:tcW w:w="1701" w:type="dxa"/>
            <w:shd w:val="pct5" w:color="auto" w:fill="auto"/>
            <w:vAlign w:val="center"/>
          </w:tcPr>
          <w:p w14:paraId="3B3B2CDD" w14:textId="77777777" w:rsidR="00AC4B81" w:rsidRPr="003F19BC" w:rsidRDefault="00AC4B81" w:rsidP="00916D78">
            <w:pPr>
              <w:widowControl/>
              <w:jc w:val="center"/>
              <w:rPr>
                <w:rFonts w:ascii="ＭＳ ゴシック" w:eastAsia="ＭＳ ゴシック" w:hAnsi="ＭＳ ゴシック" w:cs="Times New Roman"/>
                <w:sz w:val="20"/>
              </w:rPr>
            </w:pPr>
            <w:r>
              <w:rPr>
                <w:rFonts w:ascii="ＭＳ ゴシック" w:eastAsia="ＭＳ ゴシック" w:hAnsi="ＭＳ ゴシック" w:cs="Times New Roman"/>
                <w:sz w:val="20"/>
              </w:rPr>
              <w:t>－</w:t>
            </w:r>
          </w:p>
        </w:tc>
      </w:tr>
      <w:tr w:rsidR="00AC4B81" w:rsidRPr="0067305F" w14:paraId="2DA7EB52" w14:textId="77777777" w:rsidTr="00E3383C">
        <w:trPr>
          <w:trHeight w:val="680"/>
        </w:trPr>
        <w:tc>
          <w:tcPr>
            <w:tcW w:w="2268" w:type="dxa"/>
            <w:vAlign w:val="center"/>
          </w:tcPr>
          <w:p w14:paraId="4EBD8CE1" w14:textId="77777777" w:rsidR="00AC4B81" w:rsidRPr="003F19BC" w:rsidRDefault="00AC4B81" w:rsidP="00916D78">
            <w:pPr>
              <w:widowControl/>
              <w:spacing w:line="300" w:lineRule="exact"/>
              <w:rPr>
                <w:rFonts w:ascii="ＭＳ ゴシック" w:eastAsia="ＭＳ ゴシック" w:hAnsi="ＭＳ ゴシック" w:cs="Times New Roman"/>
                <w:sz w:val="20"/>
              </w:rPr>
            </w:pPr>
            <w:r w:rsidRPr="003F19BC">
              <w:rPr>
                <w:rFonts w:ascii="ＭＳ ゴシック" w:eastAsia="ＭＳ ゴシック" w:hAnsi="ＭＳ ゴシック" w:cs="Times New Roman"/>
                <w:sz w:val="20"/>
              </w:rPr>
              <w:t>住まい情報の充実</w:t>
            </w:r>
          </w:p>
        </w:tc>
        <w:tc>
          <w:tcPr>
            <w:tcW w:w="2410" w:type="dxa"/>
            <w:vAlign w:val="center"/>
          </w:tcPr>
          <w:p w14:paraId="58D274D8" w14:textId="77777777" w:rsidR="00AC4B81" w:rsidRPr="003F19BC" w:rsidRDefault="00AC4B81" w:rsidP="00916D78">
            <w:pPr>
              <w:spacing w:line="300" w:lineRule="exact"/>
              <w:rPr>
                <w:rFonts w:ascii="ＭＳ ゴシック" w:eastAsia="ＭＳ ゴシック" w:hAnsi="ＭＳ ゴシック" w:cs="Times New Roman"/>
                <w:sz w:val="20"/>
              </w:rPr>
            </w:pPr>
            <w:r w:rsidRPr="003F19BC">
              <w:rPr>
                <w:rFonts w:ascii="ＭＳ ゴシック" w:eastAsia="ＭＳ ゴシック" w:hAnsi="ＭＳ ゴシック" w:cs="Times New Roman" w:hint="eastAsia"/>
                <w:sz w:val="20"/>
              </w:rPr>
              <w:t>住宅相談の実施回数</w:t>
            </w:r>
          </w:p>
        </w:tc>
        <w:tc>
          <w:tcPr>
            <w:tcW w:w="1418" w:type="dxa"/>
            <w:vAlign w:val="center"/>
          </w:tcPr>
          <w:p w14:paraId="1CD96BE5" w14:textId="77777777" w:rsidR="00AC4B81" w:rsidRPr="003F19BC" w:rsidRDefault="00AC4B81" w:rsidP="00916D78">
            <w:pPr>
              <w:widowControl/>
              <w:spacing w:line="300" w:lineRule="exact"/>
              <w:jc w:val="center"/>
              <w:rPr>
                <w:rFonts w:ascii="ＭＳ ゴシック" w:eastAsia="ＭＳ ゴシック" w:hAnsi="ＭＳ ゴシック" w:cs="Times New Roman"/>
              </w:rPr>
            </w:pPr>
            <w:r w:rsidRPr="003F19BC">
              <w:rPr>
                <w:rFonts w:ascii="ＭＳ ゴシック" w:eastAsia="ＭＳ ゴシック" w:hAnsi="ＭＳ ゴシック" w:cs="Times New Roman"/>
              </w:rPr>
              <w:t>－</w:t>
            </w:r>
          </w:p>
        </w:tc>
        <w:tc>
          <w:tcPr>
            <w:tcW w:w="1417" w:type="dxa"/>
            <w:vAlign w:val="center"/>
          </w:tcPr>
          <w:p w14:paraId="5C0CF978" w14:textId="77777777" w:rsidR="00AC4B81" w:rsidRPr="003F19BC" w:rsidRDefault="00AC4B81" w:rsidP="00916D78">
            <w:pPr>
              <w:widowControl/>
              <w:spacing w:line="300" w:lineRule="exact"/>
              <w:jc w:val="center"/>
              <w:rPr>
                <w:rFonts w:ascii="ＭＳ ゴシック" w:eastAsia="ＭＳ ゴシック" w:hAnsi="ＭＳ ゴシック" w:cs="Times New Roman"/>
              </w:rPr>
            </w:pPr>
            <w:r w:rsidRPr="003F19BC">
              <w:rPr>
                <w:rFonts w:ascii="ＭＳ ゴシック" w:eastAsia="ＭＳ ゴシック" w:hAnsi="ＭＳ ゴシック" w:cs="Times New Roman"/>
              </w:rPr>
              <w:t>12回／年</w:t>
            </w:r>
          </w:p>
        </w:tc>
        <w:tc>
          <w:tcPr>
            <w:tcW w:w="1701" w:type="dxa"/>
            <w:shd w:val="pct5" w:color="auto" w:fill="auto"/>
            <w:vAlign w:val="center"/>
          </w:tcPr>
          <w:p w14:paraId="78CB6328" w14:textId="77777777" w:rsidR="00AC4B81" w:rsidRPr="003F19BC" w:rsidRDefault="00AC4B81" w:rsidP="00916D78">
            <w:pPr>
              <w:widowControl/>
              <w:jc w:val="center"/>
              <w:rPr>
                <w:rFonts w:ascii="ＭＳ ゴシック" w:eastAsia="ＭＳ ゴシック" w:hAnsi="ＭＳ ゴシック" w:cs="Times New Roman"/>
                <w:sz w:val="20"/>
              </w:rPr>
            </w:pPr>
            <w:r w:rsidRPr="003F19BC">
              <w:rPr>
                <w:rFonts w:ascii="ＭＳ ゴシック" w:eastAsia="ＭＳ ゴシック" w:hAnsi="ＭＳ ゴシック" w:cs="Times New Roman"/>
                <w:sz w:val="20"/>
              </w:rPr>
              <w:t>実績より</w:t>
            </w:r>
          </w:p>
        </w:tc>
      </w:tr>
    </w:tbl>
    <w:p w14:paraId="28E0DC95" w14:textId="58DF6100" w:rsidR="0077759A" w:rsidRPr="0077759A" w:rsidRDefault="00500DAC" w:rsidP="0077759A">
      <w:pPr>
        <w:pStyle w:val="1"/>
        <w:rPr>
          <w:rFonts w:cs="Times New Roman"/>
          <w:color w:val="215868"/>
        </w:rPr>
      </w:pPr>
      <w:bookmarkStart w:id="3" w:name="_Toc435537316"/>
      <w:r>
        <w:rPr>
          <w:rFonts w:cs="Times New Roman" w:hint="eastAsia"/>
          <w:color w:val="215868"/>
        </w:rPr>
        <w:lastRenderedPageBreak/>
        <w:t>３</w:t>
      </w:r>
      <w:r w:rsidR="0077759A" w:rsidRPr="0077759A">
        <w:rPr>
          <w:rFonts w:cs="Times New Roman"/>
          <w:color w:val="215868"/>
        </w:rPr>
        <w:t>．姫路市市営住宅整備・管理計画</w:t>
      </w:r>
      <w:bookmarkEnd w:id="3"/>
    </w:p>
    <w:p w14:paraId="557B1AF1" w14:textId="704103CC" w:rsidR="0077759A" w:rsidRPr="0077759A" w:rsidRDefault="00500DAC" w:rsidP="0077759A">
      <w:pPr>
        <w:keepNext/>
        <w:ind w:left="420" w:hanging="420"/>
        <w:outlineLvl w:val="1"/>
        <w:rPr>
          <w:rFonts w:ascii="Arial" w:eastAsia="ＭＳ ゴシック" w:hAnsi="Arial" w:cs="Times New Roman"/>
          <w:b/>
          <w:color w:val="215868"/>
          <w:sz w:val="28"/>
        </w:rPr>
      </w:pPr>
      <w:bookmarkStart w:id="4" w:name="_Toc435537317"/>
      <w:r>
        <w:rPr>
          <w:rFonts w:ascii="Arial" w:eastAsia="ＭＳ ゴシック" w:hAnsi="Arial" w:cs="Times New Roman" w:hint="eastAsia"/>
          <w:b/>
          <w:color w:val="215868"/>
          <w:sz w:val="28"/>
        </w:rPr>
        <w:t>３</w:t>
      </w:r>
      <w:r w:rsidR="0077759A" w:rsidRPr="0077759A">
        <w:rPr>
          <w:rFonts w:ascii="Arial" w:eastAsia="ＭＳ ゴシック" w:hAnsi="Arial" w:cs="Times New Roman" w:hint="eastAsia"/>
          <w:b/>
          <w:color w:val="215868"/>
          <w:sz w:val="28"/>
        </w:rPr>
        <w:t>－１　計画の基本</w:t>
      </w:r>
      <w:bookmarkEnd w:id="4"/>
      <w:r w:rsidR="0077759A" w:rsidRPr="0077759A">
        <w:rPr>
          <w:rFonts w:ascii="Arial" w:eastAsia="ＭＳ ゴシック" w:hAnsi="Arial" w:cs="Times New Roman" w:hint="eastAsia"/>
          <w:b/>
          <w:color w:val="215868"/>
          <w:sz w:val="28"/>
        </w:rPr>
        <w:t>目標</w:t>
      </w:r>
    </w:p>
    <w:p w14:paraId="6EC56F15" w14:textId="77777777" w:rsidR="0077759A" w:rsidRPr="0077759A" w:rsidRDefault="0077759A" w:rsidP="0077759A">
      <w:pPr>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・「姫路市住宅マスタープラン」においては、「住宅セーフティネットの再構築」を施策テーマと設定し、次のような方針を掲げている。</w:t>
      </w:r>
    </w:p>
    <w:p w14:paraId="2743692C" w14:textId="77777777" w:rsidR="0077759A" w:rsidRPr="0077759A" w:rsidRDefault="0077759A" w:rsidP="0077759A">
      <w:pPr>
        <w:ind w:leftChars="200" w:left="640" w:hangingChars="100" w:hanging="220"/>
        <w:rPr>
          <w:rFonts w:ascii="HG丸ｺﾞｼｯｸM-PRO" w:eastAsia="HG丸ｺﾞｼｯｸM-PRO" w:hAnsi="HG丸ｺﾞｼｯｸM-PRO" w:cs="Times New Roman"/>
        </w:rPr>
      </w:pPr>
      <w:r w:rsidRPr="0077759A">
        <w:rPr>
          <w:rFonts w:ascii="ＭＳ ゴシック" w:eastAsia="ＭＳ ゴシック" w:hAnsi="ＭＳ ゴシック" w:cs="Times New Roman" w:hint="eastAsia"/>
          <w:noProof/>
          <w:sz w:val="22"/>
        </w:rPr>
        <mc:AlternateContent>
          <mc:Choice Requires="wps">
            <w:drawing>
              <wp:anchor distT="0" distB="0" distL="114300" distR="114300" simplePos="0" relativeHeight="251841536" behindDoc="0" locked="0" layoutInCell="1" allowOverlap="1" wp14:anchorId="413CF66F" wp14:editId="5AC6CC90">
                <wp:simplePos x="0" y="0"/>
                <wp:positionH relativeFrom="column">
                  <wp:posOffset>46355</wp:posOffset>
                </wp:positionH>
                <wp:positionV relativeFrom="paragraph">
                  <wp:posOffset>137795</wp:posOffset>
                </wp:positionV>
                <wp:extent cx="6029325" cy="334327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6029325" cy="334327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E7319" id="正方形/長方形 12" o:spid="_x0000_s1026" style="position:absolute;left:0;text-align:left;margin-left:3.65pt;margin-top:10.85pt;width:474.75pt;height:263.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" filled="f" strokecolor="windowText" strokeweight="1pt">
                <v:stroke dashstyle="dash"/>
              </v:rect>
            </w:pict>
          </mc:Fallback>
        </mc:AlternateContent>
      </w:r>
    </w:p>
    <w:p w14:paraId="6026903A" w14:textId="77777777" w:rsidR="0077759A" w:rsidRPr="0077759A" w:rsidRDefault="0077759A" w:rsidP="0077759A">
      <w:pPr>
        <w:ind w:leftChars="200" w:left="630" w:rightChars="200" w:right="42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少子高齢化等の影響で多様化する住宅確保要配慮者に対応するため、住宅困窮事情に適切に対応した市営住宅整備や管理システム、また地域コミュニティの活性化に資する施設整備の推進、適切な管理方法の検討等により公営住宅のセーフティネット機能を強化するとともに、民間市場における住宅確保要配慮者の入居促進等官民による重層的な住宅セーフティネット構築を進める。</w:t>
      </w:r>
    </w:p>
    <w:p w14:paraId="4277F9B4" w14:textId="77777777" w:rsidR="0077759A" w:rsidRPr="0077759A" w:rsidRDefault="0077759A" w:rsidP="0077759A">
      <w:pPr>
        <w:keepNext/>
        <w:spacing w:beforeLines="50" w:before="180"/>
        <w:ind w:leftChars="100" w:left="210"/>
        <w:outlineLvl w:val="4"/>
        <w:rPr>
          <w:rFonts w:ascii="Arial" w:eastAsia="ＭＳ ゴシック" w:hAnsi="Arial" w:cs="Times New Roman"/>
        </w:rPr>
      </w:pPr>
      <w:r w:rsidRPr="0077759A">
        <w:rPr>
          <w:rFonts w:ascii="Arial" w:eastAsia="ＭＳ ゴシック" w:hAnsi="Arial" w:cs="Times New Roman" w:hint="eastAsia"/>
        </w:rPr>
        <w:t>（１）公営住宅のセーフティネット機能の強化</w:t>
      </w:r>
    </w:p>
    <w:p w14:paraId="0FB3592B" w14:textId="77777777" w:rsidR="0077759A" w:rsidRPr="0077759A" w:rsidRDefault="0077759A" w:rsidP="0077759A">
      <w:pPr>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・市営住宅の型別供給や優先入居制度を継続し、多様な世帯に対応する住まいづくりを推進する。</w:t>
      </w:r>
    </w:p>
    <w:p w14:paraId="6E7073E0" w14:textId="77777777" w:rsidR="0077759A" w:rsidRPr="0077759A" w:rsidRDefault="0077759A" w:rsidP="0077759A">
      <w:pPr>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・高齢化の進行、安心・安全な住まいづくりに向け、福祉施策等との連携による支援を行う。</w:t>
      </w:r>
    </w:p>
    <w:p w14:paraId="6B1A4D7C" w14:textId="77777777" w:rsidR="0077759A" w:rsidRPr="0077759A" w:rsidRDefault="0077759A" w:rsidP="0077759A">
      <w:pPr>
        <w:ind w:leftChars="200" w:left="626" w:hangingChars="100" w:hanging="206"/>
        <w:rPr>
          <w:rFonts w:ascii="HG丸ｺﾞｼｯｸM-PRO" w:eastAsia="HG丸ｺﾞｼｯｸM-PRO" w:hAnsi="HG丸ｺﾞｼｯｸM-PRO" w:cs="Times New Roman"/>
          <w:spacing w:val="-2"/>
        </w:rPr>
      </w:pPr>
      <w:r w:rsidRPr="0077759A">
        <w:rPr>
          <w:rFonts w:ascii="HG丸ｺﾞｼｯｸM-PRO" w:eastAsia="HG丸ｺﾞｼｯｸM-PRO" w:hAnsi="HG丸ｺﾞｼｯｸM-PRO" w:cs="Times New Roman" w:hint="eastAsia"/>
          <w:spacing w:val="-2"/>
        </w:rPr>
        <w:t>・建替に際して集会所等地域住民が利用可能な施設を整備し、地域コミュニティの活性化を図る。</w:t>
      </w:r>
    </w:p>
    <w:p w14:paraId="6B1B8AA6" w14:textId="77777777" w:rsidR="0077759A" w:rsidRPr="0077759A" w:rsidRDefault="0077759A" w:rsidP="0077759A">
      <w:pPr>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・将来にわたって安定した管理運営を行うため、効果的・効率的な管理方法の検討を進める。</w:t>
      </w:r>
    </w:p>
    <w:p w14:paraId="1AA30535" w14:textId="77777777" w:rsidR="0077759A" w:rsidRPr="0077759A" w:rsidRDefault="0077759A" w:rsidP="0077759A">
      <w:pPr>
        <w:keepNext/>
        <w:spacing w:beforeLines="50" w:before="180"/>
        <w:ind w:leftChars="100" w:left="210"/>
        <w:outlineLvl w:val="4"/>
        <w:rPr>
          <w:rFonts w:ascii="Arial" w:eastAsia="ＭＳ ゴシック" w:hAnsi="Arial" w:cs="Times New Roman"/>
        </w:rPr>
      </w:pPr>
      <w:r w:rsidRPr="0077759A">
        <w:rPr>
          <w:rFonts w:ascii="Arial" w:eastAsia="ＭＳ ゴシック" w:hAnsi="Arial" w:cs="Times New Roman" w:hint="eastAsia"/>
        </w:rPr>
        <w:t>（２）民間市場における住宅確保要配慮世帯への多様な対応</w:t>
      </w:r>
    </w:p>
    <w:p w14:paraId="7B0B8250" w14:textId="77777777" w:rsidR="0077759A" w:rsidRPr="0077759A" w:rsidRDefault="0077759A" w:rsidP="0077759A">
      <w:pPr>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・住宅確保要配慮者の居住の安定確保を図るため、居住支援協議会をはじめとする官民による重層的かつ柔軟な住宅セーフティネット整備を推進する。</w:t>
      </w:r>
    </w:p>
    <w:p w14:paraId="039342E2" w14:textId="77777777" w:rsidR="0077759A" w:rsidRPr="0077759A" w:rsidRDefault="0077759A" w:rsidP="0077759A">
      <w:pPr>
        <w:ind w:rightChars="200" w:right="420"/>
        <w:rPr>
          <w:rFonts w:ascii="Century" w:eastAsia="ＭＳ 明朝" w:hAnsi="Century" w:cs="Times New Roman"/>
        </w:rPr>
      </w:pPr>
    </w:p>
    <w:p w14:paraId="4379897B" w14:textId="77777777" w:rsidR="0077759A" w:rsidRPr="0077759A" w:rsidRDefault="0077759A" w:rsidP="0077759A">
      <w:pPr>
        <w:spacing w:line="360" w:lineRule="exact"/>
        <w:ind w:leftChars="200" w:left="420"/>
        <w:rPr>
          <w:rFonts w:ascii="HG丸ｺﾞｼｯｸM-PRO" w:eastAsia="HG丸ｺﾞｼｯｸM-PRO" w:hAnsi="HG丸ｺﾞｼｯｸM-PRO" w:cs="Times New Roman"/>
          <w:noProof/>
        </w:rPr>
      </w:pPr>
      <w:r w:rsidRPr="0077759A">
        <w:rPr>
          <w:rFonts w:ascii="HG丸ｺﾞｼｯｸM-PRO" w:eastAsia="HG丸ｺﾞｼｯｸM-PRO" w:hAnsi="HG丸ｺﾞｼｯｸM-PRO" w:cs="Times New Roman" w:hint="eastAsia"/>
        </w:rPr>
        <w:t>・</w:t>
      </w:r>
      <w:r w:rsidRPr="0077759A">
        <w:rPr>
          <w:rFonts w:ascii="HG丸ｺﾞｼｯｸM-PRO" w:eastAsia="HG丸ｺﾞｼｯｸM-PRO" w:hAnsi="HG丸ｺﾞｼｯｸM-PRO" w:cs="Times New Roman" w:hint="eastAsia"/>
          <w:noProof/>
        </w:rPr>
        <w:t>この方針を踏まえ、姫路市市営住宅整備・管理計画の基本目標として以下を定める。</w:t>
      </w:r>
    </w:p>
    <w:p w14:paraId="289C020F" w14:textId="77777777" w:rsidR="0077759A" w:rsidRPr="0077759A" w:rsidRDefault="0077759A" w:rsidP="0077759A">
      <w:pPr>
        <w:spacing w:line="360" w:lineRule="exact"/>
        <w:ind w:leftChars="200" w:left="420"/>
        <w:rPr>
          <w:rFonts w:ascii="HG丸ｺﾞｼｯｸM-PRO" w:eastAsia="HG丸ｺﾞｼｯｸM-PRO" w:hAnsi="HG丸ｺﾞｼｯｸM-PRO" w:cs="Times New Roman"/>
          <w:noProof/>
        </w:rPr>
      </w:pPr>
    </w:p>
    <w:p w14:paraId="0407D324" w14:textId="77777777" w:rsidR="0077759A" w:rsidRPr="0077759A" w:rsidRDefault="0077759A" w:rsidP="0077759A">
      <w:pPr>
        <w:spacing w:line="360" w:lineRule="exact"/>
        <w:ind w:leftChars="200" w:left="420"/>
        <w:rPr>
          <w:rFonts w:ascii="HG丸ｺﾞｼｯｸM-PRO" w:eastAsia="HG丸ｺﾞｼｯｸM-PRO" w:hAnsi="HG丸ｺﾞｼｯｸM-PRO" w:cs="Times New Roman"/>
          <w:noProof/>
        </w:rPr>
      </w:pPr>
    </w:p>
    <w:p w14:paraId="3B3BCFD0" w14:textId="77777777" w:rsidR="0077759A" w:rsidRPr="0077759A" w:rsidRDefault="0077759A" w:rsidP="0077759A">
      <w:pPr>
        <w:keepNext/>
        <w:pBdr>
          <w:bottom w:val="single" w:sz="18" w:space="1" w:color="31849B"/>
        </w:pBdr>
        <w:spacing w:afterLines="50" w:after="180"/>
        <w:ind w:left="397" w:hanging="397"/>
        <w:outlineLvl w:val="2"/>
        <w:rPr>
          <w:rFonts w:ascii="Arial" w:eastAsia="ＭＳ ゴシック" w:hAnsi="Arial" w:cs="Times New Roman"/>
          <w:b/>
          <w:noProof/>
          <w:color w:val="215868"/>
          <w:sz w:val="24"/>
          <w:szCs w:val="24"/>
        </w:rPr>
      </w:pPr>
      <w:r w:rsidRPr="0077759A">
        <w:rPr>
          <w:rFonts w:ascii="Arial" w:eastAsia="ＭＳ ゴシック" w:hAnsi="Arial" w:cs="Times New Roman" w:hint="eastAsia"/>
          <w:b/>
          <w:noProof/>
          <w:color w:val="215868"/>
          <w:sz w:val="24"/>
          <w:szCs w:val="24"/>
        </w:rPr>
        <w:t>（１）市営住宅の的確な整備の推進</w:t>
      </w:r>
    </w:p>
    <w:p w14:paraId="00A04033" w14:textId="77777777" w:rsidR="0077759A" w:rsidRPr="0077759A" w:rsidRDefault="0077759A" w:rsidP="0077759A">
      <w:pPr>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w:t>
      </w:r>
      <w:r w:rsidRPr="0077759A">
        <w:rPr>
          <w:rFonts w:ascii="HG丸ｺﾞｼｯｸM-PRO" w:eastAsia="HG丸ｺﾞｼｯｸM-PRO" w:hAnsi="HG丸ｺﾞｼｯｸM-PRO" w:cs="Times New Roman" w:hint="eastAsia"/>
          <w:spacing w:val="-2"/>
        </w:rPr>
        <w:t>民間市場において住宅に困窮する世帯を支援するため、市営住宅の整備・管理に係る財政収支等を踏まえ、将来的な要支援世帯数の予測に基づく的確かつ計画的な市営住宅整備を推進する。</w:t>
      </w:r>
    </w:p>
    <w:p w14:paraId="1ECB8BA4" w14:textId="77777777" w:rsidR="0077759A" w:rsidRPr="0077759A" w:rsidRDefault="0077759A" w:rsidP="0077759A">
      <w:pPr>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安全・安心な市営住宅整備に向け、これまで行ってきた建替・改善事業を継続して、ストックの耐震化・バリアフリー化を進めるとともに、計画的な修繕による長寿命化を図り、効果的・効率的な市営住宅の管理・整備を推進する。</w:t>
      </w:r>
    </w:p>
    <w:p w14:paraId="01B8E561" w14:textId="77777777" w:rsidR="0077759A" w:rsidRPr="0077759A" w:rsidRDefault="0077759A" w:rsidP="0077759A">
      <w:pPr>
        <w:spacing w:line="360" w:lineRule="exact"/>
        <w:ind w:leftChars="200" w:left="420"/>
        <w:rPr>
          <w:rFonts w:ascii="ＭＳ ゴシック" w:eastAsia="ＭＳ ゴシック" w:hAnsi="ＭＳ ゴシック" w:cs="Times New Roman"/>
          <w:noProof/>
        </w:rPr>
      </w:pPr>
    </w:p>
    <w:p w14:paraId="2D446E34" w14:textId="77777777" w:rsidR="0077759A" w:rsidRPr="0077759A" w:rsidRDefault="0077759A" w:rsidP="0077759A">
      <w:pPr>
        <w:keepNext/>
        <w:pBdr>
          <w:bottom w:val="single" w:sz="18" w:space="1" w:color="31849B"/>
        </w:pBdr>
        <w:spacing w:afterLines="50" w:after="180"/>
        <w:ind w:left="397" w:hanging="397"/>
        <w:outlineLvl w:val="2"/>
        <w:rPr>
          <w:rFonts w:ascii="Arial" w:eastAsia="ＭＳ ゴシック" w:hAnsi="Arial" w:cs="Times New Roman"/>
          <w:b/>
          <w:noProof/>
          <w:color w:val="215868"/>
          <w:sz w:val="24"/>
          <w:szCs w:val="24"/>
        </w:rPr>
      </w:pPr>
      <w:r w:rsidRPr="0077759A">
        <w:rPr>
          <w:rFonts w:ascii="Arial" w:eastAsia="ＭＳ ゴシック" w:hAnsi="Arial" w:cs="Times New Roman" w:hint="eastAsia"/>
          <w:b/>
          <w:noProof/>
          <w:color w:val="215868"/>
          <w:sz w:val="24"/>
          <w:szCs w:val="24"/>
        </w:rPr>
        <w:t>（２）適正かつ効率的な管理・運営の推進</w:t>
      </w:r>
    </w:p>
    <w:p w14:paraId="35448651" w14:textId="77777777" w:rsidR="0077759A" w:rsidRPr="0077759A" w:rsidRDefault="0077759A" w:rsidP="0077759A">
      <w:pPr>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住宅セーフティネットの中核として、住宅確保要配慮者の住宅困窮事情に適切に対応するために、市営住宅管理の公平化・適正化を図るとともに、入居者の多様なニーズに対応した住宅管理を進め、居住性の向上に努める。</w:t>
      </w:r>
    </w:p>
    <w:p w14:paraId="20E193DA" w14:textId="77777777" w:rsidR="0077759A" w:rsidRPr="0077759A" w:rsidRDefault="0077759A" w:rsidP="0077759A">
      <w:pPr>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・将来にわたって安定した管理・運営を行うため、費用対効果の検討を踏まえて、効率的な市営住宅管理を推進する。</w:t>
      </w:r>
      <w:r w:rsidRPr="0077759A">
        <w:rPr>
          <w:rFonts w:ascii="Century" w:eastAsia="ＭＳ 明朝" w:hAnsi="Century" w:cs="Times New Roman"/>
        </w:rPr>
        <w:br w:type="page"/>
      </w:r>
    </w:p>
    <w:p w14:paraId="1FB4E092" w14:textId="77BC37B1" w:rsidR="0077759A" w:rsidRPr="0077759A" w:rsidRDefault="007A705C" w:rsidP="0077759A">
      <w:pPr>
        <w:keepNext/>
        <w:ind w:left="420" w:hanging="420"/>
        <w:outlineLvl w:val="1"/>
        <w:rPr>
          <w:rFonts w:ascii="Arial" w:eastAsia="ＭＳ ゴシック" w:hAnsi="Arial" w:cs="Times New Roman"/>
          <w:b/>
          <w:color w:val="215868"/>
          <w:sz w:val="28"/>
        </w:rPr>
      </w:pPr>
      <w:bookmarkStart w:id="5" w:name="_Toc435537323"/>
      <w:r>
        <w:rPr>
          <w:rFonts w:ascii="Arial" w:eastAsia="ＭＳ ゴシック" w:hAnsi="Arial" w:cs="Times New Roman" w:hint="eastAsia"/>
          <w:b/>
          <w:color w:val="215868"/>
          <w:sz w:val="28"/>
        </w:rPr>
        <w:lastRenderedPageBreak/>
        <w:t>３</w:t>
      </w:r>
      <w:r w:rsidR="0077759A" w:rsidRPr="0077759A">
        <w:rPr>
          <w:rFonts w:ascii="Arial" w:eastAsia="ＭＳ ゴシック" w:hAnsi="Arial" w:cs="Times New Roman"/>
          <w:b/>
          <w:color w:val="215868"/>
          <w:sz w:val="28"/>
        </w:rPr>
        <w:t>－</w:t>
      </w:r>
      <w:r w:rsidR="0081702D">
        <w:rPr>
          <w:rFonts w:ascii="Arial" w:eastAsia="ＭＳ ゴシック" w:hAnsi="Arial" w:cs="Times New Roman" w:hint="eastAsia"/>
          <w:b/>
          <w:color w:val="215868"/>
          <w:sz w:val="28"/>
        </w:rPr>
        <w:t>２</w:t>
      </w:r>
      <w:r w:rsidR="0077759A" w:rsidRPr="0077759A">
        <w:rPr>
          <w:rFonts w:ascii="Arial" w:eastAsia="ＭＳ ゴシック" w:hAnsi="Arial" w:cs="Times New Roman"/>
          <w:b/>
          <w:color w:val="215868"/>
          <w:sz w:val="28"/>
        </w:rPr>
        <w:t xml:space="preserve">　市営住宅整備・管理の基本方針</w:t>
      </w:r>
      <w:bookmarkEnd w:id="5"/>
    </w:p>
    <w:p w14:paraId="05A129EE" w14:textId="53A571C4" w:rsidR="0077759A" w:rsidRDefault="0077759A" w:rsidP="0077759A">
      <w:pPr>
        <w:rPr>
          <w:rFonts w:ascii="Century" w:eastAsia="ＭＳ 明朝" w:hAnsi="Century" w:cs="Times New Roman"/>
        </w:rPr>
      </w:pPr>
    </w:p>
    <w:p w14:paraId="12D23860" w14:textId="77777777" w:rsidR="0077759A" w:rsidRPr="0077759A" w:rsidRDefault="0077759A" w:rsidP="0077759A">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77759A">
        <w:rPr>
          <w:rFonts w:ascii="Arial" w:eastAsia="ＭＳ ゴシック" w:hAnsi="Arial" w:cs="Times New Roman"/>
          <w:b/>
          <w:color w:val="215868"/>
          <w:sz w:val="24"/>
          <w:szCs w:val="24"/>
        </w:rPr>
        <w:t>（１）市営住宅の必要管理戸数について</w:t>
      </w:r>
    </w:p>
    <w:p w14:paraId="25C97519" w14:textId="5FCB95F4" w:rsidR="0077759A" w:rsidRPr="0077759A" w:rsidRDefault="0077759A" w:rsidP="0077759A">
      <w:pPr>
        <w:spacing w:beforeLines="20" w:before="72" w:line="360" w:lineRule="exact"/>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◆本計画期間中に発生が予測される要支援世帯に対応できるよう、必要な管理戸数を維持する必要があるため、算定の結果、</w:t>
      </w:r>
      <w:r w:rsidR="00EA604C" w:rsidRPr="000600D8">
        <w:rPr>
          <w:rFonts w:ascii="HG丸ｺﾞｼｯｸM-PRO" w:eastAsia="HG丸ｺﾞｼｯｸM-PRO" w:hAnsi="HG丸ｺﾞｼｯｸM-PRO" w:cs="Times New Roman" w:hint="eastAsia"/>
          <w:color w:val="FF0000"/>
          <w:u w:val="single"/>
        </w:rPr>
        <w:t>令和</w:t>
      </w:r>
      <w:r w:rsidRPr="0077759A">
        <w:rPr>
          <w:rFonts w:ascii="HG丸ｺﾞｼｯｸM-PRO" w:eastAsia="HG丸ｺﾞｼｯｸM-PRO" w:hAnsi="HG丸ｺﾞｼｯｸM-PRO" w:cs="Times New Roman" w:hint="eastAsia"/>
          <w:color w:val="FF0000"/>
          <w:u w:val="single"/>
        </w:rPr>
        <w:t>7年度に目標とする管理戸数を5,800戸</w:t>
      </w:r>
      <w:r w:rsidRPr="0077759A">
        <w:rPr>
          <w:rFonts w:ascii="HG丸ｺﾞｼｯｸM-PRO" w:eastAsia="HG丸ｺﾞｼｯｸM-PRO" w:hAnsi="HG丸ｺﾞｼｯｸM-PRO" w:cs="Times New Roman" w:hint="eastAsia"/>
        </w:rPr>
        <w:t>として、市営住宅ストックの整備・管理を推進する。</w:t>
      </w:r>
    </w:p>
    <w:p w14:paraId="3C9DF8BA" w14:textId="77777777" w:rsidR="0077759A" w:rsidRPr="0077759A" w:rsidRDefault="0077759A" w:rsidP="0077759A">
      <w:pPr>
        <w:spacing w:line="360" w:lineRule="exact"/>
        <w:rPr>
          <w:rFonts w:ascii="Century" w:eastAsia="ＭＳ 明朝" w:hAnsi="Century" w:cs="Times New Roman"/>
          <w:sz w:val="22"/>
        </w:rPr>
      </w:pPr>
    </w:p>
    <w:p w14:paraId="135BDDB3" w14:textId="77777777" w:rsidR="0077759A" w:rsidRPr="0077759A" w:rsidRDefault="0077759A" w:rsidP="0077759A">
      <w:pPr>
        <w:spacing w:line="360" w:lineRule="exact"/>
        <w:rPr>
          <w:rFonts w:ascii="Century" w:eastAsia="ＭＳ 明朝" w:hAnsi="Century" w:cs="Times New Roman"/>
          <w:sz w:val="22"/>
        </w:rPr>
      </w:pPr>
    </w:p>
    <w:p w14:paraId="4654E59B" w14:textId="77777777" w:rsidR="0077759A" w:rsidRPr="0077759A" w:rsidRDefault="0077759A" w:rsidP="0077759A">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77759A">
        <w:rPr>
          <w:rFonts w:ascii="Arial" w:eastAsia="ＭＳ ゴシック" w:hAnsi="Arial" w:cs="Times New Roman" w:hint="eastAsia"/>
          <w:b/>
          <w:color w:val="215868"/>
          <w:sz w:val="24"/>
          <w:szCs w:val="24"/>
        </w:rPr>
        <w:t>（２）市営住宅整備・管理における民間活用について</w:t>
      </w:r>
    </w:p>
    <w:p w14:paraId="41F95362" w14:textId="77777777" w:rsidR="0077759A" w:rsidRPr="0077759A" w:rsidRDefault="0077759A" w:rsidP="0077759A">
      <w:pPr>
        <w:spacing w:beforeLines="20" w:before="72" w:line="360" w:lineRule="exact"/>
        <w:rPr>
          <w:rFonts w:ascii="ＭＳ ゴシック" w:eastAsia="ＭＳ ゴシック" w:hAnsi="ＭＳ ゴシック" w:cs="ＭＳ 明朝"/>
        </w:rPr>
      </w:pPr>
      <w:r w:rsidRPr="0077759A">
        <w:rPr>
          <w:rFonts w:ascii="ＭＳ ゴシック" w:eastAsia="ＭＳ ゴシック" w:hAnsi="ＭＳ ゴシック" w:cs="ＭＳ 明朝"/>
        </w:rPr>
        <w:t>【住宅の整備】</w:t>
      </w:r>
    </w:p>
    <w:p w14:paraId="1500BBE8" w14:textId="77777777" w:rsidR="0077759A" w:rsidRPr="0077759A" w:rsidRDefault="0077759A" w:rsidP="0077759A">
      <w:pPr>
        <w:spacing w:line="360" w:lineRule="exact"/>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◆ＰＦＩによる建替事業及び借り上げ公営住宅については、財政面や管理面でのメリットが少ないことから、市の直接供給を継続する方針とする。</w:t>
      </w:r>
    </w:p>
    <w:p w14:paraId="58357CEF" w14:textId="77777777" w:rsidR="0077759A" w:rsidRPr="0077759A" w:rsidRDefault="0077759A" w:rsidP="0077759A">
      <w:pPr>
        <w:spacing w:beforeLines="50" w:before="180" w:line="360" w:lineRule="exact"/>
        <w:rPr>
          <w:rFonts w:ascii="ＭＳ ゴシック" w:eastAsia="ＭＳ ゴシック" w:hAnsi="ＭＳ ゴシック" w:cs="ＭＳ 明朝"/>
        </w:rPr>
      </w:pPr>
      <w:r w:rsidRPr="0077759A">
        <w:rPr>
          <w:rFonts w:ascii="ＭＳ ゴシック" w:eastAsia="ＭＳ ゴシック" w:hAnsi="ＭＳ ゴシック" w:cs="ＭＳ 明朝"/>
        </w:rPr>
        <w:t>【住宅の管理】</w:t>
      </w:r>
    </w:p>
    <w:p w14:paraId="1706CBDF" w14:textId="77777777" w:rsidR="0077759A" w:rsidRPr="0077759A" w:rsidRDefault="0077759A" w:rsidP="0077759A">
      <w:pPr>
        <w:spacing w:line="360" w:lineRule="exact"/>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指定管理者導入については、法令上、民間事業者への全業務の委託は困難であることや、導入済の他市の状況を調査した結果、大幅な経費の縮減等が見込めなかったために、直営方式としているが、今後も、適切な管理方法について、検討を進めることとする。</w:t>
      </w:r>
    </w:p>
    <w:p w14:paraId="7AC7E4D4" w14:textId="77777777" w:rsidR="0077759A" w:rsidRPr="0077759A" w:rsidRDefault="0077759A" w:rsidP="0077759A">
      <w:pPr>
        <w:widowControl/>
        <w:jc w:val="left"/>
        <w:rPr>
          <w:rFonts w:ascii="Century" w:eastAsia="ＭＳ 明朝" w:hAnsi="Century" w:cs="Times New Roman"/>
          <w:sz w:val="22"/>
        </w:rPr>
      </w:pPr>
    </w:p>
    <w:p w14:paraId="61A28968" w14:textId="77777777" w:rsidR="0077759A" w:rsidRPr="0077759A" w:rsidRDefault="0077759A" w:rsidP="0077759A">
      <w:pPr>
        <w:widowControl/>
        <w:jc w:val="left"/>
        <w:rPr>
          <w:rFonts w:ascii="Century" w:eastAsia="ＭＳ 明朝" w:hAnsi="Century" w:cs="Times New Roman"/>
          <w:sz w:val="22"/>
        </w:rPr>
      </w:pPr>
    </w:p>
    <w:p w14:paraId="337E464E" w14:textId="77777777" w:rsidR="0077759A" w:rsidRPr="0077759A" w:rsidRDefault="0077759A" w:rsidP="0077759A">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77759A">
        <w:rPr>
          <w:rFonts w:ascii="Arial" w:eastAsia="ＭＳ ゴシック" w:hAnsi="Arial" w:cs="Times New Roman" w:hint="eastAsia"/>
          <w:b/>
          <w:color w:val="215868"/>
          <w:sz w:val="24"/>
          <w:szCs w:val="24"/>
        </w:rPr>
        <w:t>（３）市営住宅の整備・活用手法について</w:t>
      </w:r>
    </w:p>
    <w:p w14:paraId="0E5BEAEA" w14:textId="77777777" w:rsidR="0077759A" w:rsidRPr="0077759A" w:rsidRDefault="0077759A" w:rsidP="0077759A">
      <w:pPr>
        <w:spacing w:beforeLines="20" w:before="72" w:line="360" w:lineRule="exact"/>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◆市営住宅を必要とする住宅確保要配慮者に適切に供給するため、既存ストックの有効活用を進めつつ、長期的な視野の下に適切な整備・活用手法を選定し、計画的な市営住宅整備を推進する。</w:t>
      </w:r>
    </w:p>
    <w:p w14:paraId="774FDEE8" w14:textId="77777777" w:rsidR="0077759A" w:rsidRPr="0077759A" w:rsidRDefault="0077759A" w:rsidP="0077759A">
      <w:pPr>
        <w:spacing w:line="360" w:lineRule="exact"/>
        <w:rPr>
          <w:rFonts w:ascii="Century" w:eastAsia="ＭＳ 明朝" w:hAnsi="Century" w:cs="Times New Roman"/>
          <w:color w:val="FF0000"/>
          <w:sz w:val="22"/>
        </w:rPr>
      </w:pPr>
    </w:p>
    <w:p w14:paraId="4E276A8F" w14:textId="77777777" w:rsidR="0077759A" w:rsidRPr="0077759A" w:rsidRDefault="0077759A" w:rsidP="0077759A">
      <w:pPr>
        <w:spacing w:line="360" w:lineRule="exact"/>
        <w:rPr>
          <w:rFonts w:ascii="Century" w:eastAsia="ＭＳ 明朝" w:hAnsi="Century" w:cs="Times New Roman"/>
          <w:color w:val="FF0000"/>
          <w:sz w:val="22"/>
        </w:rPr>
      </w:pPr>
    </w:p>
    <w:p w14:paraId="192F1E20" w14:textId="77777777" w:rsidR="0077759A" w:rsidRPr="0077759A" w:rsidRDefault="0077759A" w:rsidP="0077759A">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77759A">
        <w:rPr>
          <w:rFonts w:ascii="Arial" w:eastAsia="ＭＳ ゴシック" w:hAnsi="Arial" w:cs="Times New Roman"/>
          <w:b/>
          <w:color w:val="215868"/>
          <w:sz w:val="24"/>
          <w:szCs w:val="24"/>
        </w:rPr>
        <w:t>（４）市営住宅のセーフティネットの再構築について</w:t>
      </w:r>
    </w:p>
    <w:p w14:paraId="3FA3803A" w14:textId="77777777" w:rsidR="0077759A" w:rsidRPr="0077759A" w:rsidRDefault="0077759A" w:rsidP="0077759A">
      <w:pPr>
        <w:spacing w:beforeLines="20" w:before="72" w:line="360" w:lineRule="exact"/>
        <w:ind w:leftChars="200" w:left="630" w:hangingChars="100" w:hanging="210"/>
        <w:rPr>
          <w:rFonts w:ascii="HG丸ｺﾞｼｯｸM-PRO" w:eastAsia="HG丸ｺﾞｼｯｸM-PRO" w:hAnsi="HG丸ｺﾞｼｯｸM-PRO" w:cs="Times New Roman"/>
        </w:rPr>
      </w:pPr>
      <w:r w:rsidRPr="0077759A">
        <w:rPr>
          <w:rFonts w:ascii="HG丸ｺﾞｼｯｸM-PRO" w:eastAsia="HG丸ｺﾞｼｯｸM-PRO" w:hAnsi="HG丸ｺﾞｼｯｸM-PRO" w:cs="Times New Roman" w:hint="eastAsia"/>
        </w:rPr>
        <w:t>◆セーフティネットの中核として、住宅確保要配慮者の住宅困窮事情に応じた入居機会の確保に努め、適正な市営住宅管理を推進するとともに、入居者の多様なニーズに対応した市営住宅整備・管理や、生活支援、コミュニティ活動への支援等を通じて、住宅のセーフティネットの再構築を図る。</w:t>
      </w:r>
    </w:p>
    <w:p w14:paraId="5844C1F0" w14:textId="77777777" w:rsidR="006946B3" w:rsidRDefault="006946B3" w:rsidP="006946B3"/>
    <w:p w14:paraId="4A6AD2AA" w14:textId="7F20920E" w:rsidR="006946B3" w:rsidRDefault="006946B3">
      <w:pPr>
        <w:widowControl/>
        <w:jc w:val="left"/>
      </w:pPr>
      <w:r>
        <w:br w:type="page"/>
      </w:r>
    </w:p>
    <w:p w14:paraId="0FE72CCE" w14:textId="350C87A5" w:rsidR="003967CA" w:rsidRPr="004244BA" w:rsidRDefault="003D5A35" w:rsidP="003967CA">
      <w:pPr>
        <w:pStyle w:val="1"/>
        <w:pBdr>
          <w:top w:val="single" w:sz="4" w:space="3" w:color="auto"/>
          <w:bottom w:val="single" w:sz="4" w:space="3" w:color="auto"/>
        </w:pBdr>
        <w:spacing w:line="400" w:lineRule="exact"/>
        <w:ind w:left="0" w:firstLine="0"/>
        <w:jc w:val="center"/>
        <w:rPr>
          <w:rFonts w:ascii="游ゴシック" w:eastAsia="游ゴシック" w:hAnsi="游ゴシック" w:cs="Times New Roman"/>
          <w:b/>
          <w:bCs/>
          <w:color w:val="auto"/>
          <w:sz w:val="36"/>
          <w:szCs w:val="28"/>
        </w:rPr>
      </w:pPr>
      <w:r>
        <w:rPr>
          <w:rFonts w:ascii="游ゴシック" w:eastAsia="游ゴシック" w:hAnsi="游ゴシック" w:cs="Times New Roman" w:hint="eastAsia"/>
          <w:b/>
          <w:bCs/>
          <w:color w:val="auto"/>
          <w:sz w:val="36"/>
          <w:szCs w:val="28"/>
        </w:rPr>
        <w:lastRenderedPageBreak/>
        <w:t>Ⅱ</w:t>
      </w:r>
      <w:r w:rsidR="003967CA">
        <w:rPr>
          <w:rFonts w:ascii="游ゴシック" w:eastAsia="游ゴシック" w:hAnsi="游ゴシック" w:cs="Times New Roman" w:hint="eastAsia"/>
          <w:b/>
          <w:bCs/>
          <w:color w:val="auto"/>
          <w:sz w:val="36"/>
          <w:szCs w:val="28"/>
        </w:rPr>
        <w:t xml:space="preserve">　</w:t>
      </w:r>
      <w:r>
        <w:rPr>
          <w:rFonts w:ascii="游ゴシック" w:eastAsia="游ゴシック" w:hAnsi="游ゴシック" w:cs="Times New Roman" w:hint="eastAsia"/>
          <w:b/>
          <w:bCs/>
          <w:color w:val="auto"/>
          <w:sz w:val="36"/>
          <w:szCs w:val="28"/>
        </w:rPr>
        <w:t>中間見直しの趣旨</w:t>
      </w:r>
      <w:r w:rsidR="00BF0C96">
        <w:rPr>
          <w:rFonts w:ascii="游ゴシック" w:eastAsia="游ゴシック" w:hAnsi="游ゴシック" w:cs="Times New Roman" w:hint="eastAsia"/>
          <w:b/>
          <w:bCs/>
          <w:color w:val="auto"/>
          <w:sz w:val="36"/>
          <w:szCs w:val="28"/>
        </w:rPr>
        <w:t>・方向性</w:t>
      </w:r>
    </w:p>
    <w:p w14:paraId="17BB68CD" w14:textId="4FA11D92" w:rsidR="00B80611" w:rsidRPr="00B80611" w:rsidRDefault="003137CD" w:rsidP="00B80611">
      <w:pPr>
        <w:rPr>
          <w:rFonts w:ascii="BIZ UDPゴシック" w:eastAsia="BIZ UDPゴシック" w:hAnsi="BIZ UDPゴシック" w:cs="Times New Roman"/>
          <w:b/>
          <w:bCs/>
          <w:sz w:val="28"/>
          <w:szCs w:val="28"/>
        </w:rPr>
      </w:pPr>
      <w:r>
        <w:rPr>
          <w:rFonts w:ascii="BIZ UDPゴシック" w:eastAsia="BIZ UDPゴシック" w:hAnsi="BIZ UDPゴシック" w:cs="Times New Roman" w:hint="eastAsia"/>
          <w:b/>
          <w:bCs/>
          <w:sz w:val="28"/>
          <w:szCs w:val="28"/>
        </w:rPr>
        <w:t>１．</w:t>
      </w:r>
      <w:r w:rsidR="004E4C2A">
        <w:rPr>
          <w:rFonts w:ascii="BIZ UDPゴシック" w:eastAsia="BIZ UDPゴシック" w:hAnsi="BIZ UDPゴシック" w:cs="Times New Roman" w:hint="eastAsia"/>
          <w:b/>
          <w:bCs/>
          <w:sz w:val="28"/>
          <w:szCs w:val="28"/>
        </w:rPr>
        <w:t>見直しの趣旨</w:t>
      </w:r>
    </w:p>
    <w:p w14:paraId="0BB02C9C" w14:textId="58BE09B4" w:rsidR="00B80611" w:rsidRDefault="00B80611" w:rsidP="00B80611">
      <w:pPr>
        <w:ind w:firstLineChars="100" w:firstLine="210"/>
        <w:rPr>
          <w:rFonts w:ascii="游ゴシック" w:eastAsia="游ゴシック" w:hAnsi="游ゴシック" w:cs="Times New Roman"/>
        </w:rPr>
      </w:pPr>
      <w:r w:rsidRPr="00B80611">
        <w:rPr>
          <w:rFonts w:ascii="游ゴシック" w:eastAsia="游ゴシック" w:hAnsi="游ゴシック" w:cs="Times New Roman" w:hint="eastAsia"/>
        </w:rPr>
        <w:t>平成</w:t>
      </w:r>
      <w:r w:rsidRPr="00B80611">
        <w:rPr>
          <w:rFonts w:ascii="游ゴシック" w:eastAsia="游ゴシック" w:hAnsi="游ゴシック" w:cs="Times New Roman"/>
        </w:rPr>
        <w:t>27年度に策定した「姫路市住宅計画」は</w:t>
      </w:r>
      <w:r w:rsidRPr="00B80611">
        <w:rPr>
          <w:rFonts w:ascii="游ゴシック" w:eastAsia="游ゴシック" w:hAnsi="游ゴシック" w:cs="Times New Roman" w:hint="eastAsia"/>
        </w:rPr>
        <w:t>、</w:t>
      </w:r>
      <w:r w:rsidRPr="00B80611">
        <w:rPr>
          <w:rFonts w:ascii="游ゴシック" w:eastAsia="游ゴシック" w:hAnsi="游ゴシック" w:cs="Times New Roman"/>
        </w:rPr>
        <w:t>令和7年度を目標とする10年間を展望した計画であり、計画の中間年度</w:t>
      </w:r>
      <w:r w:rsidRPr="00B80611">
        <w:rPr>
          <w:rFonts w:ascii="游ゴシック" w:eastAsia="游ゴシック" w:hAnsi="游ゴシック" w:cs="Times New Roman" w:hint="eastAsia"/>
        </w:rPr>
        <w:t>を迎えたことから現計画を検証し、</w:t>
      </w:r>
      <w:r w:rsidR="00754288">
        <w:rPr>
          <w:rFonts w:ascii="游ゴシック" w:eastAsia="游ゴシック" w:hAnsi="游ゴシック" w:cs="Times New Roman" w:hint="eastAsia"/>
        </w:rPr>
        <w:t>目標達成に向け</w:t>
      </w:r>
      <w:r w:rsidRPr="00B80611">
        <w:rPr>
          <w:rFonts w:ascii="游ゴシック" w:eastAsia="游ゴシック" w:hAnsi="游ゴシック" w:cs="Times New Roman" w:hint="eastAsia"/>
        </w:rPr>
        <w:t>社会情勢の変化等を踏まえた見直しを行</w:t>
      </w:r>
      <w:r w:rsidR="00754288">
        <w:rPr>
          <w:rFonts w:ascii="游ゴシック" w:eastAsia="游ゴシック" w:hAnsi="游ゴシック" w:cs="Times New Roman" w:hint="eastAsia"/>
        </w:rPr>
        <w:t>う</w:t>
      </w:r>
      <w:r w:rsidRPr="00B80611">
        <w:rPr>
          <w:rFonts w:ascii="游ゴシック" w:eastAsia="游ゴシック" w:hAnsi="游ゴシック" w:cs="Times New Roman" w:hint="eastAsia"/>
        </w:rPr>
        <w:t>。</w:t>
      </w:r>
    </w:p>
    <w:p w14:paraId="70BC1206" w14:textId="2821624F" w:rsidR="00FA5C49" w:rsidRDefault="00F85A2F" w:rsidP="00B80611">
      <w:pPr>
        <w:ind w:firstLineChars="100" w:firstLine="210"/>
        <w:rPr>
          <w:rFonts w:ascii="游ゴシック" w:eastAsia="游ゴシック" w:hAnsi="游ゴシック" w:cs="Times New Roman"/>
        </w:rPr>
      </w:pPr>
      <w:r>
        <w:rPr>
          <w:rFonts w:ascii="游ゴシック" w:eastAsia="游ゴシック" w:hAnsi="游ゴシック" w:cs="Times New Roman"/>
          <w:noProof/>
        </w:rPr>
        <mc:AlternateContent>
          <mc:Choice Requires="wps">
            <w:drawing>
              <wp:anchor distT="0" distB="0" distL="114300" distR="114300" simplePos="0" relativeHeight="251842560" behindDoc="1" locked="0" layoutInCell="1" allowOverlap="1" wp14:anchorId="1F54798B" wp14:editId="5214BBE3">
                <wp:simplePos x="0" y="0"/>
                <wp:positionH relativeFrom="margin">
                  <wp:align>center</wp:align>
                </wp:positionH>
                <wp:positionV relativeFrom="paragraph">
                  <wp:posOffset>131309</wp:posOffset>
                </wp:positionV>
                <wp:extent cx="4243056" cy="646966"/>
                <wp:effectExtent l="0" t="0" r="5715" b="1270"/>
                <wp:wrapNone/>
                <wp:docPr id="4" name="正方形/長方形 4"/>
                <wp:cNvGraphicFramePr/>
                <a:graphic xmlns:a="http://schemas.openxmlformats.org/drawingml/2006/main">
                  <a:graphicData uri="http://schemas.microsoft.com/office/word/2010/wordprocessingShape">
                    <wps:wsp>
                      <wps:cNvSpPr/>
                      <wps:spPr>
                        <a:xfrm>
                          <a:off x="0" y="0"/>
                          <a:ext cx="4243056" cy="64696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925A" id="正方形/長方形 4" o:spid="_x0000_s1026" style="position:absolute;left:0;text-align:left;margin-left:0;margin-top:10.35pt;width:334.1pt;height:50.95pt;z-index:-251473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" fillcolor="#d8d8d8 [2732]" stroked="f" strokeweight="1pt">
                <w10:wrap anchorx="margin"/>
              </v:rect>
            </w:pict>
          </mc:Fallback>
        </mc:AlternateContent>
      </w:r>
    </w:p>
    <w:p w14:paraId="4EC76E11" w14:textId="4EFEB016" w:rsidR="00F85A2F" w:rsidRDefault="00F85A2F" w:rsidP="00C45326">
      <w:pPr>
        <w:jc w:val="center"/>
        <w:rPr>
          <w:rFonts w:ascii="BIZ UDPゴシック" w:eastAsia="BIZ UDPゴシック" w:hAnsi="BIZ UDPゴシック" w:cs="Times New Roman"/>
          <w:b/>
          <w:bCs/>
          <w:sz w:val="24"/>
          <w:szCs w:val="24"/>
        </w:rPr>
      </w:pPr>
      <w:r>
        <w:rPr>
          <w:rFonts w:ascii="BIZ UDPゴシック" w:eastAsia="BIZ UDPゴシック" w:hAnsi="BIZ UDPゴシック" w:cs="Times New Roman" w:hint="eastAsia"/>
          <w:b/>
          <w:bCs/>
          <w:sz w:val="24"/>
          <w:szCs w:val="24"/>
        </w:rPr>
        <w:t>令和７年度の目標達成に向け</w:t>
      </w:r>
    </w:p>
    <w:p w14:paraId="4907DB7E" w14:textId="11B7AF29" w:rsidR="00FA5C49" w:rsidRPr="00423C36" w:rsidRDefault="00FA5C49" w:rsidP="00C45326">
      <w:pPr>
        <w:jc w:val="center"/>
        <w:rPr>
          <w:rFonts w:ascii="BIZ UDPゴシック" w:eastAsia="BIZ UDPゴシック" w:hAnsi="BIZ UDPゴシック" w:cs="Times New Roman"/>
          <w:b/>
          <w:bCs/>
          <w:sz w:val="24"/>
          <w:szCs w:val="24"/>
        </w:rPr>
      </w:pPr>
      <w:r>
        <w:rPr>
          <w:rFonts w:ascii="BIZ UDPゴシック" w:eastAsia="BIZ UDPゴシック" w:hAnsi="BIZ UDPゴシック" w:cs="Times New Roman" w:hint="eastAsia"/>
          <w:b/>
          <w:bCs/>
          <w:sz w:val="24"/>
          <w:szCs w:val="24"/>
        </w:rPr>
        <w:t>計画の進捗・社会情勢等を踏まえた</w:t>
      </w:r>
      <w:r w:rsidRPr="00423C36">
        <w:rPr>
          <w:rFonts w:ascii="BIZ UDPゴシック" w:eastAsia="BIZ UDPゴシック" w:hAnsi="BIZ UDPゴシック" w:cs="Times New Roman" w:hint="eastAsia"/>
          <w:b/>
          <w:bCs/>
          <w:sz w:val="24"/>
          <w:szCs w:val="24"/>
        </w:rPr>
        <w:t>中間見直し</w:t>
      </w:r>
    </w:p>
    <w:p w14:paraId="4A0F539F" w14:textId="491AE71F" w:rsidR="00FA5C49" w:rsidRDefault="00FA5C49" w:rsidP="00B80611">
      <w:pPr>
        <w:ind w:firstLineChars="100" w:firstLine="210"/>
        <w:rPr>
          <w:rFonts w:ascii="游ゴシック" w:eastAsia="游ゴシック" w:hAnsi="游ゴシック" w:cs="Times New Roman"/>
        </w:rPr>
      </w:pPr>
    </w:p>
    <w:p w14:paraId="2DF5DB6F" w14:textId="77777777" w:rsidR="00F85A2F" w:rsidRPr="00B80611" w:rsidRDefault="00F85A2F" w:rsidP="00B80611">
      <w:pPr>
        <w:ind w:firstLineChars="100" w:firstLine="210"/>
        <w:rPr>
          <w:rFonts w:ascii="游ゴシック" w:eastAsia="游ゴシック" w:hAnsi="游ゴシック" w:cs="Times New Roman"/>
        </w:rPr>
      </w:pPr>
    </w:p>
    <w:p w14:paraId="28547F43" w14:textId="4BFA8625" w:rsidR="000C5209" w:rsidRPr="00B80611" w:rsidRDefault="000C5209" w:rsidP="00B80611">
      <w:pPr>
        <w:rPr>
          <w:rFonts w:ascii="BIZ UDPゴシック" w:eastAsia="BIZ UDPゴシック" w:hAnsi="BIZ UDPゴシック" w:cs="Times New Roman"/>
          <w:b/>
          <w:bCs/>
          <w:sz w:val="28"/>
          <w:szCs w:val="28"/>
        </w:rPr>
      </w:pPr>
      <w:r w:rsidRPr="000C5209">
        <w:rPr>
          <w:rFonts w:ascii="BIZ UDPゴシック" w:eastAsia="BIZ UDPゴシック" w:hAnsi="BIZ UDPゴシック" w:cs="Times New Roman" w:hint="eastAsia"/>
          <w:b/>
          <w:bCs/>
          <w:sz w:val="28"/>
          <w:szCs w:val="28"/>
        </w:rPr>
        <w:t>２．見直しの方向性</w:t>
      </w:r>
    </w:p>
    <w:p w14:paraId="63E03461" w14:textId="78BFAB43" w:rsidR="00B80611" w:rsidRPr="00B80611" w:rsidRDefault="002E5B3D" w:rsidP="00B80611">
      <w:pPr>
        <w:rPr>
          <w:rFonts w:ascii="BIZ UDPゴシック" w:eastAsia="BIZ UDPゴシック" w:hAnsi="BIZ UDPゴシック" w:cs="Times New Roman"/>
          <w:b/>
          <w:bCs/>
          <w:sz w:val="24"/>
          <w:szCs w:val="24"/>
        </w:rPr>
      </w:pPr>
      <w:r>
        <w:rPr>
          <w:rFonts w:ascii="BIZ UDPゴシック" w:eastAsia="BIZ UDPゴシック" w:hAnsi="BIZ UDPゴシック" w:cs="Times New Roman" w:hint="eastAsia"/>
          <w:b/>
          <w:bCs/>
          <w:sz w:val="24"/>
          <w:szCs w:val="24"/>
        </w:rPr>
        <w:t xml:space="preserve">（１） </w:t>
      </w:r>
      <w:r w:rsidR="00B80611" w:rsidRPr="00B80611">
        <w:rPr>
          <w:rFonts w:ascii="BIZ UDPゴシック" w:eastAsia="BIZ UDPゴシック" w:hAnsi="BIZ UDPゴシック" w:cs="Times New Roman" w:hint="eastAsia"/>
          <w:b/>
          <w:bCs/>
          <w:sz w:val="24"/>
          <w:szCs w:val="24"/>
        </w:rPr>
        <w:t>現計画の検証を踏まえた見直し</w:t>
      </w:r>
    </w:p>
    <w:p w14:paraId="2B46637A" w14:textId="27D6AB4B" w:rsidR="00B80611" w:rsidRPr="00B80611" w:rsidRDefault="00B80611" w:rsidP="00B80611">
      <w:pPr>
        <w:ind w:leftChars="100" w:left="42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・成果指標の進捗を確認し、目標達成に向けた施策展開について検討</w:t>
      </w:r>
      <w:r w:rsidR="00CA2FBA">
        <w:rPr>
          <w:rFonts w:ascii="游ゴシック" w:eastAsia="游ゴシック" w:hAnsi="游ゴシック" w:cs="Times New Roman" w:hint="eastAsia"/>
        </w:rPr>
        <w:t>する</w:t>
      </w:r>
      <w:r w:rsidRPr="00B80611">
        <w:rPr>
          <w:rFonts w:ascii="游ゴシック" w:eastAsia="游ゴシック" w:hAnsi="游ゴシック" w:cs="Times New Roman" w:hint="eastAsia"/>
        </w:rPr>
        <w:t>。</w:t>
      </w:r>
    </w:p>
    <w:p w14:paraId="46631663" w14:textId="46DC9D9A" w:rsidR="00B80611" w:rsidRPr="00B80611" w:rsidRDefault="00B80611" w:rsidP="00B80611">
      <w:pPr>
        <w:ind w:leftChars="100" w:left="42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・計画策定からこれまでの施策の取り組み状況を整理し、今後も継続すべき施策を抽出するとともに、必要に応じて施策内容について再検討</w:t>
      </w:r>
      <w:r w:rsidR="00F75164">
        <w:rPr>
          <w:rFonts w:ascii="游ゴシック" w:eastAsia="游ゴシック" w:hAnsi="游ゴシック" w:cs="Times New Roman" w:hint="eastAsia"/>
        </w:rPr>
        <w:t>する</w:t>
      </w:r>
      <w:r w:rsidRPr="00B80611">
        <w:rPr>
          <w:rFonts w:ascii="游ゴシック" w:eastAsia="游ゴシック" w:hAnsi="游ゴシック" w:cs="Times New Roman" w:hint="eastAsia"/>
        </w:rPr>
        <w:t>。</w:t>
      </w:r>
    </w:p>
    <w:p w14:paraId="625EB05A" w14:textId="77777777" w:rsidR="00B80611" w:rsidRPr="00B80611" w:rsidRDefault="00B80611" w:rsidP="00B80611">
      <w:pPr>
        <w:rPr>
          <w:rFonts w:ascii="游明朝" w:eastAsia="游明朝" w:hAnsi="游明朝" w:cs="Times New Roman"/>
        </w:rPr>
      </w:pPr>
    </w:p>
    <w:p w14:paraId="65A0451C" w14:textId="218B0E01" w:rsidR="00B80611" w:rsidRPr="00B80611" w:rsidRDefault="002E5B3D" w:rsidP="00B80611">
      <w:pPr>
        <w:rPr>
          <w:rFonts w:ascii="BIZ UDPゴシック" w:eastAsia="BIZ UDPゴシック" w:hAnsi="BIZ UDPゴシック" w:cs="Times New Roman"/>
          <w:b/>
          <w:bCs/>
          <w:sz w:val="24"/>
          <w:szCs w:val="24"/>
        </w:rPr>
      </w:pPr>
      <w:r>
        <w:rPr>
          <w:rFonts w:ascii="BIZ UDPゴシック" w:eastAsia="BIZ UDPゴシック" w:hAnsi="BIZ UDPゴシック" w:cs="Times New Roman" w:hint="eastAsia"/>
          <w:b/>
          <w:bCs/>
          <w:sz w:val="24"/>
          <w:szCs w:val="24"/>
        </w:rPr>
        <w:t xml:space="preserve">（２） </w:t>
      </w:r>
      <w:r w:rsidR="00B80611" w:rsidRPr="00B80611">
        <w:rPr>
          <w:rFonts w:ascii="BIZ UDPゴシック" w:eastAsia="BIZ UDPゴシック" w:hAnsi="BIZ UDPゴシック" w:cs="Times New Roman" w:hint="eastAsia"/>
          <w:b/>
          <w:bCs/>
          <w:sz w:val="24"/>
          <w:szCs w:val="24"/>
        </w:rPr>
        <w:t>姫路市の上位・関連計画・施策を踏まえた見直し</w:t>
      </w:r>
    </w:p>
    <w:p w14:paraId="508829E6" w14:textId="77777777" w:rsidR="00B80611" w:rsidRPr="00B80611" w:rsidRDefault="00B80611" w:rsidP="00B80611">
      <w:pPr>
        <w:ind w:leftChars="100" w:left="420" w:hangingChars="100" w:hanging="210"/>
        <w:rPr>
          <w:rFonts w:ascii="BIZ UDPゴシック" w:eastAsia="BIZ UDPゴシック" w:hAnsi="BIZ UDPゴシック" w:cs="Times New Roman"/>
          <w:b/>
          <w:bCs/>
        </w:rPr>
      </w:pPr>
      <w:r w:rsidRPr="00B80611">
        <w:rPr>
          <w:rFonts w:ascii="BIZ UDPゴシック" w:eastAsia="BIZ UDPゴシック" w:hAnsi="BIZ UDPゴシック" w:cs="Times New Roman" w:hint="eastAsia"/>
          <w:b/>
          <w:bCs/>
        </w:rPr>
        <w:t>● 総合計画の改定［令和３年３月］</w:t>
      </w:r>
    </w:p>
    <w:p w14:paraId="12BC3785" w14:textId="77777777" w:rsidR="00B80611" w:rsidRPr="00B80611" w:rsidRDefault="00B80611" w:rsidP="00B80611">
      <w:pPr>
        <w:ind w:leftChars="200" w:left="63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・地域区分の考え方の変更</w:t>
      </w:r>
    </w:p>
    <w:p w14:paraId="59AAB06C" w14:textId="517194E9" w:rsidR="00B80611" w:rsidRDefault="00B80611" w:rsidP="00B80611">
      <w:pPr>
        <w:ind w:leftChars="200" w:left="63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・目指す将来像の見直し「ともにいき ともに輝く にぎわい交流拠点都市 姫路」 など</w:t>
      </w:r>
    </w:p>
    <w:p w14:paraId="0D6A990C" w14:textId="77777777" w:rsidR="00C218C7" w:rsidRPr="00B80611" w:rsidRDefault="00C218C7" w:rsidP="00B80611">
      <w:pPr>
        <w:ind w:leftChars="200" w:left="630" w:hangingChars="100" w:hanging="210"/>
        <w:rPr>
          <w:rFonts w:ascii="游ゴシック" w:eastAsia="游ゴシック" w:hAnsi="游ゴシック" w:cs="Times New Roman"/>
        </w:rPr>
      </w:pPr>
    </w:p>
    <w:p w14:paraId="043F078A" w14:textId="77777777" w:rsidR="00B80611" w:rsidRPr="00B80611" w:rsidRDefault="00B80611" w:rsidP="00B80611">
      <w:pPr>
        <w:ind w:leftChars="100" w:left="420" w:hangingChars="100" w:hanging="210"/>
        <w:rPr>
          <w:rFonts w:ascii="BIZ UDPゴシック" w:eastAsia="BIZ UDPゴシック" w:hAnsi="BIZ UDPゴシック" w:cs="Times New Roman"/>
          <w:b/>
          <w:bCs/>
        </w:rPr>
      </w:pPr>
      <w:r w:rsidRPr="00B80611">
        <w:rPr>
          <w:rFonts w:ascii="BIZ UDPゴシック" w:eastAsia="BIZ UDPゴシック" w:hAnsi="BIZ UDPゴシック" w:cs="Times New Roman" w:hint="eastAsia"/>
          <w:b/>
          <w:bCs/>
        </w:rPr>
        <w:t>● その他関連計画・施策</w:t>
      </w:r>
    </w:p>
    <w:p w14:paraId="0110E69E" w14:textId="77777777" w:rsidR="00B80611" w:rsidRPr="00B80611" w:rsidRDefault="00B80611" w:rsidP="00B80611">
      <w:pPr>
        <w:ind w:leftChars="200" w:left="63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・住生活基本計画に関連する施策の位置付け</w:t>
      </w:r>
    </w:p>
    <w:p w14:paraId="006BF8B2" w14:textId="77777777" w:rsidR="00B80611" w:rsidRPr="00B80611" w:rsidRDefault="00B80611" w:rsidP="00B80611">
      <w:pPr>
        <w:ind w:leftChars="300" w:left="84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 関連計画：姫路市立地適正化計画、姫路市中心市街地活性化基本計画 など</w:t>
      </w:r>
    </w:p>
    <w:p w14:paraId="4930681B" w14:textId="5598CA24" w:rsidR="00B80611" w:rsidRDefault="00B80611" w:rsidP="00B80611">
      <w:pPr>
        <w:ind w:leftChars="300" w:left="84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 関連施策：関係各課</w:t>
      </w:r>
      <w:r w:rsidR="00AF7B06">
        <w:rPr>
          <w:rFonts w:ascii="游ゴシック" w:eastAsia="游ゴシック" w:hAnsi="游ゴシック" w:cs="Times New Roman" w:hint="eastAsia"/>
        </w:rPr>
        <w:t>の</w:t>
      </w:r>
      <w:r w:rsidR="00475109">
        <w:rPr>
          <w:rFonts w:ascii="游ゴシック" w:eastAsia="游ゴシック" w:hAnsi="游ゴシック" w:cs="Times New Roman" w:hint="eastAsia"/>
        </w:rPr>
        <w:t>新たな</w:t>
      </w:r>
      <w:r w:rsidRPr="00B80611">
        <w:rPr>
          <w:rFonts w:ascii="游ゴシック" w:eastAsia="游ゴシック" w:hAnsi="游ゴシック" w:cs="Times New Roman" w:hint="eastAsia"/>
        </w:rPr>
        <w:t>施策</w:t>
      </w:r>
    </w:p>
    <w:p w14:paraId="6116B5EC" w14:textId="6AB86467" w:rsidR="005D1CE6" w:rsidRDefault="005D1CE6">
      <w:pPr>
        <w:widowControl/>
        <w:jc w:val="left"/>
        <w:rPr>
          <w:rFonts w:ascii="游明朝" w:eastAsia="游明朝" w:hAnsi="游明朝" w:cs="Times New Roman"/>
        </w:rPr>
      </w:pPr>
      <w:r>
        <w:rPr>
          <w:rFonts w:ascii="游明朝" w:eastAsia="游明朝" w:hAnsi="游明朝" w:cs="Times New Roman"/>
        </w:rPr>
        <w:br w:type="page"/>
      </w:r>
    </w:p>
    <w:p w14:paraId="3EF0A55A" w14:textId="77777777" w:rsidR="00B80611" w:rsidRPr="00B80611" w:rsidRDefault="00B80611" w:rsidP="00B80611">
      <w:pPr>
        <w:rPr>
          <w:rFonts w:ascii="游明朝" w:eastAsia="游明朝" w:hAnsi="游明朝" w:cs="Times New Roman"/>
        </w:rPr>
      </w:pPr>
    </w:p>
    <w:p w14:paraId="3F4E15B9" w14:textId="114405CB" w:rsidR="00B80611" w:rsidRPr="00B80611" w:rsidRDefault="002E5B3D" w:rsidP="00B80611">
      <w:pPr>
        <w:rPr>
          <w:rFonts w:ascii="BIZ UDPゴシック" w:eastAsia="BIZ UDPゴシック" w:hAnsi="BIZ UDPゴシック" w:cs="Times New Roman"/>
          <w:b/>
          <w:bCs/>
          <w:sz w:val="24"/>
          <w:szCs w:val="24"/>
        </w:rPr>
      </w:pPr>
      <w:r>
        <w:rPr>
          <w:rFonts w:ascii="BIZ UDPゴシック" w:eastAsia="BIZ UDPゴシック" w:hAnsi="BIZ UDPゴシック" w:cs="Times New Roman" w:hint="eastAsia"/>
          <w:b/>
          <w:bCs/>
          <w:sz w:val="24"/>
          <w:szCs w:val="24"/>
        </w:rPr>
        <w:t xml:space="preserve">（３） </w:t>
      </w:r>
      <w:r w:rsidR="00B80611" w:rsidRPr="00B80611">
        <w:rPr>
          <w:rFonts w:ascii="BIZ UDPゴシック" w:eastAsia="BIZ UDPゴシック" w:hAnsi="BIZ UDPゴシック" w:cs="Times New Roman" w:hint="eastAsia"/>
          <w:b/>
          <w:bCs/>
          <w:sz w:val="24"/>
          <w:szCs w:val="24"/>
        </w:rPr>
        <w:t>国</w:t>
      </w:r>
      <w:r w:rsidR="00324423">
        <w:rPr>
          <w:rFonts w:ascii="BIZ UDPゴシック" w:eastAsia="BIZ UDPゴシック" w:hAnsi="BIZ UDPゴシック" w:cs="Times New Roman" w:hint="eastAsia"/>
          <w:b/>
          <w:bCs/>
          <w:sz w:val="24"/>
          <w:szCs w:val="24"/>
        </w:rPr>
        <w:t>・県</w:t>
      </w:r>
      <w:r w:rsidR="00B80611" w:rsidRPr="00B80611">
        <w:rPr>
          <w:rFonts w:ascii="BIZ UDPゴシック" w:eastAsia="BIZ UDPゴシック" w:hAnsi="BIZ UDPゴシック" w:cs="Times New Roman" w:hint="eastAsia"/>
          <w:b/>
          <w:bCs/>
          <w:sz w:val="24"/>
          <w:szCs w:val="24"/>
        </w:rPr>
        <w:t>の動向を踏まえた見直し</w:t>
      </w:r>
    </w:p>
    <w:p w14:paraId="31A41EC5" w14:textId="77777777" w:rsidR="00B80611" w:rsidRPr="00B80611" w:rsidRDefault="00B80611" w:rsidP="00B80611">
      <w:pPr>
        <w:ind w:leftChars="100" w:left="420" w:hangingChars="100" w:hanging="210"/>
        <w:rPr>
          <w:rFonts w:ascii="BIZ UDPゴシック" w:eastAsia="BIZ UDPゴシック" w:hAnsi="BIZ UDPゴシック" w:cs="Times New Roman"/>
          <w:b/>
          <w:bCs/>
        </w:rPr>
      </w:pPr>
      <w:r w:rsidRPr="00B80611">
        <w:rPr>
          <w:rFonts w:ascii="BIZ UDPゴシック" w:eastAsia="BIZ UDPゴシック" w:hAnsi="BIZ UDPゴシック" w:cs="Times New Roman" w:hint="eastAsia"/>
          <w:b/>
          <w:bCs/>
        </w:rPr>
        <w:t>●</w:t>
      </w:r>
      <w:r w:rsidRPr="00B80611">
        <w:rPr>
          <w:rFonts w:ascii="BIZ UDPゴシック" w:eastAsia="BIZ UDPゴシック" w:hAnsi="BIZ UDPゴシック" w:cs="Times New Roman"/>
          <w:b/>
          <w:bCs/>
        </w:rPr>
        <w:t xml:space="preserve"> </w:t>
      </w:r>
      <w:r w:rsidRPr="00B80611">
        <w:rPr>
          <w:rFonts w:ascii="BIZ UDPゴシック" w:eastAsia="BIZ UDPゴシック" w:hAnsi="BIZ UDPゴシック" w:cs="Times New Roman" w:hint="eastAsia"/>
          <w:b/>
          <w:bCs/>
        </w:rPr>
        <w:t>住生活基本計画（全国計画）［令和３年３月］の改定を踏まえた見直し</w:t>
      </w:r>
    </w:p>
    <w:p w14:paraId="003D26C4" w14:textId="77777777" w:rsidR="00B80611" w:rsidRPr="00B80611" w:rsidRDefault="00B80611" w:rsidP="00B80611">
      <w:pPr>
        <w:ind w:leftChars="200" w:left="63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施策推進の方針：３つの視点と８つの目標を設定し、施策を総合的に推進</w:t>
      </w:r>
    </w:p>
    <w:tbl>
      <w:tblPr>
        <w:tblStyle w:val="aa"/>
        <w:tblW w:w="9015" w:type="dxa"/>
        <w:tblInd w:w="284" w:type="dxa"/>
        <w:tblCellMar>
          <w:left w:w="57" w:type="dxa"/>
          <w:right w:w="57" w:type="dxa"/>
        </w:tblCellMar>
        <w:tblLook w:val="04A0" w:firstRow="1" w:lastRow="0" w:firstColumn="1" w:lastColumn="0" w:noHBand="0" w:noVBand="1"/>
      </w:tblPr>
      <w:tblGrid>
        <w:gridCol w:w="510"/>
        <w:gridCol w:w="2835"/>
        <w:gridCol w:w="2835"/>
        <w:gridCol w:w="2835"/>
      </w:tblGrid>
      <w:tr w:rsidR="00B80611" w:rsidRPr="00B80611" w14:paraId="332C1C8F" w14:textId="77777777" w:rsidTr="00FB3920">
        <w:tc>
          <w:tcPr>
            <w:tcW w:w="510" w:type="dxa"/>
            <w:shd w:val="clear" w:color="auto" w:fill="D9D9D9"/>
            <w:vAlign w:val="center"/>
          </w:tcPr>
          <w:p w14:paraId="4504CD59" w14:textId="77777777" w:rsidR="00B80611" w:rsidRPr="00B80611" w:rsidRDefault="00B80611" w:rsidP="00B80611">
            <w:pPr>
              <w:jc w:val="center"/>
              <w:rPr>
                <w:rFonts w:ascii="游ゴシック" w:eastAsia="游ゴシック" w:hAnsi="游ゴシック" w:cs="Times New Roman"/>
                <w:b/>
                <w:bCs/>
                <w:sz w:val="18"/>
                <w:szCs w:val="18"/>
              </w:rPr>
            </w:pPr>
            <w:r w:rsidRPr="00B80611">
              <w:rPr>
                <w:rFonts w:ascii="游ゴシック" w:eastAsia="游ゴシック" w:hAnsi="游ゴシック" w:cs="Times New Roman" w:hint="eastAsia"/>
                <w:b/>
                <w:bCs/>
                <w:sz w:val="18"/>
                <w:szCs w:val="18"/>
              </w:rPr>
              <w:t>視点</w:t>
            </w:r>
          </w:p>
        </w:tc>
        <w:tc>
          <w:tcPr>
            <w:tcW w:w="2835" w:type="dxa"/>
            <w:shd w:val="clear" w:color="auto" w:fill="D9D9D9"/>
          </w:tcPr>
          <w:p w14:paraId="6446A640" w14:textId="77777777" w:rsidR="00B80611" w:rsidRPr="00B80611" w:rsidRDefault="00B80611" w:rsidP="00B80611">
            <w:pPr>
              <w:jc w:val="center"/>
              <w:rPr>
                <w:rFonts w:ascii="游ゴシック" w:eastAsia="游ゴシック" w:hAnsi="游ゴシック" w:cs="Times New Roman"/>
                <w:b/>
                <w:bCs/>
                <w:sz w:val="18"/>
                <w:szCs w:val="18"/>
              </w:rPr>
            </w:pPr>
            <w:r w:rsidRPr="00B80611">
              <w:rPr>
                <w:rFonts w:ascii="游ゴシック" w:eastAsia="游ゴシック" w:hAnsi="游ゴシック" w:cs="Times New Roman" w:hint="eastAsia"/>
                <w:b/>
                <w:bCs/>
                <w:sz w:val="18"/>
                <w:szCs w:val="18"/>
              </w:rPr>
              <w:t>社会環境の変化</w:t>
            </w:r>
          </w:p>
        </w:tc>
        <w:tc>
          <w:tcPr>
            <w:tcW w:w="2835" w:type="dxa"/>
            <w:shd w:val="clear" w:color="auto" w:fill="D9D9D9"/>
          </w:tcPr>
          <w:p w14:paraId="0564C217" w14:textId="77777777" w:rsidR="00B80611" w:rsidRPr="00B80611" w:rsidRDefault="00B80611" w:rsidP="00B80611">
            <w:pPr>
              <w:jc w:val="center"/>
              <w:rPr>
                <w:rFonts w:ascii="游ゴシック" w:eastAsia="游ゴシック" w:hAnsi="游ゴシック" w:cs="Times New Roman"/>
                <w:b/>
                <w:bCs/>
                <w:sz w:val="18"/>
                <w:szCs w:val="18"/>
              </w:rPr>
            </w:pPr>
            <w:r w:rsidRPr="00B80611">
              <w:rPr>
                <w:rFonts w:ascii="游ゴシック" w:eastAsia="游ゴシック" w:hAnsi="游ゴシック" w:cs="Times New Roman" w:hint="eastAsia"/>
                <w:b/>
                <w:bCs/>
                <w:sz w:val="18"/>
                <w:szCs w:val="18"/>
              </w:rPr>
              <w:t>居住者・コミュニティ</w:t>
            </w:r>
          </w:p>
        </w:tc>
        <w:tc>
          <w:tcPr>
            <w:tcW w:w="2835" w:type="dxa"/>
            <w:shd w:val="clear" w:color="auto" w:fill="D9D9D9"/>
          </w:tcPr>
          <w:p w14:paraId="0576A1DC" w14:textId="77777777" w:rsidR="00B80611" w:rsidRPr="00B80611" w:rsidRDefault="00B80611" w:rsidP="00B80611">
            <w:pPr>
              <w:jc w:val="center"/>
              <w:rPr>
                <w:rFonts w:ascii="游ゴシック" w:eastAsia="游ゴシック" w:hAnsi="游ゴシック" w:cs="Times New Roman"/>
                <w:b/>
                <w:bCs/>
                <w:sz w:val="18"/>
                <w:szCs w:val="18"/>
              </w:rPr>
            </w:pPr>
            <w:r w:rsidRPr="00B80611">
              <w:rPr>
                <w:rFonts w:ascii="游ゴシック" w:eastAsia="游ゴシック" w:hAnsi="游ゴシック" w:cs="Times New Roman"/>
                <w:b/>
                <w:bCs/>
                <w:sz w:val="18"/>
                <w:szCs w:val="18"/>
              </w:rPr>
              <w:t>住宅ストック</w:t>
            </w:r>
            <w:r w:rsidRPr="00B80611">
              <w:rPr>
                <w:rFonts w:ascii="游ゴシック" w:eastAsia="游ゴシック" w:hAnsi="游ゴシック" w:cs="Times New Roman" w:hint="eastAsia"/>
                <w:b/>
                <w:bCs/>
                <w:sz w:val="18"/>
                <w:szCs w:val="18"/>
              </w:rPr>
              <w:t>・産業</w:t>
            </w:r>
          </w:p>
        </w:tc>
      </w:tr>
      <w:tr w:rsidR="00B80611" w:rsidRPr="00B80611" w14:paraId="78F7BFB3" w14:textId="77777777" w:rsidTr="00FB3920">
        <w:trPr>
          <w:trHeight w:val="836"/>
        </w:trPr>
        <w:tc>
          <w:tcPr>
            <w:tcW w:w="510" w:type="dxa"/>
            <w:vAlign w:val="center"/>
          </w:tcPr>
          <w:p w14:paraId="3E507729" w14:textId="77777777" w:rsidR="00B80611" w:rsidRPr="00B80611" w:rsidRDefault="00B80611" w:rsidP="00B80611">
            <w:pPr>
              <w:jc w:val="center"/>
              <w:rPr>
                <w:rFonts w:ascii="游ゴシック" w:eastAsia="游ゴシック" w:hAnsi="游ゴシック" w:cs="Times New Roman"/>
                <w:b/>
                <w:bCs/>
                <w:sz w:val="18"/>
                <w:szCs w:val="18"/>
              </w:rPr>
            </w:pPr>
            <w:r w:rsidRPr="00B80611">
              <w:rPr>
                <w:rFonts w:ascii="游ゴシック" w:eastAsia="游ゴシック" w:hAnsi="游ゴシック" w:cs="Times New Roman" w:hint="eastAsia"/>
                <w:b/>
                <w:bCs/>
                <w:sz w:val="18"/>
                <w:szCs w:val="18"/>
              </w:rPr>
              <w:t>目標</w:t>
            </w:r>
          </w:p>
        </w:tc>
        <w:tc>
          <w:tcPr>
            <w:tcW w:w="2835" w:type="dxa"/>
          </w:tcPr>
          <w:p w14:paraId="2FF8383C" w14:textId="77777777" w:rsidR="00B80611" w:rsidRPr="00B80611" w:rsidRDefault="00B80611" w:rsidP="00B80611">
            <w:pPr>
              <w:spacing w:line="300" w:lineRule="exact"/>
              <w:ind w:left="180" w:hangingChars="100" w:hanging="180"/>
              <w:rPr>
                <w:rFonts w:ascii="游ゴシック" w:eastAsia="游ゴシック" w:hAnsi="游ゴシック" w:cs="Times New Roman"/>
                <w:sz w:val="18"/>
                <w:szCs w:val="18"/>
              </w:rPr>
            </w:pPr>
            <w:r w:rsidRPr="00B80611">
              <w:rPr>
                <w:rFonts w:ascii="游ゴシック" w:eastAsia="游ゴシック" w:hAnsi="游ゴシック" w:cs="Times New Roman" w:hint="eastAsia"/>
                <w:sz w:val="18"/>
                <w:szCs w:val="18"/>
              </w:rPr>
              <w:t>・新たな日常、DXの推進</w:t>
            </w:r>
          </w:p>
          <w:p w14:paraId="6092358E" w14:textId="77777777" w:rsidR="00B80611" w:rsidRPr="00B80611" w:rsidRDefault="00B80611" w:rsidP="00B80611">
            <w:pPr>
              <w:spacing w:line="300" w:lineRule="exact"/>
              <w:ind w:left="180" w:hangingChars="100" w:hanging="180"/>
              <w:rPr>
                <w:rFonts w:ascii="游ゴシック" w:eastAsia="游ゴシック" w:hAnsi="游ゴシック" w:cs="Times New Roman"/>
                <w:sz w:val="18"/>
                <w:szCs w:val="18"/>
              </w:rPr>
            </w:pPr>
            <w:r w:rsidRPr="00B80611">
              <w:rPr>
                <w:rFonts w:ascii="游ゴシック" w:eastAsia="游ゴシック" w:hAnsi="游ゴシック" w:cs="Times New Roman" w:hint="eastAsia"/>
                <w:sz w:val="18"/>
                <w:szCs w:val="18"/>
              </w:rPr>
              <w:t>・安全な住宅・住宅地の形成</w:t>
            </w:r>
          </w:p>
        </w:tc>
        <w:tc>
          <w:tcPr>
            <w:tcW w:w="2835" w:type="dxa"/>
          </w:tcPr>
          <w:p w14:paraId="641D67AB" w14:textId="77777777" w:rsidR="00B80611" w:rsidRPr="00B80611" w:rsidRDefault="00B80611" w:rsidP="00B80611">
            <w:pPr>
              <w:spacing w:line="300" w:lineRule="exact"/>
              <w:ind w:left="180" w:hangingChars="100" w:hanging="180"/>
              <w:rPr>
                <w:rFonts w:ascii="游ゴシック" w:eastAsia="游ゴシック" w:hAnsi="游ゴシック" w:cs="Times New Roman"/>
                <w:sz w:val="18"/>
                <w:szCs w:val="18"/>
              </w:rPr>
            </w:pPr>
            <w:r w:rsidRPr="00B80611">
              <w:rPr>
                <w:rFonts w:ascii="游ゴシック" w:eastAsia="游ゴシック" w:hAnsi="游ゴシック" w:cs="Times New Roman" w:hint="eastAsia"/>
                <w:sz w:val="18"/>
                <w:szCs w:val="18"/>
              </w:rPr>
              <w:t>・子どもを産み育てやすい住まい</w:t>
            </w:r>
          </w:p>
          <w:p w14:paraId="571EF837" w14:textId="77777777" w:rsidR="00B80611" w:rsidRPr="00B80611" w:rsidRDefault="00B80611" w:rsidP="00B80611">
            <w:pPr>
              <w:spacing w:line="300" w:lineRule="exact"/>
              <w:ind w:left="180" w:hangingChars="100" w:hanging="180"/>
              <w:rPr>
                <w:rFonts w:ascii="游ゴシック" w:eastAsia="游ゴシック" w:hAnsi="游ゴシック" w:cs="Times New Roman"/>
                <w:sz w:val="18"/>
                <w:szCs w:val="18"/>
              </w:rPr>
            </w:pPr>
            <w:r w:rsidRPr="00B80611">
              <w:rPr>
                <w:rFonts w:ascii="游ゴシック" w:eastAsia="游ゴシック" w:hAnsi="游ゴシック" w:cs="Times New Roman" w:hint="eastAsia"/>
                <w:sz w:val="18"/>
                <w:szCs w:val="18"/>
              </w:rPr>
              <w:t>・高齢者等が安心して暮らせるコミュニティ</w:t>
            </w:r>
          </w:p>
          <w:p w14:paraId="5A2541CD" w14:textId="77777777" w:rsidR="00B80611" w:rsidRPr="00B80611" w:rsidRDefault="00B80611" w:rsidP="00B80611">
            <w:pPr>
              <w:spacing w:line="300" w:lineRule="exact"/>
              <w:ind w:left="180" w:hangingChars="100" w:hanging="180"/>
              <w:rPr>
                <w:rFonts w:ascii="游ゴシック" w:eastAsia="游ゴシック" w:hAnsi="游ゴシック" w:cs="Times New Roman"/>
                <w:sz w:val="18"/>
                <w:szCs w:val="18"/>
              </w:rPr>
            </w:pPr>
            <w:r w:rsidRPr="00B80611">
              <w:rPr>
                <w:rFonts w:ascii="游ゴシック" w:eastAsia="游ゴシック" w:hAnsi="游ゴシック" w:cs="Times New Roman" w:hint="eastAsia"/>
                <w:sz w:val="18"/>
                <w:szCs w:val="18"/>
              </w:rPr>
              <w:t>・セーフティネット機能の整備</w:t>
            </w:r>
          </w:p>
        </w:tc>
        <w:tc>
          <w:tcPr>
            <w:tcW w:w="2835" w:type="dxa"/>
          </w:tcPr>
          <w:p w14:paraId="625A3DEC" w14:textId="77777777" w:rsidR="00B80611" w:rsidRPr="00B80611" w:rsidRDefault="00B80611" w:rsidP="00B80611">
            <w:pPr>
              <w:spacing w:line="300" w:lineRule="exact"/>
              <w:ind w:left="180" w:hangingChars="100" w:hanging="180"/>
              <w:rPr>
                <w:rFonts w:ascii="游ゴシック" w:eastAsia="游ゴシック" w:hAnsi="游ゴシック" w:cs="Times New Roman"/>
                <w:sz w:val="18"/>
                <w:szCs w:val="18"/>
              </w:rPr>
            </w:pPr>
            <w:r w:rsidRPr="00B80611">
              <w:rPr>
                <w:rFonts w:ascii="游ゴシック" w:eastAsia="游ゴシック" w:hAnsi="游ゴシック" w:cs="Times New Roman" w:hint="eastAsia"/>
                <w:sz w:val="18"/>
                <w:szCs w:val="18"/>
              </w:rPr>
              <w:t>・住宅循環システムの構築</w:t>
            </w:r>
          </w:p>
          <w:p w14:paraId="3B066884" w14:textId="77777777" w:rsidR="00B80611" w:rsidRPr="00B80611" w:rsidRDefault="00B80611" w:rsidP="00B80611">
            <w:pPr>
              <w:spacing w:line="300" w:lineRule="exact"/>
              <w:ind w:left="180" w:hangingChars="100" w:hanging="180"/>
              <w:rPr>
                <w:rFonts w:ascii="游ゴシック" w:eastAsia="游ゴシック" w:hAnsi="游ゴシック" w:cs="Times New Roman"/>
                <w:sz w:val="18"/>
                <w:szCs w:val="18"/>
              </w:rPr>
            </w:pPr>
            <w:r w:rsidRPr="00B80611">
              <w:rPr>
                <w:rFonts w:ascii="游ゴシック" w:eastAsia="游ゴシック" w:hAnsi="游ゴシック" w:cs="Times New Roman" w:hint="eastAsia"/>
                <w:sz w:val="18"/>
                <w:szCs w:val="18"/>
              </w:rPr>
              <w:t>・空き家の管理・除却・利活用</w:t>
            </w:r>
          </w:p>
          <w:p w14:paraId="7FE46B5D" w14:textId="77777777" w:rsidR="00B80611" w:rsidRPr="00B80611" w:rsidRDefault="00B80611" w:rsidP="00B80611">
            <w:pPr>
              <w:spacing w:line="300" w:lineRule="exact"/>
              <w:ind w:left="180" w:hangingChars="100" w:hanging="180"/>
              <w:rPr>
                <w:rFonts w:ascii="游ゴシック" w:eastAsia="游ゴシック" w:hAnsi="游ゴシック" w:cs="Times New Roman"/>
                <w:sz w:val="18"/>
                <w:szCs w:val="18"/>
              </w:rPr>
            </w:pPr>
            <w:r w:rsidRPr="00B80611">
              <w:rPr>
                <w:rFonts w:ascii="游ゴシック" w:eastAsia="游ゴシック" w:hAnsi="游ゴシック" w:cs="Times New Roman" w:hint="eastAsia"/>
                <w:sz w:val="18"/>
                <w:szCs w:val="18"/>
              </w:rPr>
              <w:t>・住生活産業の発展</w:t>
            </w:r>
          </w:p>
        </w:tc>
      </w:tr>
    </w:tbl>
    <w:p w14:paraId="53822C0A" w14:textId="6A5D0C8F" w:rsidR="00B80611" w:rsidRDefault="00B80611" w:rsidP="00B80611">
      <w:pPr>
        <w:ind w:leftChars="100" w:left="420" w:hangingChars="100" w:hanging="210"/>
        <w:rPr>
          <w:rFonts w:ascii="BIZ UDPゴシック" w:eastAsia="BIZ UDPゴシック" w:hAnsi="BIZ UDPゴシック" w:cs="Times New Roman"/>
          <w:b/>
          <w:bCs/>
        </w:rPr>
      </w:pPr>
    </w:p>
    <w:p w14:paraId="1E7FEFC8" w14:textId="2FC3459F" w:rsidR="003D70C5" w:rsidRPr="00B80611" w:rsidRDefault="003D70C5" w:rsidP="003D70C5">
      <w:pPr>
        <w:ind w:leftChars="100" w:left="420" w:hangingChars="100" w:hanging="210"/>
        <w:rPr>
          <w:rFonts w:ascii="BIZ UDPゴシック" w:eastAsia="BIZ UDPゴシック" w:hAnsi="BIZ UDPゴシック" w:cs="Times New Roman"/>
          <w:b/>
          <w:bCs/>
        </w:rPr>
      </w:pPr>
      <w:r w:rsidRPr="00B80611">
        <w:rPr>
          <w:rFonts w:ascii="BIZ UDPゴシック" w:eastAsia="BIZ UDPゴシック" w:hAnsi="BIZ UDPゴシック" w:cs="Times New Roman" w:hint="eastAsia"/>
          <w:b/>
          <w:bCs/>
        </w:rPr>
        <w:t>●</w:t>
      </w:r>
      <w:r w:rsidRPr="00B80611">
        <w:rPr>
          <w:rFonts w:ascii="BIZ UDPゴシック" w:eastAsia="BIZ UDPゴシック" w:hAnsi="BIZ UDPゴシック" w:cs="Times New Roman"/>
          <w:b/>
          <w:bCs/>
        </w:rPr>
        <w:t xml:space="preserve"> </w:t>
      </w:r>
      <w:r w:rsidR="00C04B86">
        <w:rPr>
          <w:rFonts w:ascii="BIZ UDPゴシック" w:eastAsia="BIZ UDPゴシック" w:hAnsi="BIZ UDPゴシック" w:cs="Times New Roman" w:hint="eastAsia"/>
          <w:b/>
          <w:bCs/>
        </w:rPr>
        <w:t>兵庫県</w:t>
      </w:r>
      <w:r w:rsidRPr="00B80611">
        <w:rPr>
          <w:rFonts w:ascii="BIZ UDPゴシック" w:eastAsia="BIZ UDPゴシック" w:hAnsi="BIZ UDPゴシック" w:cs="Times New Roman" w:hint="eastAsia"/>
          <w:b/>
          <w:bCs/>
        </w:rPr>
        <w:t>住生活基本計画</w:t>
      </w:r>
      <w:r w:rsidR="00C04B86">
        <w:rPr>
          <w:rFonts w:ascii="BIZ UDPゴシック" w:eastAsia="BIZ UDPゴシック" w:hAnsi="BIZ UDPゴシック" w:cs="Times New Roman" w:hint="eastAsia"/>
          <w:b/>
          <w:bCs/>
        </w:rPr>
        <w:t>（改定中）</w:t>
      </w:r>
      <w:r w:rsidRPr="00B80611">
        <w:rPr>
          <w:rFonts w:ascii="BIZ UDPゴシック" w:eastAsia="BIZ UDPゴシック" w:hAnsi="BIZ UDPゴシック" w:cs="Times New Roman" w:hint="eastAsia"/>
          <w:b/>
          <w:bCs/>
        </w:rPr>
        <w:t>を踏まえた見直し</w:t>
      </w:r>
    </w:p>
    <w:p w14:paraId="2D1E9B4E" w14:textId="571EC964" w:rsidR="003D70C5" w:rsidRPr="00B80611" w:rsidRDefault="007677F8" w:rsidP="003D70C5">
      <w:pPr>
        <w:ind w:leftChars="200" w:left="630" w:hangingChars="100" w:hanging="210"/>
        <w:rPr>
          <w:rFonts w:ascii="游ゴシック" w:eastAsia="游ゴシック" w:hAnsi="游ゴシック" w:cs="Times New Roman"/>
        </w:rPr>
      </w:pPr>
      <w:r>
        <w:rPr>
          <w:rFonts w:ascii="游ゴシック" w:eastAsia="游ゴシック" w:hAnsi="游ゴシック" w:cs="Times New Roman" w:hint="eastAsia"/>
        </w:rPr>
        <w:t>重点的に推進する施策の方向の見直し</w:t>
      </w:r>
    </w:p>
    <w:tbl>
      <w:tblPr>
        <w:tblStyle w:val="aa"/>
        <w:tblW w:w="9070" w:type="dxa"/>
        <w:tblInd w:w="284" w:type="dxa"/>
        <w:tblCellMar>
          <w:left w:w="57" w:type="dxa"/>
          <w:right w:w="57" w:type="dxa"/>
        </w:tblCellMar>
        <w:tblLook w:val="04A0" w:firstRow="1" w:lastRow="0" w:firstColumn="1" w:lastColumn="0" w:noHBand="0" w:noVBand="1"/>
      </w:tblPr>
      <w:tblGrid>
        <w:gridCol w:w="737"/>
        <w:gridCol w:w="1757"/>
        <w:gridCol w:w="3288"/>
        <w:gridCol w:w="3288"/>
      </w:tblGrid>
      <w:tr w:rsidR="001C3A75" w:rsidRPr="00B80611" w14:paraId="6942E44D" w14:textId="77777777" w:rsidTr="00E15888">
        <w:tc>
          <w:tcPr>
            <w:tcW w:w="737" w:type="dxa"/>
            <w:shd w:val="clear" w:color="auto" w:fill="D9D9D9"/>
            <w:vAlign w:val="center"/>
          </w:tcPr>
          <w:p w14:paraId="0A38DC67" w14:textId="21E01156" w:rsidR="003D70C5" w:rsidRPr="00B80611" w:rsidRDefault="003D70C5" w:rsidP="00916D78">
            <w:pPr>
              <w:jc w:val="center"/>
              <w:rPr>
                <w:rFonts w:ascii="游ゴシック" w:eastAsia="游ゴシック" w:hAnsi="游ゴシック" w:cs="Times New Roman"/>
                <w:b/>
                <w:bCs/>
                <w:sz w:val="18"/>
                <w:szCs w:val="18"/>
              </w:rPr>
            </w:pPr>
          </w:p>
        </w:tc>
        <w:tc>
          <w:tcPr>
            <w:tcW w:w="1757" w:type="dxa"/>
            <w:shd w:val="clear" w:color="auto" w:fill="D9D9D9"/>
            <w:vAlign w:val="center"/>
          </w:tcPr>
          <w:p w14:paraId="426BFF75" w14:textId="2C7F26B5" w:rsidR="003D70C5" w:rsidRPr="00B80611" w:rsidRDefault="001C3A75" w:rsidP="001C3A75">
            <w:pPr>
              <w:jc w:val="center"/>
              <w:rPr>
                <w:rFonts w:ascii="游ゴシック" w:eastAsia="游ゴシック" w:hAnsi="游ゴシック" w:cs="Times New Roman"/>
                <w:b/>
                <w:bCs/>
                <w:sz w:val="18"/>
                <w:szCs w:val="18"/>
              </w:rPr>
            </w:pPr>
            <w:r>
              <w:rPr>
                <w:rFonts w:ascii="游ゴシック" w:eastAsia="游ゴシック" w:hAnsi="游ゴシック" w:cs="Times New Roman" w:hint="eastAsia"/>
                <w:b/>
                <w:bCs/>
                <w:sz w:val="18"/>
                <w:szCs w:val="18"/>
              </w:rPr>
              <w:t>目標</w:t>
            </w:r>
          </w:p>
        </w:tc>
        <w:tc>
          <w:tcPr>
            <w:tcW w:w="3288" w:type="dxa"/>
            <w:shd w:val="clear" w:color="auto" w:fill="D9D9D9"/>
            <w:tcMar>
              <w:left w:w="0" w:type="dxa"/>
              <w:right w:w="0" w:type="dxa"/>
            </w:tcMar>
          </w:tcPr>
          <w:p w14:paraId="44341381" w14:textId="3AF8ABA6" w:rsidR="003D70C5" w:rsidRPr="00B80611" w:rsidRDefault="00E15888" w:rsidP="00916D78">
            <w:pPr>
              <w:jc w:val="center"/>
              <w:rPr>
                <w:rFonts w:ascii="游ゴシック" w:eastAsia="游ゴシック" w:hAnsi="游ゴシック" w:cs="Times New Roman"/>
                <w:b/>
                <w:bCs/>
                <w:sz w:val="18"/>
                <w:szCs w:val="18"/>
              </w:rPr>
            </w:pPr>
            <w:r>
              <w:rPr>
                <w:rFonts w:ascii="游ゴシック" w:eastAsia="游ゴシック" w:hAnsi="游ゴシック" w:cs="Times New Roman" w:hint="eastAsia"/>
                <w:b/>
                <w:bCs/>
                <w:sz w:val="18"/>
                <w:szCs w:val="18"/>
              </w:rPr>
              <w:t>【改定案】</w:t>
            </w:r>
            <w:r w:rsidR="001C3A75">
              <w:rPr>
                <w:rFonts w:ascii="游ゴシック" w:eastAsia="游ゴシック" w:hAnsi="游ゴシック" w:cs="Times New Roman" w:hint="eastAsia"/>
                <w:b/>
                <w:bCs/>
                <w:sz w:val="18"/>
                <w:szCs w:val="18"/>
              </w:rPr>
              <w:t>重点的に推進する施策の方向</w:t>
            </w:r>
          </w:p>
        </w:tc>
        <w:tc>
          <w:tcPr>
            <w:tcW w:w="3288" w:type="dxa"/>
            <w:shd w:val="clear" w:color="auto" w:fill="D9D9D9"/>
            <w:tcMar>
              <w:left w:w="0" w:type="dxa"/>
              <w:right w:w="0" w:type="dxa"/>
            </w:tcMar>
          </w:tcPr>
          <w:p w14:paraId="1CDD1A33" w14:textId="6A5B5D52" w:rsidR="003D70C5" w:rsidRPr="00B80611" w:rsidRDefault="00E15888" w:rsidP="00916D78">
            <w:pPr>
              <w:jc w:val="center"/>
              <w:rPr>
                <w:rFonts w:ascii="游ゴシック" w:eastAsia="游ゴシック" w:hAnsi="游ゴシック" w:cs="Times New Roman"/>
                <w:b/>
                <w:bCs/>
                <w:sz w:val="18"/>
                <w:szCs w:val="18"/>
              </w:rPr>
            </w:pPr>
            <w:r>
              <w:rPr>
                <w:rFonts w:ascii="游ゴシック" w:eastAsia="游ゴシック" w:hAnsi="游ゴシック" w:cs="Times New Roman" w:hint="eastAsia"/>
                <w:b/>
                <w:bCs/>
                <w:sz w:val="18"/>
                <w:szCs w:val="18"/>
              </w:rPr>
              <w:t>【現計画】</w:t>
            </w:r>
            <w:r w:rsidR="001C3A75">
              <w:rPr>
                <w:rFonts w:ascii="游ゴシック" w:eastAsia="游ゴシック" w:hAnsi="游ゴシック" w:cs="Times New Roman" w:hint="eastAsia"/>
                <w:b/>
                <w:bCs/>
                <w:sz w:val="18"/>
                <w:szCs w:val="18"/>
              </w:rPr>
              <w:t>重点的に推進する施策の方向</w:t>
            </w:r>
          </w:p>
        </w:tc>
      </w:tr>
      <w:tr w:rsidR="00B55804" w:rsidRPr="00B80611" w14:paraId="55C62167" w14:textId="77777777" w:rsidTr="00C846E4">
        <w:trPr>
          <w:trHeight w:val="836"/>
        </w:trPr>
        <w:tc>
          <w:tcPr>
            <w:tcW w:w="737" w:type="dxa"/>
            <w:vAlign w:val="center"/>
          </w:tcPr>
          <w:p w14:paraId="463D4CA4" w14:textId="21160252" w:rsidR="00B55804" w:rsidRPr="00B80611" w:rsidRDefault="00B55804" w:rsidP="00B55804">
            <w:pPr>
              <w:spacing w:line="240" w:lineRule="exact"/>
              <w:jc w:val="center"/>
              <w:rPr>
                <w:rFonts w:ascii="游ゴシック" w:eastAsia="游ゴシック" w:hAnsi="游ゴシック" w:cs="Times New Roman"/>
                <w:b/>
                <w:bCs/>
                <w:sz w:val="18"/>
                <w:szCs w:val="18"/>
              </w:rPr>
            </w:pPr>
            <w:r>
              <w:rPr>
                <w:rFonts w:ascii="游ゴシック" w:eastAsia="游ゴシック" w:hAnsi="游ゴシック" w:cs="Times New Roman" w:hint="eastAsia"/>
                <w:b/>
                <w:bCs/>
                <w:sz w:val="18"/>
                <w:szCs w:val="18"/>
              </w:rPr>
              <w:t>安全・安心</w:t>
            </w:r>
          </w:p>
        </w:tc>
        <w:tc>
          <w:tcPr>
            <w:tcW w:w="1757" w:type="dxa"/>
            <w:vAlign w:val="center"/>
          </w:tcPr>
          <w:p w14:paraId="56196A65" w14:textId="77777777" w:rsidR="00B55804" w:rsidRDefault="00B55804" w:rsidP="00B55804">
            <w:pPr>
              <w:spacing w:line="300" w:lineRule="exac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安全で安心な</w:t>
            </w:r>
          </w:p>
          <w:p w14:paraId="22C0ECCB" w14:textId="6E1927D1" w:rsidR="00B55804" w:rsidRPr="00B80611" w:rsidRDefault="00B55804" w:rsidP="00B55804">
            <w:pPr>
              <w:spacing w:line="300" w:lineRule="exac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住生活の実現</w:t>
            </w:r>
          </w:p>
        </w:tc>
        <w:tc>
          <w:tcPr>
            <w:tcW w:w="3288" w:type="dxa"/>
            <w:vAlign w:val="center"/>
          </w:tcPr>
          <w:p w14:paraId="2956CF5C" w14:textId="77777777" w:rsidR="00B55804" w:rsidRDefault="00B55804"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1</w:t>
            </w:r>
            <w:r>
              <w:rPr>
                <w:rFonts w:ascii="游ゴシック" w:eastAsia="游ゴシック" w:hAnsi="游ゴシック" w:cs="Times New Roman"/>
                <w:sz w:val="18"/>
                <w:szCs w:val="18"/>
              </w:rPr>
              <w:t xml:space="preserve"> </w:t>
            </w:r>
            <w:r w:rsidRPr="00414E48">
              <w:rPr>
                <w:rFonts w:ascii="游ゴシック" w:eastAsia="游ゴシック" w:hAnsi="游ゴシック" w:cs="Times New Roman" w:hint="eastAsia"/>
                <w:color w:val="FF0000"/>
                <w:sz w:val="18"/>
                <w:szCs w:val="18"/>
                <w:u w:val="single"/>
              </w:rPr>
              <w:t>頻発・激甚化する</w:t>
            </w:r>
            <w:r>
              <w:rPr>
                <w:rFonts w:ascii="游ゴシック" w:eastAsia="游ゴシック" w:hAnsi="游ゴシック" w:cs="Times New Roman" w:hint="eastAsia"/>
                <w:sz w:val="18"/>
                <w:szCs w:val="18"/>
              </w:rPr>
              <w:t>災害に備えた安全な住まい・住環境づくり</w:t>
            </w:r>
          </w:p>
          <w:p w14:paraId="3772088F" w14:textId="6CCBA997" w:rsidR="00B55804" w:rsidRPr="00B80611" w:rsidRDefault="00B55804"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2</w:t>
            </w:r>
            <w:r>
              <w:rPr>
                <w:rFonts w:ascii="游ゴシック" w:eastAsia="游ゴシック" w:hAnsi="游ゴシック" w:cs="Times New Roman"/>
                <w:sz w:val="18"/>
                <w:szCs w:val="18"/>
              </w:rPr>
              <w:t xml:space="preserve"> </w:t>
            </w:r>
            <w:r>
              <w:rPr>
                <w:rFonts w:ascii="游ゴシック" w:eastAsia="游ゴシック" w:hAnsi="游ゴシック" w:cs="Times New Roman" w:hint="eastAsia"/>
                <w:sz w:val="18"/>
                <w:szCs w:val="18"/>
              </w:rPr>
              <w:t>誰もが安心して暮らせる住まい・住環境づくり</w:t>
            </w:r>
          </w:p>
        </w:tc>
        <w:tc>
          <w:tcPr>
            <w:tcW w:w="3288" w:type="dxa"/>
            <w:vAlign w:val="center"/>
          </w:tcPr>
          <w:p w14:paraId="691DBD35" w14:textId="7825C8DF" w:rsidR="00B55804" w:rsidRDefault="00B55804" w:rsidP="00B55804">
            <w:pPr>
              <w:spacing w:line="300" w:lineRule="exact"/>
              <w:ind w:left="180" w:hangingChars="100" w:hanging="180"/>
              <w:rPr>
                <w:rFonts w:ascii="游ゴシック" w:eastAsia="游ゴシック" w:hAnsi="游ゴシック" w:cs="Times New Roman"/>
                <w:spacing w:val="-4"/>
                <w:sz w:val="18"/>
                <w:szCs w:val="18"/>
              </w:rPr>
            </w:pPr>
            <w:r>
              <w:rPr>
                <w:rFonts w:ascii="游ゴシック" w:eastAsia="游ゴシック" w:hAnsi="游ゴシック" w:cs="Times New Roman" w:hint="eastAsia"/>
                <w:sz w:val="18"/>
                <w:szCs w:val="18"/>
              </w:rPr>
              <w:t>1</w:t>
            </w:r>
            <w:r>
              <w:rPr>
                <w:rFonts w:ascii="游ゴシック" w:eastAsia="游ゴシック" w:hAnsi="游ゴシック" w:cs="Times New Roman"/>
                <w:sz w:val="18"/>
                <w:szCs w:val="18"/>
              </w:rPr>
              <w:t xml:space="preserve"> </w:t>
            </w:r>
            <w:r w:rsidRPr="00EF09C7">
              <w:rPr>
                <w:rFonts w:ascii="游ゴシック" w:eastAsia="游ゴシック" w:hAnsi="游ゴシック" w:cs="Times New Roman" w:hint="eastAsia"/>
                <w:spacing w:val="-4"/>
                <w:sz w:val="18"/>
                <w:szCs w:val="18"/>
              </w:rPr>
              <w:t>災害などに備えた安全な住まいづくり</w:t>
            </w:r>
          </w:p>
          <w:p w14:paraId="5C980820" w14:textId="77777777" w:rsidR="00EF09C7" w:rsidRDefault="00EF09C7" w:rsidP="00B55804">
            <w:pPr>
              <w:spacing w:line="300" w:lineRule="exact"/>
              <w:ind w:left="180" w:hangingChars="100" w:hanging="180"/>
              <w:rPr>
                <w:rFonts w:ascii="游ゴシック" w:eastAsia="游ゴシック" w:hAnsi="游ゴシック" w:cs="Times New Roman"/>
                <w:sz w:val="18"/>
                <w:szCs w:val="18"/>
              </w:rPr>
            </w:pPr>
          </w:p>
          <w:p w14:paraId="77C1E61B" w14:textId="77777777" w:rsidR="00B55804" w:rsidRDefault="00B55804" w:rsidP="00B55804">
            <w:pPr>
              <w:spacing w:line="300" w:lineRule="exact"/>
              <w:ind w:left="180" w:hangingChars="100" w:hanging="180"/>
              <w:rPr>
                <w:rFonts w:ascii="游ゴシック" w:eastAsia="游ゴシック" w:hAnsi="游ゴシック" w:cs="Times New Roman"/>
                <w:spacing w:val="-4"/>
                <w:sz w:val="18"/>
                <w:szCs w:val="18"/>
              </w:rPr>
            </w:pPr>
            <w:r>
              <w:rPr>
                <w:rFonts w:ascii="游ゴシック" w:eastAsia="游ゴシック" w:hAnsi="游ゴシック" w:cs="Times New Roman" w:hint="eastAsia"/>
                <w:sz w:val="18"/>
                <w:szCs w:val="18"/>
              </w:rPr>
              <w:t>2</w:t>
            </w:r>
            <w:r>
              <w:rPr>
                <w:rFonts w:ascii="游ゴシック" w:eastAsia="游ゴシック" w:hAnsi="游ゴシック" w:cs="Times New Roman"/>
                <w:sz w:val="18"/>
                <w:szCs w:val="18"/>
              </w:rPr>
              <w:t xml:space="preserve"> </w:t>
            </w:r>
            <w:r w:rsidRPr="00EF09C7">
              <w:rPr>
                <w:rFonts w:ascii="游ゴシック" w:eastAsia="游ゴシック" w:hAnsi="游ゴシック" w:cs="Times New Roman" w:hint="eastAsia"/>
                <w:spacing w:val="-4"/>
                <w:sz w:val="18"/>
                <w:szCs w:val="18"/>
              </w:rPr>
              <w:t>誰もが安心して暮らせる住まいづくり</w:t>
            </w:r>
          </w:p>
          <w:p w14:paraId="4DD3EA08" w14:textId="4F7C89DE" w:rsidR="00EF09C7" w:rsidRPr="00B80611" w:rsidRDefault="00EF09C7" w:rsidP="00B55804">
            <w:pPr>
              <w:spacing w:line="300" w:lineRule="exact"/>
              <w:ind w:left="180" w:hangingChars="100" w:hanging="180"/>
              <w:rPr>
                <w:rFonts w:ascii="游ゴシック" w:eastAsia="游ゴシック" w:hAnsi="游ゴシック" w:cs="Times New Roman"/>
                <w:sz w:val="18"/>
                <w:szCs w:val="18"/>
              </w:rPr>
            </w:pPr>
          </w:p>
        </w:tc>
      </w:tr>
      <w:tr w:rsidR="00B55804" w:rsidRPr="00B80611" w14:paraId="081C107A" w14:textId="77777777" w:rsidTr="00C846E4">
        <w:trPr>
          <w:trHeight w:val="836"/>
        </w:trPr>
        <w:tc>
          <w:tcPr>
            <w:tcW w:w="737" w:type="dxa"/>
            <w:vAlign w:val="center"/>
          </w:tcPr>
          <w:p w14:paraId="6576C3F4" w14:textId="77777777" w:rsidR="00B55804" w:rsidRDefault="00B55804" w:rsidP="00B55804">
            <w:pPr>
              <w:spacing w:line="240" w:lineRule="exact"/>
              <w:jc w:val="center"/>
              <w:rPr>
                <w:rFonts w:ascii="游ゴシック" w:eastAsia="游ゴシック" w:hAnsi="游ゴシック" w:cs="Times New Roman"/>
                <w:b/>
                <w:bCs/>
                <w:sz w:val="18"/>
                <w:szCs w:val="18"/>
              </w:rPr>
            </w:pPr>
            <w:r>
              <w:rPr>
                <w:rFonts w:ascii="游ゴシック" w:eastAsia="游ゴシック" w:hAnsi="游ゴシック" w:cs="Times New Roman" w:hint="eastAsia"/>
                <w:b/>
                <w:bCs/>
                <w:sz w:val="18"/>
                <w:szCs w:val="18"/>
              </w:rPr>
              <w:t>環境</w:t>
            </w:r>
          </w:p>
          <w:p w14:paraId="66EAC466" w14:textId="6463D888" w:rsidR="00B55804" w:rsidRPr="00B80611" w:rsidRDefault="00B55804" w:rsidP="00B55804">
            <w:pPr>
              <w:spacing w:line="240" w:lineRule="exact"/>
              <w:jc w:val="center"/>
              <w:rPr>
                <w:rFonts w:ascii="游ゴシック" w:eastAsia="游ゴシック" w:hAnsi="游ゴシック" w:cs="Times New Roman"/>
                <w:b/>
                <w:bCs/>
                <w:sz w:val="18"/>
                <w:szCs w:val="18"/>
              </w:rPr>
            </w:pPr>
            <w:r>
              <w:rPr>
                <w:rFonts w:ascii="游ゴシック" w:eastAsia="游ゴシック" w:hAnsi="游ゴシック" w:cs="Times New Roman" w:hint="eastAsia"/>
                <w:b/>
                <w:bCs/>
                <w:sz w:val="18"/>
                <w:szCs w:val="18"/>
              </w:rPr>
              <w:t>共生</w:t>
            </w:r>
          </w:p>
        </w:tc>
        <w:tc>
          <w:tcPr>
            <w:tcW w:w="1757" w:type="dxa"/>
            <w:vAlign w:val="center"/>
          </w:tcPr>
          <w:p w14:paraId="11179FFE" w14:textId="77777777" w:rsidR="00B55804" w:rsidRDefault="00B55804" w:rsidP="00B55804">
            <w:pPr>
              <w:spacing w:line="300" w:lineRule="exac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環境にやさしい</w:t>
            </w:r>
          </w:p>
          <w:p w14:paraId="577D6C79" w14:textId="28138D11" w:rsidR="00B55804" w:rsidRPr="00B80611" w:rsidRDefault="00B55804" w:rsidP="00B55804">
            <w:pPr>
              <w:spacing w:line="300" w:lineRule="exac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住生活の実現</w:t>
            </w:r>
          </w:p>
        </w:tc>
        <w:tc>
          <w:tcPr>
            <w:tcW w:w="3288" w:type="dxa"/>
            <w:vAlign w:val="center"/>
          </w:tcPr>
          <w:p w14:paraId="01B73B9F" w14:textId="518F3253" w:rsidR="00B55804" w:rsidRPr="00B80611" w:rsidRDefault="00B55804"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3</w:t>
            </w:r>
            <w:r>
              <w:rPr>
                <w:rFonts w:ascii="游ゴシック" w:eastAsia="游ゴシック" w:hAnsi="游ゴシック" w:cs="Times New Roman"/>
                <w:sz w:val="18"/>
                <w:szCs w:val="18"/>
              </w:rPr>
              <w:t xml:space="preserve"> </w:t>
            </w:r>
            <w:r>
              <w:rPr>
                <w:rFonts w:ascii="游ゴシック" w:eastAsia="游ゴシック" w:hAnsi="游ゴシック" w:cs="Times New Roman" w:hint="eastAsia"/>
                <w:sz w:val="18"/>
                <w:szCs w:val="18"/>
              </w:rPr>
              <w:t>良質で環境にやさしい住まいづくり</w:t>
            </w:r>
          </w:p>
        </w:tc>
        <w:tc>
          <w:tcPr>
            <w:tcW w:w="3288" w:type="dxa"/>
            <w:vAlign w:val="center"/>
          </w:tcPr>
          <w:p w14:paraId="6D76F82F" w14:textId="6FD4B3B5" w:rsidR="00B55804" w:rsidRPr="00B80611" w:rsidRDefault="00B55804"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3</w:t>
            </w:r>
            <w:r>
              <w:rPr>
                <w:rFonts w:ascii="游ゴシック" w:eastAsia="游ゴシック" w:hAnsi="游ゴシック" w:cs="Times New Roman"/>
                <w:sz w:val="18"/>
                <w:szCs w:val="18"/>
              </w:rPr>
              <w:t xml:space="preserve"> </w:t>
            </w:r>
            <w:r>
              <w:rPr>
                <w:rFonts w:ascii="游ゴシック" w:eastAsia="游ゴシック" w:hAnsi="游ゴシック" w:cs="Times New Roman" w:hint="eastAsia"/>
                <w:sz w:val="18"/>
                <w:szCs w:val="18"/>
              </w:rPr>
              <w:t>良質で地球環境にやさしい住まいづくり</w:t>
            </w:r>
          </w:p>
        </w:tc>
      </w:tr>
      <w:tr w:rsidR="00B55804" w:rsidRPr="00B80611" w14:paraId="485DB4BF" w14:textId="77777777" w:rsidTr="00C846E4">
        <w:trPr>
          <w:trHeight w:val="836"/>
        </w:trPr>
        <w:tc>
          <w:tcPr>
            <w:tcW w:w="737" w:type="dxa"/>
            <w:vAlign w:val="center"/>
          </w:tcPr>
          <w:p w14:paraId="07D245DF" w14:textId="5B12C27F" w:rsidR="00B55804" w:rsidRPr="00B80611" w:rsidRDefault="00B55804" w:rsidP="00B55804">
            <w:pPr>
              <w:spacing w:line="240" w:lineRule="exact"/>
              <w:jc w:val="center"/>
              <w:rPr>
                <w:rFonts w:ascii="游ゴシック" w:eastAsia="游ゴシック" w:hAnsi="游ゴシック" w:cs="Times New Roman"/>
                <w:b/>
                <w:bCs/>
                <w:sz w:val="18"/>
                <w:szCs w:val="18"/>
              </w:rPr>
            </w:pPr>
            <w:r>
              <w:rPr>
                <w:rFonts w:ascii="游ゴシック" w:eastAsia="游ゴシック" w:hAnsi="游ゴシック" w:cs="Times New Roman" w:hint="eastAsia"/>
                <w:b/>
                <w:bCs/>
                <w:sz w:val="18"/>
                <w:szCs w:val="18"/>
              </w:rPr>
              <w:t>魅力と活力</w:t>
            </w:r>
          </w:p>
        </w:tc>
        <w:tc>
          <w:tcPr>
            <w:tcW w:w="1757" w:type="dxa"/>
            <w:vAlign w:val="center"/>
          </w:tcPr>
          <w:p w14:paraId="2E42ACC3" w14:textId="00BE3CBD" w:rsidR="00B55804" w:rsidRDefault="00B55804" w:rsidP="00B55804">
            <w:pPr>
              <w:spacing w:line="300" w:lineRule="exac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いきいきと暮らせる</w:t>
            </w:r>
          </w:p>
          <w:p w14:paraId="28CF4299" w14:textId="0B0A8951" w:rsidR="00B55804" w:rsidRPr="00B80611" w:rsidRDefault="00B55804" w:rsidP="00B55804">
            <w:pPr>
              <w:spacing w:line="300" w:lineRule="exac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住生活の実現</w:t>
            </w:r>
          </w:p>
        </w:tc>
        <w:tc>
          <w:tcPr>
            <w:tcW w:w="3288" w:type="dxa"/>
            <w:vAlign w:val="center"/>
          </w:tcPr>
          <w:p w14:paraId="193C71FD" w14:textId="77777777" w:rsidR="00B55804" w:rsidRDefault="00B55804"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4</w:t>
            </w:r>
            <w:r>
              <w:rPr>
                <w:rFonts w:ascii="游ゴシック" w:eastAsia="游ゴシック" w:hAnsi="游ゴシック" w:cs="Times New Roman"/>
                <w:sz w:val="18"/>
                <w:szCs w:val="18"/>
              </w:rPr>
              <w:t xml:space="preserve"> </w:t>
            </w:r>
            <w:r>
              <w:rPr>
                <w:rFonts w:ascii="游ゴシック" w:eastAsia="游ゴシック" w:hAnsi="游ゴシック" w:cs="Times New Roman" w:hint="eastAsia"/>
                <w:sz w:val="18"/>
                <w:szCs w:val="18"/>
              </w:rPr>
              <w:t>ライフステージ・ライフスタイルに合わせた住まい・住環境づくり</w:t>
            </w:r>
          </w:p>
          <w:p w14:paraId="1D01A751" w14:textId="77777777" w:rsidR="00B55804" w:rsidRDefault="00B55804"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5</w:t>
            </w:r>
            <w:r>
              <w:rPr>
                <w:rFonts w:ascii="游ゴシック" w:eastAsia="游ゴシック" w:hAnsi="游ゴシック" w:cs="Times New Roman"/>
                <w:sz w:val="18"/>
                <w:szCs w:val="18"/>
              </w:rPr>
              <w:t xml:space="preserve"> </w:t>
            </w:r>
            <w:r w:rsidRPr="002B527F">
              <w:rPr>
                <w:rFonts w:ascii="游ゴシック" w:eastAsia="游ゴシック" w:hAnsi="游ゴシック" w:cs="Times New Roman" w:hint="eastAsia"/>
                <w:color w:val="FF0000"/>
                <w:sz w:val="18"/>
                <w:szCs w:val="18"/>
                <w:u w:val="single"/>
              </w:rPr>
              <w:t>空き家</w:t>
            </w:r>
            <w:r>
              <w:rPr>
                <w:rFonts w:ascii="游ゴシック" w:eastAsia="游ゴシック" w:hAnsi="游ゴシック" w:cs="Times New Roman" w:hint="eastAsia"/>
                <w:sz w:val="18"/>
                <w:szCs w:val="18"/>
              </w:rPr>
              <w:t>、既存住宅ストックを活用した住まいづくり</w:t>
            </w:r>
          </w:p>
          <w:p w14:paraId="323A9F1B" w14:textId="28A00F67" w:rsidR="00B55804" w:rsidRPr="002B527F" w:rsidRDefault="00B55804" w:rsidP="00B55804">
            <w:pPr>
              <w:spacing w:line="300" w:lineRule="exact"/>
              <w:ind w:left="180" w:hangingChars="100" w:hanging="180"/>
              <w:rPr>
                <w:rFonts w:ascii="游ゴシック" w:eastAsia="游ゴシック" w:hAnsi="游ゴシック" w:cs="Times New Roman"/>
                <w:sz w:val="18"/>
                <w:szCs w:val="18"/>
                <w:u w:val="single"/>
              </w:rPr>
            </w:pPr>
            <w:r w:rsidRPr="002B527F">
              <w:rPr>
                <w:rFonts w:ascii="游ゴシック" w:eastAsia="游ゴシック" w:hAnsi="游ゴシック" w:cs="Times New Roman" w:hint="eastAsia"/>
                <w:color w:val="FF0000"/>
                <w:sz w:val="18"/>
                <w:szCs w:val="18"/>
                <w:u w:val="single"/>
              </w:rPr>
              <w:t>6</w:t>
            </w:r>
            <w:r w:rsidRPr="002B527F">
              <w:rPr>
                <w:rFonts w:ascii="游ゴシック" w:eastAsia="游ゴシック" w:hAnsi="游ゴシック" w:cs="Times New Roman"/>
                <w:color w:val="FF0000"/>
                <w:sz w:val="18"/>
                <w:szCs w:val="18"/>
                <w:u w:val="single"/>
              </w:rPr>
              <w:t xml:space="preserve"> </w:t>
            </w:r>
            <w:r w:rsidRPr="002B527F">
              <w:rPr>
                <w:rFonts w:ascii="游ゴシック" w:eastAsia="游ゴシック" w:hAnsi="游ゴシック" w:cs="Times New Roman" w:hint="eastAsia"/>
                <w:color w:val="FF0000"/>
                <w:sz w:val="18"/>
                <w:szCs w:val="18"/>
                <w:u w:val="single"/>
              </w:rPr>
              <w:t>ポストコロナにおける多様な働き方棟に対応した住まい・住環境づくり</w:t>
            </w:r>
          </w:p>
        </w:tc>
        <w:tc>
          <w:tcPr>
            <w:tcW w:w="3288" w:type="dxa"/>
            <w:vAlign w:val="center"/>
          </w:tcPr>
          <w:p w14:paraId="5EAB2264" w14:textId="28AB95D1" w:rsidR="00B55804" w:rsidRDefault="00B55804"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4</w:t>
            </w:r>
            <w:r>
              <w:rPr>
                <w:rFonts w:ascii="游ゴシック" w:eastAsia="游ゴシック" w:hAnsi="游ゴシック" w:cs="Times New Roman"/>
                <w:sz w:val="18"/>
                <w:szCs w:val="18"/>
              </w:rPr>
              <w:t xml:space="preserve"> </w:t>
            </w:r>
            <w:r>
              <w:rPr>
                <w:rFonts w:ascii="游ゴシック" w:eastAsia="游ゴシック" w:hAnsi="游ゴシック" w:cs="Times New Roman" w:hint="eastAsia"/>
                <w:sz w:val="18"/>
                <w:szCs w:val="18"/>
              </w:rPr>
              <w:t>ライフステージ・ライフスタイルに</w:t>
            </w:r>
            <w:r w:rsidR="009259C0">
              <w:rPr>
                <w:rFonts w:ascii="游ゴシック" w:eastAsia="游ゴシック" w:hAnsi="游ゴシック" w:cs="Times New Roman" w:hint="eastAsia"/>
                <w:sz w:val="18"/>
                <w:szCs w:val="18"/>
              </w:rPr>
              <w:t>対応した</w:t>
            </w:r>
            <w:r>
              <w:rPr>
                <w:rFonts w:ascii="游ゴシック" w:eastAsia="游ゴシック" w:hAnsi="游ゴシック" w:cs="Times New Roman" w:hint="eastAsia"/>
                <w:sz w:val="18"/>
                <w:szCs w:val="18"/>
              </w:rPr>
              <w:t>住まいづくり</w:t>
            </w:r>
          </w:p>
          <w:p w14:paraId="66533DA7" w14:textId="4FC99D7C" w:rsidR="00B55804" w:rsidRDefault="00B55804"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5</w:t>
            </w:r>
            <w:r>
              <w:rPr>
                <w:rFonts w:ascii="游ゴシック" w:eastAsia="游ゴシック" w:hAnsi="游ゴシック" w:cs="Times New Roman"/>
                <w:sz w:val="18"/>
                <w:szCs w:val="18"/>
              </w:rPr>
              <w:t xml:space="preserve"> </w:t>
            </w:r>
            <w:r w:rsidR="00EF09C7">
              <w:rPr>
                <w:rFonts w:ascii="游ゴシック" w:eastAsia="游ゴシック" w:hAnsi="游ゴシック" w:cs="Times New Roman" w:hint="eastAsia"/>
                <w:sz w:val="18"/>
                <w:szCs w:val="18"/>
              </w:rPr>
              <w:t>既存住宅ストックを活用した住まいづくり</w:t>
            </w:r>
          </w:p>
          <w:p w14:paraId="04AB7B69" w14:textId="77777777" w:rsidR="00EF09C7" w:rsidRDefault="00EF09C7" w:rsidP="00B55804">
            <w:pPr>
              <w:spacing w:line="300" w:lineRule="exact"/>
              <w:ind w:left="180" w:hangingChars="100" w:hanging="180"/>
              <w:rPr>
                <w:rFonts w:ascii="游ゴシック" w:eastAsia="游ゴシック" w:hAnsi="游ゴシック" w:cs="Times New Roman"/>
                <w:sz w:val="18"/>
                <w:szCs w:val="18"/>
              </w:rPr>
            </w:pPr>
          </w:p>
          <w:p w14:paraId="0DF69924" w14:textId="4E207F8A" w:rsidR="00B55804" w:rsidRPr="00B80611" w:rsidRDefault="00B55804" w:rsidP="00B55804">
            <w:pPr>
              <w:spacing w:line="300" w:lineRule="exact"/>
              <w:ind w:left="180" w:hangingChars="100" w:hanging="180"/>
              <w:rPr>
                <w:rFonts w:ascii="游ゴシック" w:eastAsia="游ゴシック" w:hAnsi="游ゴシック" w:cs="Times New Roman"/>
                <w:sz w:val="18"/>
                <w:szCs w:val="18"/>
              </w:rPr>
            </w:pPr>
          </w:p>
        </w:tc>
      </w:tr>
      <w:tr w:rsidR="00B55804" w:rsidRPr="00B80611" w14:paraId="52EF10A6" w14:textId="77777777" w:rsidTr="00C846E4">
        <w:trPr>
          <w:trHeight w:val="836"/>
        </w:trPr>
        <w:tc>
          <w:tcPr>
            <w:tcW w:w="737" w:type="dxa"/>
            <w:vAlign w:val="center"/>
          </w:tcPr>
          <w:p w14:paraId="5267007C" w14:textId="458882FD" w:rsidR="00B55804" w:rsidRPr="00B80611" w:rsidRDefault="00B55804" w:rsidP="00B55804">
            <w:pPr>
              <w:spacing w:line="240" w:lineRule="exact"/>
              <w:jc w:val="center"/>
              <w:rPr>
                <w:rFonts w:ascii="游ゴシック" w:eastAsia="游ゴシック" w:hAnsi="游ゴシック" w:cs="Times New Roman"/>
                <w:b/>
                <w:bCs/>
                <w:sz w:val="18"/>
                <w:szCs w:val="18"/>
              </w:rPr>
            </w:pPr>
            <w:r>
              <w:rPr>
                <w:rFonts w:ascii="游ゴシック" w:eastAsia="游ゴシック" w:hAnsi="游ゴシック" w:cs="Times New Roman" w:hint="eastAsia"/>
                <w:b/>
                <w:bCs/>
                <w:sz w:val="18"/>
                <w:szCs w:val="18"/>
              </w:rPr>
              <w:t>自立と連携</w:t>
            </w:r>
          </w:p>
        </w:tc>
        <w:tc>
          <w:tcPr>
            <w:tcW w:w="1757" w:type="dxa"/>
            <w:vAlign w:val="center"/>
          </w:tcPr>
          <w:p w14:paraId="157691A6" w14:textId="77777777" w:rsidR="00B55804" w:rsidRDefault="00B55804" w:rsidP="00B55804">
            <w:pPr>
              <w:spacing w:line="300" w:lineRule="exac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人と地域をつなぐ</w:t>
            </w:r>
          </w:p>
          <w:p w14:paraId="548A69F1" w14:textId="4EEA817E" w:rsidR="00B55804" w:rsidRPr="00B80611" w:rsidRDefault="00B55804" w:rsidP="00B55804">
            <w:pPr>
              <w:spacing w:line="300" w:lineRule="exact"/>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まちづくりの実現</w:t>
            </w:r>
          </w:p>
        </w:tc>
        <w:tc>
          <w:tcPr>
            <w:tcW w:w="3288" w:type="dxa"/>
            <w:vAlign w:val="center"/>
          </w:tcPr>
          <w:p w14:paraId="5D0F14AC" w14:textId="3A538425" w:rsidR="00B55804" w:rsidRPr="00B80611" w:rsidRDefault="00B55804"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7</w:t>
            </w:r>
            <w:r>
              <w:rPr>
                <w:rFonts w:ascii="游ゴシック" w:eastAsia="游ゴシック" w:hAnsi="游ゴシック" w:cs="Times New Roman"/>
                <w:sz w:val="18"/>
                <w:szCs w:val="18"/>
              </w:rPr>
              <w:t xml:space="preserve"> </w:t>
            </w:r>
            <w:r>
              <w:rPr>
                <w:rFonts w:ascii="游ゴシック" w:eastAsia="游ゴシック" w:hAnsi="游ゴシック" w:cs="Times New Roman" w:hint="eastAsia"/>
                <w:sz w:val="18"/>
                <w:szCs w:val="18"/>
              </w:rPr>
              <w:t>人と地域をつなぐ住まい・まちづくり</w:t>
            </w:r>
          </w:p>
        </w:tc>
        <w:tc>
          <w:tcPr>
            <w:tcW w:w="3288" w:type="dxa"/>
            <w:vAlign w:val="center"/>
          </w:tcPr>
          <w:p w14:paraId="2698E753" w14:textId="3695CDE9" w:rsidR="00B55804" w:rsidRPr="00B80611" w:rsidRDefault="005819EA" w:rsidP="00B55804">
            <w:pPr>
              <w:spacing w:line="300" w:lineRule="exact"/>
              <w:ind w:left="180" w:hangingChars="100" w:hanging="180"/>
              <w:rPr>
                <w:rFonts w:ascii="游ゴシック" w:eastAsia="游ゴシック" w:hAnsi="游ゴシック" w:cs="Times New Roman"/>
                <w:sz w:val="18"/>
                <w:szCs w:val="18"/>
              </w:rPr>
            </w:pPr>
            <w:r>
              <w:rPr>
                <w:rFonts w:ascii="游ゴシック" w:eastAsia="游ゴシック" w:hAnsi="游ゴシック" w:cs="Times New Roman" w:hint="eastAsia"/>
                <w:sz w:val="18"/>
                <w:szCs w:val="18"/>
              </w:rPr>
              <w:t>6</w:t>
            </w:r>
            <w:r w:rsidR="00B55804">
              <w:rPr>
                <w:rFonts w:ascii="游ゴシック" w:eastAsia="游ゴシック" w:hAnsi="游ゴシック" w:cs="Times New Roman"/>
                <w:sz w:val="18"/>
                <w:szCs w:val="18"/>
              </w:rPr>
              <w:t xml:space="preserve"> </w:t>
            </w:r>
            <w:r w:rsidR="00B55804">
              <w:rPr>
                <w:rFonts w:ascii="游ゴシック" w:eastAsia="游ゴシック" w:hAnsi="游ゴシック" w:cs="Times New Roman" w:hint="eastAsia"/>
                <w:sz w:val="18"/>
                <w:szCs w:val="18"/>
              </w:rPr>
              <w:t>人と地域をつなぐ住まい・まちづくり</w:t>
            </w:r>
          </w:p>
        </w:tc>
      </w:tr>
    </w:tbl>
    <w:p w14:paraId="5D79A370" w14:textId="77777777" w:rsidR="003D70C5" w:rsidRPr="00B80611" w:rsidRDefault="003D70C5" w:rsidP="00B80611">
      <w:pPr>
        <w:ind w:leftChars="100" w:left="420" w:hangingChars="100" w:hanging="210"/>
        <w:rPr>
          <w:rFonts w:ascii="BIZ UDPゴシック" w:eastAsia="BIZ UDPゴシック" w:hAnsi="BIZ UDPゴシック" w:cs="Times New Roman"/>
          <w:b/>
          <w:bCs/>
        </w:rPr>
      </w:pPr>
    </w:p>
    <w:p w14:paraId="43E058C5" w14:textId="77777777" w:rsidR="00B80611" w:rsidRPr="00B80611" w:rsidRDefault="00B80611" w:rsidP="00B80611">
      <w:pPr>
        <w:ind w:leftChars="100" w:left="420" w:hangingChars="100" w:hanging="210"/>
        <w:rPr>
          <w:rFonts w:ascii="BIZ UDPゴシック" w:eastAsia="BIZ UDPゴシック" w:hAnsi="BIZ UDPゴシック" w:cs="Times New Roman"/>
          <w:b/>
          <w:bCs/>
        </w:rPr>
      </w:pPr>
      <w:r w:rsidRPr="00B80611">
        <w:rPr>
          <w:rFonts w:ascii="BIZ UDPゴシック" w:eastAsia="BIZ UDPゴシック" w:hAnsi="BIZ UDPゴシック" w:cs="Times New Roman" w:hint="eastAsia"/>
          <w:b/>
          <w:bCs/>
        </w:rPr>
        <w:t>●</w:t>
      </w:r>
      <w:r w:rsidRPr="00B80611">
        <w:rPr>
          <w:rFonts w:ascii="BIZ UDPゴシック" w:eastAsia="BIZ UDPゴシック" w:hAnsi="BIZ UDPゴシック" w:cs="Times New Roman"/>
          <w:b/>
          <w:bCs/>
        </w:rPr>
        <w:t xml:space="preserve"> </w:t>
      </w:r>
      <w:r w:rsidRPr="00B80611">
        <w:rPr>
          <w:rFonts w:ascii="BIZ UDPゴシック" w:eastAsia="BIZ UDPゴシック" w:hAnsi="BIZ UDPゴシック" w:cs="Times New Roman" w:hint="eastAsia"/>
          <w:b/>
          <w:bCs/>
        </w:rPr>
        <w:t>公営住宅等長寿命化計画策定指針［平成2</w:t>
      </w:r>
      <w:r w:rsidRPr="00B80611">
        <w:rPr>
          <w:rFonts w:ascii="BIZ UDPゴシック" w:eastAsia="BIZ UDPゴシック" w:hAnsi="BIZ UDPゴシック" w:cs="Times New Roman"/>
          <w:b/>
          <w:bCs/>
        </w:rPr>
        <w:t>8</w:t>
      </w:r>
      <w:r w:rsidRPr="00B80611">
        <w:rPr>
          <w:rFonts w:ascii="BIZ UDPゴシック" w:eastAsia="BIZ UDPゴシック" w:hAnsi="BIZ UDPゴシック" w:cs="Times New Roman" w:hint="eastAsia"/>
          <w:b/>
          <w:bCs/>
        </w:rPr>
        <w:t>年8月］の改定を踏まえた見直し</w:t>
      </w:r>
    </w:p>
    <w:p w14:paraId="10BA4EF1" w14:textId="542CB372" w:rsidR="00B80611" w:rsidRPr="00B80611" w:rsidRDefault="00B80611" w:rsidP="00B80611">
      <w:pPr>
        <w:ind w:leftChars="200" w:left="63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w:t>
      </w:r>
      <w:r w:rsidR="00B6430E">
        <w:rPr>
          <w:rFonts w:ascii="游ゴシック" w:eastAsia="游ゴシック" w:hAnsi="游ゴシック" w:cs="Times New Roman" w:hint="eastAsia"/>
        </w:rPr>
        <w:t>指針の</w:t>
      </w:r>
      <w:r w:rsidRPr="00B80611">
        <w:rPr>
          <w:rFonts w:ascii="游ゴシック" w:eastAsia="游ゴシック" w:hAnsi="游ゴシック" w:cs="Times New Roman" w:hint="eastAsia"/>
        </w:rPr>
        <w:t>改定事項］</w:t>
      </w:r>
    </w:p>
    <w:p w14:paraId="56733111" w14:textId="77777777" w:rsidR="00B80611" w:rsidRPr="00B80611" w:rsidRDefault="00B80611" w:rsidP="00B80611">
      <w:pPr>
        <w:ind w:leftChars="300" w:left="840" w:hangingChars="100" w:hanging="210"/>
        <w:rPr>
          <w:rFonts w:ascii="游ゴシック" w:eastAsia="游ゴシック" w:hAnsi="游ゴシック" w:cs="Times New Roman"/>
        </w:rPr>
      </w:pPr>
      <w:r w:rsidRPr="00B80611">
        <w:rPr>
          <w:rFonts w:ascii="BIZ UDPゴシック" w:eastAsia="BIZ UDPゴシック" w:hAnsi="BIZ UDPゴシック" w:cs="Times New Roman"/>
          <w:noProof/>
        </w:rPr>
        <mc:AlternateContent>
          <mc:Choice Requires="wps">
            <w:drawing>
              <wp:anchor distT="45720" distB="45720" distL="114300" distR="114300" simplePos="0" relativeHeight="251758592" behindDoc="0" locked="0" layoutInCell="1" allowOverlap="1" wp14:anchorId="0D9BB7DD" wp14:editId="16906293">
                <wp:simplePos x="0" y="0"/>
                <wp:positionH relativeFrom="margin">
                  <wp:align>right</wp:align>
                </wp:positionH>
                <wp:positionV relativeFrom="paragraph">
                  <wp:posOffset>225218</wp:posOffset>
                </wp:positionV>
                <wp:extent cx="4428162" cy="503434"/>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162" cy="503434"/>
                        </a:xfrm>
                        <a:prstGeom prst="rect">
                          <a:avLst/>
                        </a:prstGeom>
                        <a:solidFill>
                          <a:srgbClr val="FFFFFF"/>
                        </a:solidFill>
                        <a:ln w="9525">
                          <a:noFill/>
                          <a:miter lim="800000"/>
                          <a:headEnd/>
                          <a:tailEnd/>
                        </a:ln>
                      </wps:spPr>
                      <wps:txbx>
                        <w:txbxContent>
                          <w:p w14:paraId="4025AF3A" w14:textId="77777777" w:rsidR="00B80611" w:rsidRDefault="00B80611" w:rsidP="00B80611">
                            <w:pPr>
                              <w:spacing w:afterLines="25" w:after="90"/>
                              <w:ind w:left="420" w:hangingChars="200" w:hanging="420"/>
                              <w:rPr>
                                <w:rFonts w:ascii="游ゴシック" w:eastAsia="游ゴシック" w:hAnsi="游ゴシック"/>
                              </w:rPr>
                            </w:pPr>
                            <w:r>
                              <w:rPr>
                                <w:rFonts w:ascii="游ゴシック" w:eastAsia="游ゴシック" w:hAnsi="游ゴシック" w:hint="eastAsia"/>
                              </w:rPr>
                              <w:t>……中長期（概ね3</w:t>
                            </w:r>
                            <w:r>
                              <w:rPr>
                                <w:rFonts w:ascii="游ゴシック" w:eastAsia="游ゴシック" w:hAnsi="游ゴシック"/>
                              </w:rPr>
                              <w:t>0</w:t>
                            </w:r>
                            <w:r>
                              <w:rPr>
                                <w:rFonts w:ascii="游ゴシック" w:eastAsia="游ゴシック" w:hAnsi="游ゴシック" w:hint="eastAsia"/>
                              </w:rPr>
                              <w:t>年程度）に必要となる将来のストック量を推計し、供給目標量を設定</w:t>
                            </w:r>
                          </w:p>
                          <w:p w14:paraId="1B9AABBE" w14:textId="77777777" w:rsidR="00B80611" w:rsidRDefault="00B80611" w:rsidP="00B80611"/>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BB7DD" id="テキスト ボックス 2" o:spid="_x0000_s1085" type="#_x0000_t202" style="position:absolute;left:0;text-align:left;margin-left:297.45pt;margin-top:17.75pt;width:348.65pt;height:39.65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" stroked="f">
                <v:textbox inset=",0,,0">
                  <w:txbxContent>
                    <w:p w14:paraId="4025AF3A" w14:textId="77777777" w:rsidR="00B80611" w:rsidRDefault="00B80611" w:rsidP="00B80611">
                      <w:pPr>
                        <w:spacing w:afterLines="25" w:after="90"/>
                        <w:ind w:left="420" w:hangingChars="200" w:hanging="420"/>
                        <w:rPr>
                          <w:rFonts w:ascii="游ゴシック" w:eastAsia="游ゴシック" w:hAnsi="游ゴシック"/>
                        </w:rPr>
                      </w:pPr>
                      <w:r>
                        <w:rPr>
                          <w:rFonts w:ascii="游ゴシック" w:eastAsia="游ゴシック" w:hAnsi="游ゴシック" w:hint="eastAsia"/>
                        </w:rPr>
                        <w:t>……中長期（概ね3</w:t>
                      </w:r>
                      <w:r>
                        <w:rPr>
                          <w:rFonts w:ascii="游ゴシック" w:eastAsia="游ゴシック" w:hAnsi="游ゴシック"/>
                        </w:rPr>
                        <w:t>0</w:t>
                      </w:r>
                      <w:r>
                        <w:rPr>
                          <w:rFonts w:ascii="游ゴシック" w:eastAsia="游ゴシック" w:hAnsi="游ゴシック" w:hint="eastAsia"/>
                        </w:rPr>
                        <w:t>年程度）に必要となる将来のストック量を推計し、供給目標量を設定</w:t>
                      </w:r>
                    </w:p>
                    <w:p w14:paraId="1B9AABBE" w14:textId="77777777" w:rsidR="00B80611" w:rsidRDefault="00B80611" w:rsidP="00B80611"/>
                  </w:txbxContent>
                </v:textbox>
                <w10:wrap anchorx="margin"/>
              </v:shape>
            </w:pict>
          </mc:Fallback>
        </mc:AlternateContent>
      </w:r>
      <w:r w:rsidRPr="00B80611">
        <w:rPr>
          <w:rFonts w:ascii="游ゴシック" w:eastAsia="游ゴシック" w:hAnsi="游ゴシック" w:cs="Times New Roman" w:hint="eastAsia"/>
        </w:rPr>
        <w:t>・点検、データ管理、計画修繕</w:t>
      </w:r>
    </w:p>
    <w:p w14:paraId="1C2E37E3" w14:textId="77777777" w:rsidR="00B80611" w:rsidRPr="00B80611" w:rsidRDefault="00B80611" w:rsidP="00B80611">
      <w:pPr>
        <w:ind w:leftChars="300" w:left="84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・事業手法の選定</w:t>
      </w:r>
      <w:r w:rsidRPr="00B80611">
        <w:rPr>
          <w:rFonts w:ascii="游ゴシック" w:eastAsia="游ゴシック" w:hAnsi="游ゴシック" w:cs="Times New Roman"/>
        </w:rPr>
        <w:t xml:space="preserve"> </w:t>
      </w:r>
    </w:p>
    <w:p w14:paraId="5338E096" w14:textId="77777777" w:rsidR="008338AE" w:rsidRDefault="008338AE" w:rsidP="00B80611">
      <w:pPr>
        <w:ind w:leftChars="300" w:left="840" w:hangingChars="100" w:hanging="210"/>
        <w:rPr>
          <w:rFonts w:ascii="游ゴシック" w:eastAsia="游ゴシック" w:hAnsi="游ゴシック" w:cs="Times New Roman"/>
        </w:rPr>
      </w:pPr>
    </w:p>
    <w:p w14:paraId="3422C9B8" w14:textId="2428FB2E" w:rsidR="00B80611" w:rsidRPr="00B80611" w:rsidRDefault="00B80611" w:rsidP="00B80611">
      <w:pPr>
        <w:ind w:leftChars="300" w:left="840" w:hangingChars="100" w:hanging="210"/>
        <w:rPr>
          <w:rFonts w:ascii="游ゴシック" w:eastAsia="游ゴシック" w:hAnsi="游ゴシック" w:cs="Times New Roman"/>
        </w:rPr>
      </w:pPr>
      <w:r w:rsidRPr="00B80611">
        <w:rPr>
          <w:rFonts w:ascii="游ゴシック" w:eastAsia="游ゴシック" w:hAnsi="游ゴシック" w:cs="Times New Roman" w:hint="eastAsia"/>
        </w:rPr>
        <w:t>・LCC算定手法</w:t>
      </w:r>
    </w:p>
    <w:p w14:paraId="35A171E9" w14:textId="35C2A033" w:rsidR="00B80611" w:rsidRPr="00B80611" w:rsidRDefault="00B80611" w:rsidP="00B80611">
      <w:pPr>
        <w:rPr>
          <w:rFonts w:ascii="BIZ UDPゴシック" w:eastAsia="BIZ UDPゴシック" w:hAnsi="BIZ UDPゴシック" w:cs="Times New Roman"/>
        </w:rPr>
      </w:pPr>
    </w:p>
    <w:p w14:paraId="05215A95" w14:textId="6B9CB5A2" w:rsidR="00B76AD5" w:rsidRPr="00B80611" w:rsidRDefault="00B76AD5" w:rsidP="008F7517">
      <w:pPr>
        <w:rPr>
          <w:color w:val="000000" w:themeColor="text1"/>
        </w:rPr>
      </w:pPr>
    </w:p>
    <w:p w14:paraId="75F0E7D5" w14:textId="35FACA72" w:rsidR="00B76AD5" w:rsidRDefault="00B76AD5" w:rsidP="008F7517">
      <w:pPr>
        <w:rPr>
          <w:color w:val="000000" w:themeColor="text1"/>
        </w:rPr>
      </w:pPr>
    </w:p>
    <w:p w14:paraId="0C827D8E" w14:textId="77777777" w:rsidR="00B76AD5" w:rsidRPr="00D5105B" w:rsidRDefault="00B76AD5" w:rsidP="008F7517">
      <w:pPr>
        <w:rPr>
          <w:color w:val="000000" w:themeColor="text1"/>
        </w:rPr>
      </w:pPr>
    </w:p>
    <w:sectPr w:rsidR="00B76AD5" w:rsidRPr="00D5105B" w:rsidSect="0042116A">
      <w:footerReference w:type="default" r:id="rId10"/>
      <w:pgSz w:w="11906" w:h="16838"/>
      <w:pgMar w:top="1304" w:right="1134" w:bottom="1134" w:left="1418" w:header="851" w:footer="567" w:gutter="0"/>
      <w:pgNumType w:star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37C30" w14:textId="77777777" w:rsidR="00C72AD3" w:rsidRDefault="00C72AD3" w:rsidP="00A844BE">
      <w:r>
        <w:separator/>
      </w:r>
    </w:p>
  </w:endnote>
  <w:endnote w:type="continuationSeparator" w:id="0">
    <w:p w14:paraId="168BA8EE" w14:textId="77777777" w:rsidR="00C72AD3" w:rsidRDefault="00C72AD3" w:rsidP="00A84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embedRegular r:id="rId1" w:subsetted="1" w:fontKey="{99CA2500-36E1-4D4E-829C-3483D1834FC2}"/>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CAD62C99-9580-41F6-94BD-198E167B1210}"/>
    <w:embedBold r:id="rId3" w:subsetted="1" w:fontKey="{628CAD54-4C9C-4F0D-A8F6-6AA13892D039}"/>
  </w:font>
  <w:font w:name="HG丸ｺﾞｼｯｸM-PRO">
    <w:panose1 w:val="020F0600000000000000"/>
    <w:charset w:val="80"/>
    <w:family w:val="modern"/>
    <w:pitch w:val="variable"/>
    <w:sig w:usb0="E00002FF" w:usb1="6AC7FDFB" w:usb2="00000012" w:usb3="00000000" w:csb0="0002009F" w:csb1="00000000"/>
    <w:embedRegular r:id="rId4" w:subsetted="1" w:fontKey="{692CD0A7-9235-4797-A087-A950767EB08E}"/>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5" w:subsetted="1" w:fontKey="{BA408831-0EED-4E5F-B780-A715E08006AF}"/>
    <w:embedBold r:id="rId6" w:subsetted="1" w:fontKey="{F0CC3EED-2AF6-42F8-94CE-33B7211D579A}"/>
  </w:font>
  <w:font w:name="Arial Black">
    <w:panose1 w:val="020B0A04020102020204"/>
    <w:charset w:val="00"/>
    <w:family w:val="swiss"/>
    <w:pitch w:val="variable"/>
    <w:sig w:usb0="A00002AF" w:usb1="400078FB" w:usb2="00000000" w:usb3="00000000" w:csb0="0000009F" w:csb1="00000000"/>
    <w:embedRegular r:id="rId7" w:subsetted="1" w:fontKey="{51ABC7BA-0718-4177-AA72-29A47FE1ED94}"/>
  </w:font>
  <w:font w:name="HGP創英角ｺﾞｼｯｸUB">
    <w:panose1 w:val="020B0900000000000000"/>
    <w:charset w:val="80"/>
    <w:family w:val="modern"/>
    <w:pitch w:val="variable"/>
    <w:sig w:usb0="E00002FF" w:usb1="6AC7FDFB" w:usb2="00000012" w:usb3="00000000" w:csb0="0002009F" w:csb1="00000000"/>
    <w:embedBold r:id="rId8" w:subsetted="1" w:fontKey="{210ADB09-6099-4A98-84E7-E215125667E8}"/>
  </w:font>
  <w:font w:name="BIZ UDPゴシック">
    <w:panose1 w:val="020B0400000000000000"/>
    <w:charset w:val="80"/>
    <w:family w:val="modern"/>
    <w:pitch w:val="variable"/>
    <w:sig w:usb0="E00002F7" w:usb1="2AC7EDF8" w:usb2="00000012" w:usb3="00000000" w:csb0="00020001" w:csb1="00000000"/>
    <w:embedBold r:id="rId9" w:subsetted="1" w:fontKey="{AF713FB8-DD2A-470A-B4A3-94274EC1FFB4}"/>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C508" w14:textId="1CE3C7F3" w:rsidR="00C0797F" w:rsidRPr="00C0797F" w:rsidRDefault="00C0797F">
    <w:pPr>
      <w:pStyle w:val="a6"/>
      <w:jc w:val="center"/>
      <w:rPr>
        <w:rFonts w:ascii="Meiryo UI" w:eastAsia="Meiryo UI" w:hAnsi="Meiryo UI"/>
        <w:sz w:val="22"/>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773775"/>
      <w:docPartObj>
        <w:docPartGallery w:val="Page Numbers (Bottom of Page)"/>
        <w:docPartUnique/>
      </w:docPartObj>
    </w:sdtPr>
    <w:sdtEndPr>
      <w:rPr>
        <w:rFonts w:ascii="Arial Black" w:hAnsi="Arial Black"/>
        <w:sz w:val="24"/>
      </w:rPr>
    </w:sdtEndPr>
    <w:sdtContent>
      <w:p w14:paraId="625673B1" w14:textId="77777777" w:rsidR="00AC4B81" w:rsidRPr="00095ABF" w:rsidRDefault="00AC4B81" w:rsidP="00095ABF">
        <w:pPr>
          <w:pStyle w:val="a6"/>
          <w:jc w:val="center"/>
          <w:rPr>
            <w:rFonts w:ascii="Arial Black" w:hAnsi="Arial Black"/>
            <w:sz w:val="24"/>
          </w:rPr>
        </w:pPr>
        <w:r w:rsidRPr="005A2B9B">
          <w:rPr>
            <w:rFonts w:ascii="Arial Black" w:hAnsi="Arial Black"/>
            <w:sz w:val="24"/>
          </w:rPr>
          <w:fldChar w:fldCharType="begin"/>
        </w:r>
        <w:r w:rsidRPr="005A2B9B">
          <w:rPr>
            <w:rFonts w:ascii="Arial Black" w:hAnsi="Arial Black"/>
            <w:sz w:val="24"/>
          </w:rPr>
          <w:instrText>PAGE   \* MERGEFORMAT</w:instrText>
        </w:r>
        <w:r w:rsidRPr="005A2B9B">
          <w:rPr>
            <w:rFonts w:ascii="Arial Black" w:hAnsi="Arial Black"/>
            <w:sz w:val="24"/>
          </w:rPr>
          <w:fldChar w:fldCharType="separate"/>
        </w:r>
        <w:r w:rsidRPr="003362EF">
          <w:rPr>
            <w:rFonts w:ascii="Arial Black" w:hAnsi="Arial Black"/>
            <w:noProof/>
            <w:sz w:val="24"/>
            <w:lang w:val="ja-JP"/>
          </w:rPr>
          <w:t>34</w:t>
        </w:r>
        <w:r w:rsidRPr="005A2B9B">
          <w:rPr>
            <w:rFonts w:ascii="Arial Black" w:hAnsi="Arial Black"/>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733359282"/>
      <w:docPartObj>
        <w:docPartGallery w:val="Page Numbers (Bottom of Page)"/>
        <w:docPartUnique/>
      </w:docPartObj>
    </w:sdtPr>
    <w:sdtEndPr>
      <w:rPr>
        <w:lang w:val="en-US"/>
      </w:rPr>
    </w:sdtEndPr>
    <w:sdtContent>
      <w:p w14:paraId="28A08825" w14:textId="77777777" w:rsidR="00AC4B81" w:rsidRPr="00016682" w:rsidRDefault="00AC4B81" w:rsidP="00935B23">
        <w:pPr>
          <w:pStyle w:val="a6"/>
          <w:ind w:rightChars="100" w:right="210"/>
          <w:jc w:val="right"/>
          <w:rPr>
            <w:rFonts w:asciiTheme="majorHAnsi" w:eastAsiaTheme="majorEastAsia" w:hAnsiTheme="majorHAnsi" w:cstheme="majorBidi"/>
            <w:sz w:val="28"/>
            <w:szCs w:val="28"/>
          </w:rPr>
        </w:pPr>
        <w:r w:rsidRPr="003D511C">
          <w:rPr>
            <w:rFonts w:ascii="Arial Black" w:hAnsi="Arial Black"/>
            <w:sz w:val="24"/>
            <w:szCs w:val="24"/>
          </w:rPr>
          <w:fldChar w:fldCharType="begin"/>
        </w:r>
        <w:r w:rsidRPr="003D511C">
          <w:rPr>
            <w:rFonts w:ascii="Arial Black" w:hAnsi="Arial Black"/>
            <w:sz w:val="24"/>
            <w:szCs w:val="24"/>
          </w:rPr>
          <w:instrText>PAGE    \* MERGEFORMAT</w:instrText>
        </w:r>
        <w:r w:rsidRPr="003D511C">
          <w:rPr>
            <w:rFonts w:ascii="Arial Black" w:hAnsi="Arial Black"/>
            <w:sz w:val="24"/>
            <w:szCs w:val="24"/>
          </w:rPr>
          <w:fldChar w:fldCharType="separate"/>
        </w:r>
        <w:r w:rsidRPr="003362EF">
          <w:rPr>
            <w:rFonts w:ascii="Arial Black" w:eastAsiaTheme="majorEastAsia" w:hAnsi="Arial Black" w:cstheme="majorBidi"/>
            <w:noProof/>
            <w:sz w:val="24"/>
            <w:szCs w:val="24"/>
            <w:lang w:val="ja-JP"/>
          </w:rPr>
          <w:t>35</w:t>
        </w:r>
        <w:r w:rsidRPr="003D511C">
          <w:rPr>
            <w:rFonts w:ascii="Arial Black" w:eastAsiaTheme="majorEastAsia" w:hAnsi="Arial Black" w:cstheme="majorBidi"/>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682289"/>
      <w:docPartObj>
        <w:docPartGallery w:val="Page Numbers (Bottom of Page)"/>
        <w:docPartUnique/>
      </w:docPartObj>
    </w:sdtPr>
    <w:sdtEndPr>
      <w:rPr>
        <w:rFonts w:ascii="Arial Black" w:hAnsi="Arial Black"/>
        <w:sz w:val="24"/>
      </w:rPr>
    </w:sdtEndPr>
    <w:sdtContent>
      <w:p w14:paraId="12DD96D0" w14:textId="20C400F6" w:rsidR="0042116A" w:rsidRPr="00095ABF" w:rsidRDefault="0042116A" w:rsidP="0042116A">
        <w:pPr>
          <w:pStyle w:val="a6"/>
          <w:jc w:val="center"/>
          <w:rPr>
            <w:rFonts w:ascii="Arial Black" w:hAnsi="Arial Black"/>
            <w:sz w:val="24"/>
          </w:rPr>
        </w:pPr>
        <w:r w:rsidRPr="005A2B9B">
          <w:rPr>
            <w:rFonts w:ascii="Arial Black" w:hAnsi="Arial Black"/>
            <w:sz w:val="24"/>
          </w:rPr>
          <w:fldChar w:fldCharType="begin"/>
        </w:r>
        <w:r w:rsidRPr="005A2B9B">
          <w:rPr>
            <w:rFonts w:ascii="Arial Black" w:hAnsi="Arial Black"/>
            <w:sz w:val="24"/>
          </w:rPr>
          <w:instrText>PAGE   \* MERGEFORMAT</w:instrText>
        </w:r>
        <w:r w:rsidRPr="005A2B9B">
          <w:rPr>
            <w:rFonts w:ascii="Arial Black" w:hAnsi="Arial Black"/>
            <w:sz w:val="24"/>
          </w:rPr>
          <w:fldChar w:fldCharType="separate"/>
        </w:r>
        <w:r>
          <w:rPr>
            <w:rFonts w:ascii="Arial Black" w:hAnsi="Arial Black"/>
            <w:sz w:val="24"/>
          </w:rPr>
          <w:t>2</w:t>
        </w:r>
        <w:r w:rsidRPr="005A2B9B">
          <w:rPr>
            <w:rFonts w:ascii="Arial Black" w:hAnsi="Arial Black"/>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F8D6" w14:textId="77777777" w:rsidR="00C72AD3" w:rsidRDefault="00C72AD3" w:rsidP="00A844BE">
      <w:r>
        <w:separator/>
      </w:r>
    </w:p>
  </w:footnote>
  <w:footnote w:type="continuationSeparator" w:id="0">
    <w:p w14:paraId="34258B7D" w14:textId="77777777" w:rsidR="00C72AD3" w:rsidRDefault="00C72AD3" w:rsidP="00A844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embedTrueTypeFonts/>
  <w:embedSystemFonts/>
  <w:saveSubset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C2"/>
    <w:rsid w:val="00006BAE"/>
    <w:rsid w:val="00021538"/>
    <w:rsid w:val="00043711"/>
    <w:rsid w:val="000600D8"/>
    <w:rsid w:val="0006347D"/>
    <w:rsid w:val="00064240"/>
    <w:rsid w:val="000A32C3"/>
    <w:rsid w:val="000B02C0"/>
    <w:rsid w:val="000C5209"/>
    <w:rsid w:val="000F4DD5"/>
    <w:rsid w:val="00113AC1"/>
    <w:rsid w:val="0012708F"/>
    <w:rsid w:val="00127928"/>
    <w:rsid w:val="0016599A"/>
    <w:rsid w:val="00180372"/>
    <w:rsid w:val="00190FB0"/>
    <w:rsid w:val="001A02E3"/>
    <w:rsid w:val="001B7D60"/>
    <w:rsid w:val="001C3A75"/>
    <w:rsid w:val="001D2520"/>
    <w:rsid w:val="001D5FF5"/>
    <w:rsid w:val="001D6377"/>
    <w:rsid w:val="001D7786"/>
    <w:rsid w:val="001E05AE"/>
    <w:rsid w:val="00206892"/>
    <w:rsid w:val="002143C0"/>
    <w:rsid w:val="002269C0"/>
    <w:rsid w:val="00251C4D"/>
    <w:rsid w:val="00253751"/>
    <w:rsid w:val="002661D3"/>
    <w:rsid w:val="00287DAA"/>
    <w:rsid w:val="002A4AEF"/>
    <w:rsid w:val="002A7E94"/>
    <w:rsid w:val="002B3C48"/>
    <w:rsid w:val="002B527F"/>
    <w:rsid w:val="002E5B3D"/>
    <w:rsid w:val="002E6C36"/>
    <w:rsid w:val="00305783"/>
    <w:rsid w:val="003137CD"/>
    <w:rsid w:val="00322B0C"/>
    <w:rsid w:val="00324423"/>
    <w:rsid w:val="0034684F"/>
    <w:rsid w:val="00357890"/>
    <w:rsid w:val="003967CA"/>
    <w:rsid w:val="00397AAF"/>
    <w:rsid w:val="003C4265"/>
    <w:rsid w:val="003D5A35"/>
    <w:rsid w:val="003D70C5"/>
    <w:rsid w:val="003F459A"/>
    <w:rsid w:val="00404C9C"/>
    <w:rsid w:val="00406E3F"/>
    <w:rsid w:val="00414E48"/>
    <w:rsid w:val="00415173"/>
    <w:rsid w:val="0042116A"/>
    <w:rsid w:val="00423C36"/>
    <w:rsid w:val="004244BA"/>
    <w:rsid w:val="00441674"/>
    <w:rsid w:val="00444954"/>
    <w:rsid w:val="0044614B"/>
    <w:rsid w:val="00475109"/>
    <w:rsid w:val="0047531F"/>
    <w:rsid w:val="00483655"/>
    <w:rsid w:val="00485687"/>
    <w:rsid w:val="00490614"/>
    <w:rsid w:val="004A28CC"/>
    <w:rsid w:val="004B6EC4"/>
    <w:rsid w:val="004C78B4"/>
    <w:rsid w:val="004E2DC2"/>
    <w:rsid w:val="004E4C2A"/>
    <w:rsid w:val="00500DAC"/>
    <w:rsid w:val="0052185E"/>
    <w:rsid w:val="00553784"/>
    <w:rsid w:val="0057420B"/>
    <w:rsid w:val="005819EA"/>
    <w:rsid w:val="005A2DE7"/>
    <w:rsid w:val="005A62CF"/>
    <w:rsid w:val="005C324B"/>
    <w:rsid w:val="005D1CE6"/>
    <w:rsid w:val="005D79FE"/>
    <w:rsid w:val="00627ECA"/>
    <w:rsid w:val="0064275F"/>
    <w:rsid w:val="00645027"/>
    <w:rsid w:val="00654A38"/>
    <w:rsid w:val="00664FF4"/>
    <w:rsid w:val="00674B41"/>
    <w:rsid w:val="006946B3"/>
    <w:rsid w:val="00695ECD"/>
    <w:rsid w:val="006A422E"/>
    <w:rsid w:val="006A6602"/>
    <w:rsid w:val="006B350B"/>
    <w:rsid w:val="006D2170"/>
    <w:rsid w:val="006D3EB0"/>
    <w:rsid w:val="006D66A9"/>
    <w:rsid w:val="007015A0"/>
    <w:rsid w:val="00750469"/>
    <w:rsid w:val="00754288"/>
    <w:rsid w:val="00765448"/>
    <w:rsid w:val="007677F8"/>
    <w:rsid w:val="007759B0"/>
    <w:rsid w:val="0077759A"/>
    <w:rsid w:val="007842B4"/>
    <w:rsid w:val="00795AE0"/>
    <w:rsid w:val="007A2AC8"/>
    <w:rsid w:val="007A705C"/>
    <w:rsid w:val="007B6553"/>
    <w:rsid w:val="007D3BFA"/>
    <w:rsid w:val="008055A4"/>
    <w:rsid w:val="0081702D"/>
    <w:rsid w:val="008303BB"/>
    <w:rsid w:val="008338AE"/>
    <w:rsid w:val="00837D26"/>
    <w:rsid w:val="008B4F2F"/>
    <w:rsid w:val="008F04D3"/>
    <w:rsid w:val="008F298D"/>
    <w:rsid w:val="008F7517"/>
    <w:rsid w:val="00915AC3"/>
    <w:rsid w:val="009167A2"/>
    <w:rsid w:val="009259C0"/>
    <w:rsid w:val="0093343B"/>
    <w:rsid w:val="00935B23"/>
    <w:rsid w:val="009577BF"/>
    <w:rsid w:val="009619F2"/>
    <w:rsid w:val="00975BEA"/>
    <w:rsid w:val="00987FCF"/>
    <w:rsid w:val="00995559"/>
    <w:rsid w:val="009B1D49"/>
    <w:rsid w:val="00A350F4"/>
    <w:rsid w:val="00A37BD3"/>
    <w:rsid w:val="00A462BB"/>
    <w:rsid w:val="00A51D2F"/>
    <w:rsid w:val="00A7417B"/>
    <w:rsid w:val="00A83CFE"/>
    <w:rsid w:val="00A844BE"/>
    <w:rsid w:val="00A85E0C"/>
    <w:rsid w:val="00A91B4B"/>
    <w:rsid w:val="00AA00EB"/>
    <w:rsid w:val="00AC3692"/>
    <w:rsid w:val="00AC4B81"/>
    <w:rsid w:val="00AC716F"/>
    <w:rsid w:val="00AE0CD8"/>
    <w:rsid w:val="00AF7B06"/>
    <w:rsid w:val="00B101ED"/>
    <w:rsid w:val="00B17E25"/>
    <w:rsid w:val="00B344F8"/>
    <w:rsid w:val="00B4285E"/>
    <w:rsid w:val="00B55804"/>
    <w:rsid w:val="00B6430E"/>
    <w:rsid w:val="00B76AD5"/>
    <w:rsid w:val="00B80611"/>
    <w:rsid w:val="00B83CC6"/>
    <w:rsid w:val="00B852DE"/>
    <w:rsid w:val="00B865CD"/>
    <w:rsid w:val="00B86B96"/>
    <w:rsid w:val="00B9020B"/>
    <w:rsid w:val="00BB5C00"/>
    <w:rsid w:val="00BB6665"/>
    <w:rsid w:val="00BF0C96"/>
    <w:rsid w:val="00C04B86"/>
    <w:rsid w:val="00C06B49"/>
    <w:rsid w:val="00C0797F"/>
    <w:rsid w:val="00C21412"/>
    <w:rsid w:val="00C218C7"/>
    <w:rsid w:val="00C2324E"/>
    <w:rsid w:val="00C31982"/>
    <w:rsid w:val="00C336B5"/>
    <w:rsid w:val="00C337CF"/>
    <w:rsid w:val="00C45326"/>
    <w:rsid w:val="00C47F7C"/>
    <w:rsid w:val="00C51022"/>
    <w:rsid w:val="00C53A51"/>
    <w:rsid w:val="00C72AD3"/>
    <w:rsid w:val="00C7355A"/>
    <w:rsid w:val="00C81667"/>
    <w:rsid w:val="00C81DC2"/>
    <w:rsid w:val="00C971BD"/>
    <w:rsid w:val="00CA07D0"/>
    <w:rsid w:val="00CA2FBA"/>
    <w:rsid w:val="00CC5B8C"/>
    <w:rsid w:val="00D16F27"/>
    <w:rsid w:val="00D22111"/>
    <w:rsid w:val="00D33D7D"/>
    <w:rsid w:val="00D42EFF"/>
    <w:rsid w:val="00D44D02"/>
    <w:rsid w:val="00D45C2D"/>
    <w:rsid w:val="00D5105B"/>
    <w:rsid w:val="00D63DA0"/>
    <w:rsid w:val="00D9390B"/>
    <w:rsid w:val="00D94E8C"/>
    <w:rsid w:val="00DC0FEB"/>
    <w:rsid w:val="00DE4D4D"/>
    <w:rsid w:val="00E04B34"/>
    <w:rsid w:val="00E05A8D"/>
    <w:rsid w:val="00E13451"/>
    <w:rsid w:val="00E15888"/>
    <w:rsid w:val="00E22D4A"/>
    <w:rsid w:val="00E3383C"/>
    <w:rsid w:val="00E5194F"/>
    <w:rsid w:val="00E87274"/>
    <w:rsid w:val="00EA26FB"/>
    <w:rsid w:val="00EA604C"/>
    <w:rsid w:val="00EB5C82"/>
    <w:rsid w:val="00EF09C7"/>
    <w:rsid w:val="00F2031A"/>
    <w:rsid w:val="00F24424"/>
    <w:rsid w:val="00F54CB2"/>
    <w:rsid w:val="00F75164"/>
    <w:rsid w:val="00F827EF"/>
    <w:rsid w:val="00F85A2F"/>
    <w:rsid w:val="00F9025B"/>
    <w:rsid w:val="00FA5C49"/>
    <w:rsid w:val="00FB3920"/>
    <w:rsid w:val="00FE0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80D836"/>
  <w15:chartTrackingRefBased/>
  <w15:docId w15:val="{32AE4E3F-49F6-4F02-97ED-4471DBE4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2DC2"/>
    <w:pPr>
      <w:widowControl w:val="0"/>
      <w:jc w:val="both"/>
    </w:pPr>
  </w:style>
  <w:style w:type="paragraph" w:styleId="1">
    <w:name w:val="heading 1"/>
    <w:basedOn w:val="a"/>
    <w:next w:val="a"/>
    <w:link w:val="10"/>
    <w:uiPriority w:val="9"/>
    <w:qFormat/>
    <w:rsid w:val="00D22111"/>
    <w:pPr>
      <w:keepNext/>
      <w:ind w:left="420" w:hanging="420"/>
      <w:outlineLvl w:val="0"/>
    </w:pPr>
    <w:rPr>
      <w:rFonts w:ascii="HGS創英角ｺﾞｼｯｸUB" w:eastAsia="HGS創英角ｺﾞｼｯｸUB" w:hAnsi="HGS創英角ｺﾞｼｯｸUB" w:cstheme="majorBidi"/>
      <w:color w:val="1F4E79" w:themeColor="accent5" w:themeShade="80"/>
      <w:sz w:val="32"/>
      <w:szCs w:val="24"/>
    </w:rPr>
  </w:style>
  <w:style w:type="paragraph" w:styleId="2">
    <w:name w:val="heading 2"/>
    <w:basedOn w:val="a"/>
    <w:next w:val="a"/>
    <w:link w:val="20"/>
    <w:uiPriority w:val="9"/>
    <w:unhideWhenUsed/>
    <w:qFormat/>
    <w:rsid w:val="004E2DC2"/>
    <w:pPr>
      <w:keepNext/>
      <w:ind w:left="420" w:hanging="420"/>
      <w:outlineLvl w:val="1"/>
    </w:pPr>
    <w:rPr>
      <w:rFonts w:asciiTheme="majorHAnsi" w:eastAsiaTheme="majorEastAsia" w:hAnsiTheme="majorHAnsi" w:cstheme="majorBidi"/>
      <w:b/>
      <w:color w:val="1F4E79" w:themeColor="accent5" w:themeShade="80"/>
      <w:sz w:val="28"/>
    </w:rPr>
  </w:style>
  <w:style w:type="paragraph" w:styleId="3">
    <w:name w:val="heading 3"/>
    <w:basedOn w:val="a"/>
    <w:next w:val="a"/>
    <w:link w:val="30"/>
    <w:uiPriority w:val="9"/>
    <w:semiHidden/>
    <w:unhideWhenUsed/>
    <w:qFormat/>
    <w:rsid w:val="00B76AD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B76AD5"/>
    <w:pPr>
      <w:keepNext/>
      <w:ind w:leftChars="400" w:left="400"/>
      <w:outlineLvl w:val="3"/>
    </w:pPr>
    <w:rPr>
      <w:b/>
      <w:bCs/>
    </w:rPr>
  </w:style>
  <w:style w:type="paragraph" w:styleId="5">
    <w:name w:val="heading 5"/>
    <w:basedOn w:val="a"/>
    <w:next w:val="a"/>
    <w:link w:val="50"/>
    <w:uiPriority w:val="9"/>
    <w:semiHidden/>
    <w:unhideWhenUsed/>
    <w:qFormat/>
    <w:rsid w:val="0077759A"/>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4E2DC2"/>
    <w:rPr>
      <w:rFonts w:asciiTheme="majorHAnsi" w:eastAsiaTheme="majorEastAsia" w:hAnsiTheme="majorHAnsi" w:cstheme="majorBidi"/>
      <w:b/>
      <w:color w:val="1F4E79" w:themeColor="accent5" w:themeShade="80"/>
      <w:sz w:val="28"/>
    </w:rPr>
  </w:style>
  <w:style w:type="paragraph" w:styleId="a3">
    <w:name w:val="List Paragraph"/>
    <w:basedOn w:val="a"/>
    <w:uiPriority w:val="34"/>
    <w:qFormat/>
    <w:rsid w:val="004E2DC2"/>
    <w:pPr>
      <w:ind w:leftChars="400" w:left="840"/>
    </w:pPr>
  </w:style>
  <w:style w:type="paragraph" w:styleId="a4">
    <w:name w:val="header"/>
    <w:basedOn w:val="a"/>
    <w:link w:val="a5"/>
    <w:uiPriority w:val="99"/>
    <w:unhideWhenUsed/>
    <w:rsid w:val="00A844BE"/>
    <w:pPr>
      <w:tabs>
        <w:tab w:val="center" w:pos="4252"/>
        <w:tab w:val="right" w:pos="8504"/>
      </w:tabs>
      <w:snapToGrid w:val="0"/>
    </w:pPr>
  </w:style>
  <w:style w:type="character" w:customStyle="1" w:styleId="a5">
    <w:name w:val="ヘッダー (文字)"/>
    <w:basedOn w:val="a0"/>
    <w:link w:val="a4"/>
    <w:uiPriority w:val="99"/>
    <w:rsid w:val="00A844BE"/>
  </w:style>
  <w:style w:type="paragraph" w:styleId="a6">
    <w:name w:val="footer"/>
    <w:basedOn w:val="a"/>
    <w:link w:val="a7"/>
    <w:uiPriority w:val="99"/>
    <w:unhideWhenUsed/>
    <w:rsid w:val="00A844BE"/>
    <w:pPr>
      <w:tabs>
        <w:tab w:val="center" w:pos="4252"/>
        <w:tab w:val="right" w:pos="8504"/>
      </w:tabs>
      <w:snapToGrid w:val="0"/>
    </w:pPr>
  </w:style>
  <w:style w:type="character" w:customStyle="1" w:styleId="a7">
    <w:name w:val="フッター (文字)"/>
    <w:basedOn w:val="a0"/>
    <w:link w:val="a6"/>
    <w:uiPriority w:val="99"/>
    <w:rsid w:val="00A844BE"/>
  </w:style>
  <w:style w:type="paragraph" w:styleId="a8">
    <w:name w:val="Balloon Text"/>
    <w:basedOn w:val="a"/>
    <w:link w:val="a9"/>
    <w:uiPriority w:val="99"/>
    <w:semiHidden/>
    <w:unhideWhenUsed/>
    <w:rsid w:val="000A32C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A32C3"/>
    <w:rPr>
      <w:rFonts w:asciiTheme="majorHAnsi" w:eastAsiaTheme="majorEastAsia" w:hAnsiTheme="majorHAnsi" w:cstheme="majorBidi"/>
      <w:sz w:val="18"/>
      <w:szCs w:val="18"/>
    </w:rPr>
  </w:style>
  <w:style w:type="character" w:customStyle="1" w:styleId="10">
    <w:name w:val="見出し 1 (文字)"/>
    <w:basedOn w:val="a0"/>
    <w:link w:val="1"/>
    <w:uiPriority w:val="9"/>
    <w:rsid w:val="00D22111"/>
    <w:rPr>
      <w:rFonts w:ascii="HGS創英角ｺﾞｼｯｸUB" w:eastAsia="HGS創英角ｺﾞｼｯｸUB" w:hAnsi="HGS創英角ｺﾞｼｯｸUB" w:cstheme="majorBidi"/>
      <w:color w:val="1F4E79" w:themeColor="accent5" w:themeShade="80"/>
      <w:sz w:val="32"/>
      <w:szCs w:val="24"/>
    </w:rPr>
  </w:style>
  <w:style w:type="character" w:customStyle="1" w:styleId="30">
    <w:name w:val="見出し 3 (文字)"/>
    <w:basedOn w:val="a0"/>
    <w:link w:val="3"/>
    <w:uiPriority w:val="9"/>
    <w:semiHidden/>
    <w:rsid w:val="00B76AD5"/>
    <w:rPr>
      <w:rFonts w:asciiTheme="majorHAnsi" w:eastAsiaTheme="majorEastAsia" w:hAnsiTheme="majorHAnsi" w:cstheme="majorBidi"/>
    </w:rPr>
  </w:style>
  <w:style w:type="character" w:customStyle="1" w:styleId="40">
    <w:name w:val="見出し 4 (文字)"/>
    <w:basedOn w:val="a0"/>
    <w:link w:val="4"/>
    <w:uiPriority w:val="9"/>
    <w:semiHidden/>
    <w:rsid w:val="00B76AD5"/>
    <w:rPr>
      <w:b/>
      <w:bCs/>
    </w:rPr>
  </w:style>
  <w:style w:type="table" w:styleId="aa">
    <w:name w:val="Table Grid"/>
    <w:basedOn w:val="a1"/>
    <w:uiPriority w:val="39"/>
    <w:rsid w:val="00B80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uiPriority w:val="9"/>
    <w:semiHidden/>
    <w:rsid w:val="0077759A"/>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AFAD4-20F6-42B5-8E90-6180F65D6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11</Pages>
  <Words>848</Words>
  <Characters>4835</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ur-one</dc:creator>
  <cp:keywords/>
  <dc:description/>
  <cp:lastModifiedBy>k taku</cp:lastModifiedBy>
  <cp:revision>306</cp:revision>
  <cp:lastPrinted>2020-11-13T01:15:00Z</cp:lastPrinted>
  <dcterms:created xsi:type="dcterms:W3CDTF">2020-10-20T05:02:00Z</dcterms:created>
  <dcterms:modified xsi:type="dcterms:W3CDTF">2021-07-28T00:43:00Z</dcterms:modified>
</cp:coreProperties>
</file>