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8D" w:rsidRPr="00D322CC" w:rsidRDefault="00BF6A5A" w:rsidP="00BF6A5A">
      <w:pPr>
        <w:spacing w:beforeLines="30" w:before="87" w:afterLines="30" w:after="87"/>
        <w:jc w:val="left"/>
        <w:rPr>
          <w:rFonts w:ascii="ＭＳ ゴシック" w:eastAsia="ＭＳ ゴシック" w:hAnsi="ＭＳ ゴシック" w:hint="eastAsia"/>
          <w:szCs w:val="21"/>
        </w:rPr>
      </w:pPr>
      <w:bookmarkStart w:id="0" w:name="_GoBack"/>
      <w:bookmarkEnd w:id="0"/>
      <w:r w:rsidRPr="00D322CC">
        <w:rPr>
          <w:rFonts w:ascii="ＭＳ ゴシック" w:eastAsia="ＭＳ ゴシック" w:hAnsi="ＭＳ ゴシック" w:hint="eastAsia"/>
          <w:szCs w:val="21"/>
        </w:rPr>
        <w:t>■　介護保険法（関係条文抜粋）</w:t>
      </w:r>
    </w:p>
    <w:p w:rsidR="00BF6A5A" w:rsidRPr="003C5C73" w:rsidRDefault="00BF6A5A" w:rsidP="00BF6A5A">
      <w:pPr>
        <w:spacing w:line="240" w:lineRule="exact"/>
        <w:rPr>
          <w:spacing w:val="-4"/>
          <w:sz w:val="16"/>
          <w:szCs w:val="16"/>
        </w:rPr>
      </w:pPr>
      <w:r w:rsidRPr="003C5C73">
        <w:rPr>
          <w:rFonts w:hint="eastAsia"/>
          <w:spacing w:val="-4"/>
          <w:sz w:val="16"/>
          <w:szCs w:val="16"/>
        </w:rPr>
        <w:t>（第</w:t>
      </w:r>
      <w:r w:rsidRPr="003C5C73">
        <w:rPr>
          <w:rFonts w:hint="eastAsia"/>
          <w:spacing w:val="-4"/>
          <w:sz w:val="16"/>
          <w:szCs w:val="16"/>
        </w:rPr>
        <w:t>78</w:t>
      </w:r>
      <w:r w:rsidRPr="003C5C73">
        <w:rPr>
          <w:rFonts w:hint="eastAsia"/>
          <w:spacing w:val="-4"/>
          <w:sz w:val="16"/>
          <w:szCs w:val="16"/>
        </w:rPr>
        <w:t>条の</w:t>
      </w:r>
      <w:r w:rsidRPr="003C5C73">
        <w:rPr>
          <w:rFonts w:hint="eastAsia"/>
          <w:spacing w:val="-4"/>
          <w:sz w:val="16"/>
          <w:szCs w:val="16"/>
        </w:rPr>
        <w:t>2</w:t>
      </w:r>
      <w:r w:rsidRPr="003C5C73">
        <w:rPr>
          <w:rFonts w:hint="eastAsia"/>
          <w:spacing w:val="-4"/>
          <w:sz w:val="16"/>
          <w:szCs w:val="16"/>
        </w:rPr>
        <w:t>第</w:t>
      </w:r>
      <w:r w:rsidRPr="003C5C73">
        <w:rPr>
          <w:rFonts w:hint="eastAsia"/>
          <w:spacing w:val="-4"/>
          <w:sz w:val="16"/>
          <w:szCs w:val="16"/>
        </w:rPr>
        <w:t>4</w:t>
      </w:r>
      <w:r w:rsidRPr="003C5C73">
        <w:rPr>
          <w:rFonts w:hint="eastAsia"/>
          <w:spacing w:val="-4"/>
          <w:sz w:val="16"/>
          <w:szCs w:val="16"/>
        </w:rPr>
        <w:t>項各号）</w:t>
      </w:r>
    </w:p>
    <w:p w:rsidR="00BF6A5A" w:rsidRPr="003C5C73" w:rsidRDefault="00BF6A5A" w:rsidP="00BF6A5A">
      <w:pPr>
        <w:spacing w:line="240" w:lineRule="exact"/>
        <w:ind w:leftChars="50" w:left="108"/>
        <w:rPr>
          <w:spacing w:val="-4"/>
          <w:sz w:val="16"/>
          <w:szCs w:val="16"/>
        </w:rPr>
      </w:pPr>
      <w:r w:rsidRPr="003C5C73">
        <w:rPr>
          <w:rFonts w:hint="eastAsia"/>
          <w:spacing w:val="-4"/>
          <w:sz w:val="16"/>
          <w:szCs w:val="16"/>
        </w:rPr>
        <w:t>一</w:t>
      </w:r>
      <w:r w:rsidRPr="003C5C73">
        <w:rPr>
          <w:rFonts w:hint="eastAsia"/>
          <w:spacing w:val="-4"/>
          <w:sz w:val="16"/>
          <w:szCs w:val="16"/>
        </w:rPr>
        <w:t xml:space="preserve"> </w:t>
      </w:r>
      <w:r w:rsidRPr="003C5C73">
        <w:rPr>
          <w:rFonts w:hint="eastAsia"/>
          <w:spacing w:val="-4"/>
          <w:sz w:val="16"/>
          <w:szCs w:val="16"/>
        </w:rPr>
        <w:t>申請者が市町村の条例で定める者でないとき。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二</w:t>
      </w:r>
      <w:r w:rsidRPr="003C5C73">
        <w:rPr>
          <w:rFonts w:hint="eastAsia"/>
          <w:spacing w:val="-4"/>
          <w:sz w:val="16"/>
          <w:szCs w:val="16"/>
        </w:rPr>
        <w:t xml:space="preserve"> </w:t>
      </w:r>
      <w:r w:rsidRPr="003C5C73">
        <w:rPr>
          <w:rFonts w:hint="eastAsia"/>
          <w:spacing w:val="-4"/>
          <w:sz w:val="16"/>
          <w:szCs w:val="16"/>
        </w:rPr>
        <w:t>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三</w:t>
      </w:r>
      <w:r w:rsidRPr="003C5C73">
        <w:rPr>
          <w:rFonts w:hint="eastAsia"/>
          <w:spacing w:val="-4"/>
          <w:sz w:val="16"/>
          <w:szCs w:val="16"/>
        </w:rPr>
        <w:t xml:space="preserve"> </w:t>
      </w:r>
      <w:r w:rsidRPr="003C5C73">
        <w:rPr>
          <w:rFonts w:hint="eastAsia"/>
          <w:spacing w:val="-4"/>
          <w:sz w:val="16"/>
          <w:szCs w:val="16"/>
        </w:rPr>
        <w:t>申請者が、第七十八条の四第二項又は第五項に規定する指定地域密着型サービスの事業の設備及び運営に関する基準に従って適正な地域密着型サービス事業の運営をすることができないと認められるとき。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四</w:t>
      </w:r>
      <w:r w:rsidRPr="003C5C73">
        <w:rPr>
          <w:rFonts w:hint="eastAsia"/>
          <w:spacing w:val="-4"/>
          <w:sz w:val="16"/>
          <w:szCs w:val="16"/>
        </w:rPr>
        <w:t xml:space="preserve"> </w:t>
      </w:r>
      <w:r w:rsidRPr="003C5C73">
        <w:rPr>
          <w:rFonts w:hint="eastAsia"/>
          <w:spacing w:val="-4"/>
          <w:sz w:val="16"/>
          <w:szCs w:val="16"/>
        </w:rPr>
        <w:t>当該申請に係る事業所が当該市町村の区域の外にある場合であって、その所在地の市町村長（以下この条において「所在地市町村長」という。）の同意を得ていないとき。</w:t>
      </w:r>
      <w:r w:rsidRPr="003C5C73">
        <w:rPr>
          <w:rFonts w:hint="eastAsia"/>
          <w:spacing w:val="-4"/>
          <w:sz w:val="16"/>
          <w:szCs w:val="16"/>
        </w:rPr>
        <w:t xml:space="preserve"> </w:t>
      </w:r>
    </w:p>
    <w:p w:rsidR="00BF6A5A" w:rsidRPr="003C5C73" w:rsidRDefault="00BF6A5A" w:rsidP="00BF6A5A">
      <w:pPr>
        <w:spacing w:line="240" w:lineRule="exact"/>
        <w:ind w:leftChars="50" w:left="108"/>
        <w:rPr>
          <w:spacing w:val="-4"/>
          <w:sz w:val="16"/>
          <w:szCs w:val="16"/>
        </w:rPr>
      </w:pPr>
      <w:r w:rsidRPr="003C5C73">
        <w:rPr>
          <w:rFonts w:hint="eastAsia"/>
          <w:spacing w:val="-4"/>
          <w:sz w:val="16"/>
          <w:szCs w:val="16"/>
        </w:rPr>
        <w:t>四の二</w:t>
      </w:r>
      <w:r w:rsidRPr="003C5C73">
        <w:rPr>
          <w:rFonts w:hint="eastAsia"/>
          <w:spacing w:val="-4"/>
          <w:sz w:val="16"/>
          <w:szCs w:val="16"/>
        </w:rPr>
        <w:t xml:space="preserve"> </w:t>
      </w:r>
      <w:r w:rsidRPr="003C5C73">
        <w:rPr>
          <w:rFonts w:hint="eastAsia"/>
          <w:spacing w:val="-4"/>
          <w:sz w:val="16"/>
          <w:szCs w:val="16"/>
        </w:rPr>
        <w:t>申請者が、禁錮以上の刑に処せられ、その執行を終わり、又は執行を受けることがなくなるまでの者であるとき。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五</w:t>
      </w:r>
      <w:r w:rsidRPr="003C5C73">
        <w:rPr>
          <w:rFonts w:hint="eastAsia"/>
          <w:spacing w:val="-4"/>
          <w:sz w:val="16"/>
          <w:szCs w:val="16"/>
        </w:rPr>
        <w:t xml:space="preserve"> </w:t>
      </w:r>
      <w:r w:rsidRPr="003C5C73">
        <w:rPr>
          <w:rFonts w:hint="eastAsia"/>
          <w:spacing w:val="-4"/>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五の二</w:t>
      </w:r>
      <w:r w:rsidRPr="003C5C73">
        <w:rPr>
          <w:rFonts w:hint="eastAsia"/>
          <w:spacing w:val="-4"/>
          <w:sz w:val="16"/>
          <w:szCs w:val="16"/>
        </w:rPr>
        <w:t xml:space="preserve"> </w:t>
      </w:r>
      <w:r w:rsidRPr="003C5C73">
        <w:rPr>
          <w:rFonts w:hint="eastAsia"/>
          <w:spacing w:val="-4"/>
          <w:sz w:val="16"/>
          <w:szCs w:val="16"/>
        </w:rPr>
        <w:t>申請者が、労働に関する法律の規定であって政令で定めるものにより罰金の刑に処せられ、その執行を終わり、又は執行を受けることがなくなるまでの者であるとき。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五の三</w:t>
      </w:r>
      <w:r w:rsidRPr="003C5C73">
        <w:rPr>
          <w:rFonts w:hint="eastAsia"/>
          <w:spacing w:val="-4"/>
          <w:sz w:val="16"/>
          <w:szCs w:val="16"/>
        </w:rPr>
        <w:t xml:space="preserve"> </w:t>
      </w:r>
      <w:r w:rsidRPr="003C5C73">
        <w:rPr>
          <w:rFonts w:hint="eastAsia"/>
          <w:spacing w:val="-4"/>
          <w:sz w:val="16"/>
          <w:szCs w:val="16"/>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六</w:t>
      </w:r>
      <w:r w:rsidRPr="003C5C73">
        <w:rPr>
          <w:rFonts w:hint="eastAsia"/>
          <w:spacing w:val="-4"/>
          <w:sz w:val="16"/>
          <w:szCs w:val="16"/>
        </w:rPr>
        <w:t xml:space="preserve"> </w:t>
      </w:r>
      <w:r w:rsidRPr="003C5C73">
        <w:rPr>
          <w:rFonts w:hint="eastAsia"/>
          <w:spacing w:val="-4"/>
          <w:sz w:val="16"/>
          <w:szCs w:val="16"/>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w:t>
      </w:r>
      <w:r w:rsidRPr="003C5C73">
        <w:rPr>
          <w:rFonts w:hint="eastAsia"/>
          <w:spacing w:val="-4"/>
          <w:sz w:val="16"/>
          <w:szCs w:val="16"/>
        </w:rPr>
        <w:t xml:space="preserve"> </w:t>
      </w:r>
      <w:r w:rsidRPr="003C5C73">
        <w:rPr>
          <w:rFonts w:hint="eastAsia"/>
          <w:spacing w:val="-4"/>
          <w:sz w:val="16"/>
          <w:szCs w:val="16"/>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3C5C73">
        <w:rPr>
          <w:rFonts w:hint="eastAsia"/>
          <w:spacing w:val="-4"/>
          <w:sz w:val="16"/>
          <w:szCs w:val="16"/>
        </w:rPr>
        <w:t xml:space="preserve"> </w:t>
      </w:r>
    </w:p>
    <w:p w:rsidR="00BF6A5A" w:rsidRPr="003C5C73" w:rsidRDefault="00BF6A5A" w:rsidP="00BF6A5A">
      <w:pPr>
        <w:spacing w:line="240" w:lineRule="exact"/>
        <w:ind w:leftChars="87" w:left="188"/>
        <w:rPr>
          <w:spacing w:val="-4"/>
          <w:sz w:val="16"/>
          <w:szCs w:val="16"/>
        </w:rPr>
      </w:pPr>
      <w:r w:rsidRPr="003C5C73">
        <w:rPr>
          <w:rFonts w:hint="eastAsia"/>
          <w:spacing w:val="-4"/>
          <w:sz w:val="16"/>
          <w:szCs w:val="16"/>
        </w:rPr>
        <w:t>六の二</w:t>
      </w:r>
      <w:r w:rsidRPr="003C5C73">
        <w:rPr>
          <w:rFonts w:hint="eastAsia"/>
          <w:spacing w:val="-4"/>
          <w:sz w:val="16"/>
          <w:szCs w:val="16"/>
        </w:rPr>
        <w:t xml:space="preserve"> </w:t>
      </w:r>
      <w:r w:rsidRPr="003C5C73">
        <w:rPr>
          <w:rFonts w:hint="eastAsia"/>
          <w:spacing w:val="-4"/>
          <w:sz w:val="16"/>
          <w:szCs w:val="16"/>
        </w:rP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w:t>
      </w:r>
      <w:r w:rsidRPr="003C5C73">
        <w:rPr>
          <w:rFonts w:hint="eastAsia"/>
          <w:spacing w:val="-4"/>
          <w:sz w:val="16"/>
          <w:szCs w:val="16"/>
        </w:rPr>
        <w:t xml:space="preserve"> </w:t>
      </w:r>
      <w:r w:rsidRPr="003C5C73">
        <w:rPr>
          <w:rFonts w:hint="eastAsia"/>
          <w:spacing w:val="-4"/>
          <w:sz w:val="16"/>
          <w:szCs w:val="16"/>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六の三</w:t>
      </w:r>
      <w:r w:rsidRPr="003C5C73">
        <w:rPr>
          <w:rFonts w:hint="eastAsia"/>
          <w:spacing w:val="-4"/>
          <w:sz w:val="16"/>
          <w:szCs w:val="16"/>
        </w:rPr>
        <w:t xml:space="preserve"> </w:t>
      </w:r>
      <w:r w:rsidRPr="003C5C73">
        <w:rPr>
          <w:rFonts w:hint="eastAsia"/>
          <w:spacing w:val="-4"/>
          <w:sz w:val="16"/>
          <w:szCs w:val="16"/>
        </w:rP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七</w:t>
      </w:r>
      <w:r w:rsidRPr="003C5C73">
        <w:rPr>
          <w:rFonts w:hint="eastAsia"/>
          <w:spacing w:val="-4"/>
          <w:sz w:val="16"/>
          <w:szCs w:val="16"/>
        </w:rPr>
        <w:t xml:space="preserve"> </w:t>
      </w:r>
      <w:r w:rsidRPr="003C5C73">
        <w:rPr>
          <w:rFonts w:hint="eastAsia"/>
          <w:spacing w:val="-4"/>
          <w:sz w:val="16"/>
          <w:szCs w:val="16"/>
        </w:rPr>
        <w:t>申請者が、第七十八条の十（第二号から第五号までを除く。）の規定による指定の取消しの処分に係る行政手続法第十五条</w:t>
      </w:r>
      <w:r w:rsidRPr="003C5C73">
        <w:rPr>
          <w:rFonts w:hint="eastAsia"/>
          <w:spacing w:val="-4"/>
          <w:sz w:val="16"/>
          <w:szCs w:val="16"/>
        </w:rPr>
        <w:t xml:space="preserve"> </w:t>
      </w:r>
      <w:r w:rsidRPr="003C5C73">
        <w:rPr>
          <w:rFonts w:hint="eastAsia"/>
          <w:spacing w:val="-4"/>
          <w:sz w:val="16"/>
          <w:szCs w:val="16"/>
        </w:rPr>
        <w:t>の規定による通知があった日から当該処分をする日又は処分をしないことを決定する日までの間に第七十八条の五第二項</w:t>
      </w:r>
      <w:r w:rsidRPr="003C5C73">
        <w:rPr>
          <w:rFonts w:hint="eastAsia"/>
          <w:spacing w:val="-4"/>
          <w:sz w:val="16"/>
          <w:szCs w:val="16"/>
        </w:rPr>
        <w:t xml:space="preserve"> </w:t>
      </w:r>
      <w:r w:rsidRPr="003C5C73">
        <w:rPr>
          <w:rFonts w:hint="eastAsia"/>
          <w:spacing w:val="-4"/>
          <w:sz w:val="16"/>
          <w:szCs w:val="16"/>
        </w:rPr>
        <w:t>の規定による事業の廃止の届出をした者（当該事業の廃止について相当の理由がある者を除く。）又は第七十八条の八</w:t>
      </w:r>
      <w:r w:rsidRPr="003C5C73">
        <w:rPr>
          <w:rFonts w:hint="eastAsia"/>
          <w:spacing w:val="-4"/>
          <w:sz w:val="16"/>
          <w:szCs w:val="16"/>
        </w:rPr>
        <w:t xml:space="preserve"> </w:t>
      </w:r>
      <w:r w:rsidRPr="003C5C73">
        <w:rPr>
          <w:rFonts w:hint="eastAsia"/>
          <w:spacing w:val="-4"/>
          <w:sz w:val="16"/>
          <w:szCs w:val="16"/>
        </w:rPr>
        <w:t>の規定による指定の辞退をした者（当該指定の辞退について相当の理由がある者を除く。）で、当該届出又は指定の辞退の日から起算して五年を経過しないものであるとき。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七の二</w:t>
      </w:r>
      <w:r w:rsidRPr="003C5C73">
        <w:rPr>
          <w:rFonts w:hint="eastAsia"/>
          <w:spacing w:val="-4"/>
          <w:sz w:val="16"/>
          <w:szCs w:val="16"/>
        </w:rPr>
        <w:t xml:space="preserve"> </w:t>
      </w:r>
      <w:r w:rsidRPr="003C5C73">
        <w:rPr>
          <w:rFonts w:hint="eastAsia"/>
          <w:spacing w:val="-4"/>
          <w:sz w:val="16"/>
          <w:szCs w:val="16"/>
        </w:rP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w:t>
      </w:r>
      <w:r w:rsidRPr="003C5C73">
        <w:rPr>
          <w:rFonts w:hint="eastAsia"/>
          <w:spacing w:val="-4"/>
          <w:sz w:val="16"/>
          <w:szCs w:val="16"/>
        </w:rPr>
        <w:lastRenderedPageBreak/>
        <w:t>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r w:rsidRPr="003C5C73">
        <w:rPr>
          <w:rFonts w:hint="eastAsia"/>
          <w:spacing w:val="-4"/>
          <w:sz w:val="16"/>
          <w:szCs w:val="16"/>
        </w:rPr>
        <w:t xml:space="preserve"> </w:t>
      </w:r>
    </w:p>
    <w:p w:rsidR="00BF6A5A" w:rsidRPr="003C5C73" w:rsidRDefault="00BF6A5A" w:rsidP="00BF6A5A">
      <w:pPr>
        <w:spacing w:line="240" w:lineRule="exact"/>
        <w:ind w:leftChars="50" w:left="108"/>
        <w:rPr>
          <w:spacing w:val="-4"/>
          <w:sz w:val="16"/>
          <w:szCs w:val="16"/>
        </w:rPr>
      </w:pPr>
      <w:r w:rsidRPr="003C5C73">
        <w:rPr>
          <w:rFonts w:hint="eastAsia"/>
          <w:spacing w:val="-4"/>
          <w:sz w:val="16"/>
          <w:szCs w:val="16"/>
        </w:rPr>
        <w:t>八</w:t>
      </w:r>
      <w:r w:rsidRPr="003C5C73">
        <w:rPr>
          <w:rFonts w:hint="eastAsia"/>
          <w:spacing w:val="-4"/>
          <w:sz w:val="16"/>
          <w:szCs w:val="16"/>
        </w:rPr>
        <w:t xml:space="preserve"> </w:t>
      </w:r>
      <w:r w:rsidRPr="003C5C73">
        <w:rPr>
          <w:rFonts w:hint="eastAsia"/>
          <w:spacing w:val="-4"/>
          <w:sz w:val="16"/>
          <w:szCs w:val="16"/>
        </w:rPr>
        <w:t>申請者が、指定の申請前五年以内に居宅サービス等に関し不正又は著しく不当な行為をした者であるとき。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九</w:t>
      </w:r>
      <w:r w:rsidRPr="003C5C73">
        <w:rPr>
          <w:rFonts w:hint="eastAsia"/>
          <w:spacing w:val="-4"/>
          <w:sz w:val="16"/>
          <w:szCs w:val="16"/>
        </w:rPr>
        <w:t xml:space="preserve"> </w:t>
      </w:r>
      <w:r w:rsidRPr="003C5C73">
        <w:rPr>
          <w:rFonts w:hint="eastAsia"/>
          <w:spacing w:val="-4"/>
          <w:sz w:val="16"/>
          <w:szCs w:val="16"/>
        </w:rPr>
        <w:t>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十</w:t>
      </w:r>
      <w:r w:rsidRPr="003C5C73">
        <w:rPr>
          <w:rFonts w:hint="eastAsia"/>
          <w:spacing w:val="-4"/>
          <w:sz w:val="16"/>
          <w:szCs w:val="16"/>
        </w:rPr>
        <w:t xml:space="preserve"> </w:t>
      </w:r>
      <w:r w:rsidRPr="003C5C73">
        <w:rPr>
          <w:rFonts w:hint="eastAsia"/>
          <w:spacing w:val="-4"/>
          <w:sz w:val="16"/>
          <w:szCs w:val="16"/>
        </w:rPr>
        <w:t>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r w:rsidRPr="003C5C73">
        <w:rPr>
          <w:rFonts w:hint="eastAsia"/>
          <w:spacing w:val="-4"/>
          <w:sz w:val="16"/>
          <w:szCs w:val="16"/>
        </w:rPr>
        <w:t xml:space="preserve"> </w:t>
      </w:r>
    </w:p>
    <w:p w:rsidR="00BF6A5A" w:rsidRPr="003C5C73" w:rsidRDefault="00BF6A5A" w:rsidP="00BF6A5A">
      <w:pPr>
        <w:spacing w:line="240" w:lineRule="exact"/>
        <w:ind w:leftChars="50" w:left="187" w:hangingChars="50" w:hanging="79"/>
        <w:rPr>
          <w:spacing w:val="-4"/>
          <w:sz w:val="16"/>
          <w:szCs w:val="16"/>
        </w:rPr>
      </w:pPr>
      <w:r w:rsidRPr="003C5C73">
        <w:rPr>
          <w:rFonts w:hint="eastAsia"/>
          <w:spacing w:val="-4"/>
          <w:sz w:val="16"/>
          <w:szCs w:val="16"/>
        </w:rPr>
        <w:t>十一</w:t>
      </w:r>
      <w:r w:rsidRPr="003C5C73">
        <w:rPr>
          <w:rFonts w:hint="eastAsia"/>
          <w:spacing w:val="-4"/>
          <w:sz w:val="16"/>
          <w:szCs w:val="16"/>
        </w:rPr>
        <w:t xml:space="preserve"> </w:t>
      </w:r>
      <w:r w:rsidRPr="003C5C73">
        <w:rPr>
          <w:rFonts w:hint="eastAsia"/>
          <w:spacing w:val="-4"/>
          <w:sz w:val="16"/>
          <w:szCs w:val="16"/>
        </w:rPr>
        <w:t>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r w:rsidRPr="003C5C73">
        <w:rPr>
          <w:rFonts w:hint="eastAsia"/>
          <w:spacing w:val="-4"/>
          <w:sz w:val="16"/>
          <w:szCs w:val="16"/>
        </w:rPr>
        <w:t xml:space="preserve"> </w:t>
      </w:r>
    </w:p>
    <w:p w:rsidR="00BF6A5A" w:rsidRPr="00D322CC" w:rsidRDefault="00BF6A5A" w:rsidP="00BF6A5A">
      <w:pPr>
        <w:spacing w:line="240" w:lineRule="exact"/>
        <w:ind w:left="158" w:hangingChars="100" w:hanging="158"/>
        <w:jc w:val="left"/>
        <w:rPr>
          <w:rFonts w:ascii="ＭＳ ゴシック" w:eastAsia="ＭＳ ゴシック" w:hAnsi="ＭＳ ゴシック"/>
          <w:szCs w:val="21"/>
        </w:rPr>
      </w:pPr>
      <w:r w:rsidRPr="003C5C73">
        <w:rPr>
          <w:rFonts w:hint="eastAsia"/>
          <w:spacing w:val="-4"/>
          <w:sz w:val="16"/>
          <w:szCs w:val="16"/>
        </w:rPr>
        <w:t>十二</w:t>
      </w:r>
      <w:r w:rsidRPr="003C5C73">
        <w:rPr>
          <w:rFonts w:hint="eastAsia"/>
          <w:spacing w:val="-4"/>
          <w:sz w:val="16"/>
          <w:szCs w:val="16"/>
        </w:rPr>
        <w:t xml:space="preserve"> </w:t>
      </w:r>
      <w:r w:rsidRPr="003C5C73">
        <w:rPr>
          <w:rFonts w:hint="eastAsia"/>
          <w:spacing w:val="-4"/>
          <w:sz w:val="16"/>
          <w:szCs w:val="16"/>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484765" w:rsidRDefault="00484765" w:rsidP="00484765">
      <w:pPr>
        <w:rPr>
          <w:rFonts w:hint="eastAsia"/>
        </w:rPr>
      </w:pPr>
    </w:p>
    <w:p w:rsidR="00BF6A5A" w:rsidRPr="00D322CC" w:rsidRDefault="00BF6A5A" w:rsidP="00BF6A5A">
      <w:pPr>
        <w:ind w:leftChars="50" w:left="108"/>
        <w:rPr>
          <w:rFonts w:ascii="ＭＳ ゴシック" w:eastAsia="ＭＳ ゴシック" w:hAnsi="ＭＳ ゴシック" w:hint="eastAsia"/>
          <w:spacing w:val="-8"/>
          <w:szCs w:val="21"/>
        </w:rPr>
      </w:pPr>
      <w:r w:rsidRPr="00D322CC">
        <w:rPr>
          <w:rFonts w:ascii="ＭＳ ゴシック" w:eastAsia="ＭＳ ゴシック" w:hAnsi="ＭＳ ゴシック" w:hint="eastAsia"/>
          <w:szCs w:val="21"/>
        </w:rPr>
        <w:t xml:space="preserve">■　</w:t>
      </w:r>
      <w:r w:rsidRPr="00D322CC">
        <w:rPr>
          <w:rFonts w:ascii="ＭＳ ゴシック" w:eastAsia="ＭＳ ゴシック" w:hAnsi="ＭＳ ゴシック" w:hint="eastAsia"/>
          <w:spacing w:val="-8"/>
          <w:szCs w:val="21"/>
        </w:rPr>
        <w:t>姫路市指定地域密着型サービスの事業の人員、設備及び運営等に関する基準を定める条例（平成２４年姫路市条例第５３号）</w:t>
      </w:r>
    </w:p>
    <w:p w:rsidR="00BF6A5A" w:rsidRDefault="00BF6A5A" w:rsidP="00BF6A5A">
      <w:pPr>
        <w:spacing w:line="240" w:lineRule="exact"/>
        <w:ind w:leftChars="50" w:left="108"/>
        <w:rPr>
          <w:rFonts w:hint="eastAsia"/>
          <w:spacing w:val="-8"/>
          <w:sz w:val="16"/>
          <w:szCs w:val="16"/>
        </w:rPr>
      </w:pPr>
    </w:p>
    <w:p w:rsidR="00BF6A5A" w:rsidRPr="003C5C73" w:rsidRDefault="00BF6A5A" w:rsidP="00BF6A5A">
      <w:pPr>
        <w:spacing w:line="240" w:lineRule="exact"/>
        <w:ind w:leftChars="50" w:left="108"/>
        <w:rPr>
          <w:spacing w:val="-8"/>
          <w:sz w:val="16"/>
          <w:szCs w:val="16"/>
        </w:rPr>
      </w:pPr>
      <w:r w:rsidRPr="003C5C73">
        <w:rPr>
          <w:rFonts w:hint="eastAsia"/>
          <w:spacing w:val="-8"/>
          <w:sz w:val="16"/>
          <w:szCs w:val="16"/>
        </w:rPr>
        <w:t>（指定地域密着型サービス事業者の指定）</w:t>
      </w:r>
    </w:p>
    <w:p w:rsidR="00BF6A5A" w:rsidRPr="003C5C73" w:rsidRDefault="00BF6A5A" w:rsidP="00BF6A5A">
      <w:pPr>
        <w:spacing w:line="240" w:lineRule="exact"/>
        <w:ind w:leftChars="50" w:left="183" w:hangingChars="50" w:hanging="75"/>
        <w:rPr>
          <w:spacing w:val="-8"/>
          <w:sz w:val="16"/>
          <w:szCs w:val="16"/>
        </w:rPr>
      </w:pPr>
      <w:r w:rsidRPr="003C5C73">
        <w:rPr>
          <w:rFonts w:hint="eastAsia"/>
          <w:spacing w:val="-8"/>
          <w:sz w:val="16"/>
          <w:szCs w:val="16"/>
        </w:rPr>
        <w:t>第４条</w:t>
      </w:r>
      <w:r w:rsidRPr="003C5C73">
        <w:rPr>
          <w:rFonts w:hint="eastAsia"/>
          <w:spacing w:val="-8"/>
          <w:sz w:val="16"/>
          <w:szCs w:val="16"/>
        </w:rPr>
        <w:t xml:space="preserve"> </w:t>
      </w:r>
      <w:r w:rsidRPr="003C5C73">
        <w:rPr>
          <w:rFonts w:hint="eastAsia"/>
          <w:spacing w:val="-8"/>
          <w:sz w:val="16"/>
          <w:szCs w:val="16"/>
        </w:rPr>
        <w:t>指定地域密着型サービス事業者の指定に係る法第７８条の２第４項第１号（法第７８条の１２において準用する法第７０条の２第４項の規定により指定の更新について準用する場合を含む。）の条例で定める者は、法人（姫路市暴力団排除条例（平成２４年姫路市条例第４９号）第７条の暴力団及び暴力団員並びにこれらの者と社会的に非難されるべき関係を有する者の支配を受けていないものに限る。）とする。</w:t>
      </w:r>
    </w:p>
    <w:p w:rsidR="00BF6A5A" w:rsidRPr="003C5C73" w:rsidRDefault="00BF6A5A" w:rsidP="00BF6A5A">
      <w:pPr>
        <w:spacing w:line="240" w:lineRule="exact"/>
        <w:ind w:leftChars="50" w:left="108"/>
        <w:rPr>
          <w:spacing w:val="-8"/>
          <w:sz w:val="16"/>
          <w:szCs w:val="16"/>
        </w:rPr>
      </w:pPr>
      <w:r w:rsidRPr="003C5C73">
        <w:rPr>
          <w:rFonts w:hint="eastAsia"/>
          <w:spacing w:val="-8"/>
          <w:sz w:val="16"/>
          <w:szCs w:val="16"/>
        </w:rPr>
        <w:t>（暴力団員等の排除）</w:t>
      </w:r>
    </w:p>
    <w:p w:rsidR="00BF6A5A" w:rsidRPr="003C5C73" w:rsidRDefault="00BF6A5A" w:rsidP="00BF6A5A">
      <w:pPr>
        <w:spacing w:line="240" w:lineRule="exact"/>
        <w:ind w:leftChars="50" w:left="183" w:hangingChars="50" w:hanging="75"/>
        <w:rPr>
          <w:spacing w:val="-8"/>
          <w:sz w:val="16"/>
          <w:szCs w:val="16"/>
        </w:rPr>
      </w:pPr>
      <w:r w:rsidRPr="003C5C73">
        <w:rPr>
          <w:rFonts w:hint="eastAsia"/>
          <w:spacing w:val="-8"/>
          <w:sz w:val="16"/>
          <w:szCs w:val="16"/>
        </w:rPr>
        <w:t>第４４条</w:t>
      </w:r>
      <w:r w:rsidRPr="003C5C73">
        <w:rPr>
          <w:rFonts w:hint="eastAsia"/>
          <w:spacing w:val="-8"/>
          <w:sz w:val="16"/>
          <w:szCs w:val="16"/>
        </w:rPr>
        <w:t xml:space="preserve"> </w:t>
      </w:r>
      <w:r w:rsidRPr="003C5C73">
        <w:rPr>
          <w:rFonts w:hint="eastAsia"/>
          <w:spacing w:val="-8"/>
          <w:sz w:val="16"/>
          <w:szCs w:val="16"/>
        </w:rPr>
        <w:t>指定定期巡回・随時対応型訪問介護看護事業所において、管理者は、姫路市暴力団排除条例第７条の暴力団員又は暴力団若しくは暴力団員と社会的に非難されるべき関係を有する者であってはならない。</w:t>
      </w:r>
    </w:p>
    <w:p w:rsidR="00BF6A5A" w:rsidRPr="003C5C73" w:rsidRDefault="00BF6A5A" w:rsidP="00BF6A5A">
      <w:pPr>
        <w:spacing w:line="240" w:lineRule="exact"/>
        <w:ind w:leftChars="50" w:left="108"/>
        <w:rPr>
          <w:spacing w:val="-8"/>
          <w:sz w:val="16"/>
          <w:szCs w:val="16"/>
        </w:rPr>
      </w:pPr>
      <w:r w:rsidRPr="003C5C73">
        <w:rPr>
          <w:rFonts w:hint="eastAsia"/>
          <w:spacing w:val="-8"/>
          <w:sz w:val="16"/>
          <w:szCs w:val="16"/>
        </w:rPr>
        <w:t>２</w:t>
      </w:r>
      <w:r w:rsidRPr="003C5C73">
        <w:rPr>
          <w:rFonts w:hint="eastAsia"/>
          <w:spacing w:val="-8"/>
          <w:sz w:val="16"/>
          <w:szCs w:val="16"/>
        </w:rPr>
        <w:t xml:space="preserve"> </w:t>
      </w:r>
      <w:r w:rsidRPr="003C5C73">
        <w:rPr>
          <w:rFonts w:hint="eastAsia"/>
          <w:spacing w:val="-8"/>
          <w:sz w:val="16"/>
          <w:szCs w:val="16"/>
        </w:rPr>
        <w:t>指定定期巡回・随時対応型訪問介護看護事業所は、その運営について、姫路市暴力団排除条例第７条の暴力団及び暴力団員並びにこれらのものと社会的に非難されるべき関係を有する者の支配を受けてはならない。</w:t>
      </w:r>
    </w:p>
    <w:p w:rsidR="00BF6A5A" w:rsidRDefault="00BF6A5A" w:rsidP="00BF6A5A">
      <w:pPr>
        <w:spacing w:line="240" w:lineRule="exact"/>
        <w:ind w:leftChars="50" w:left="266" w:hangingChars="100" w:hanging="158"/>
        <w:rPr>
          <w:rFonts w:hint="eastAsia"/>
          <w:spacing w:val="-4"/>
          <w:sz w:val="16"/>
          <w:szCs w:val="16"/>
        </w:rPr>
      </w:pPr>
    </w:p>
    <w:p w:rsidR="00BF6A5A" w:rsidRPr="003C5C73" w:rsidRDefault="00BF6A5A" w:rsidP="00BF6A5A">
      <w:pPr>
        <w:spacing w:line="240" w:lineRule="exact"/>
        <w:ind w:leftChars="50" w:left="266" w:hangingChars="100" w:hanging="158"/>
        <w:rPr>
          <w:spacing w:val="-4"/>
          <w:sz w:val="16"/>
          <w:szCs w:val="16"/>
        </w:rPr>
      </w:pPr>
      <w:r w:rsidRPr="003C5C73">
        <w:rPr>
          <w:rFonts w:hint="eastAsia"/>
          <w:spacing w:val="-4"/>
          <w:sz w:val="16"/>
          <w:szCs w:val="16"/>
        </w:rPr>
        <w:t>※　第</w:t>
      </w:r>
      <w:r w:rsidRPr="003C5C73">
        <w:rPr>
          <w:rFonts w:hint="eastAsia"/>
          <w:spacing w:val="-4"/>
          <w:sz w:val="16"/>
          <w:szCs w:val="16"/>
        </w:rPr>
        <w:t>44</w:t>
      </w:r>
      <w:r w:rsidRPr="003C5C73">
        <w:rPr>
          <w:rFonts w:hint="eastAsia"/>
          <w:spacing w:val="-4"/>
          <w:sz w:val="16"/>
          <w:szCs w:val="16"/>
        </w:rPr>
        <w:t>条を準用する規定</w:t>
      </w:r>
    </w:p>
    <w:p w:rsidR="00BF6A5A" w:rsidRPr="00963A8D" w:rsidRDefault="00BF6A5A" w:rsidP="00BF6A5A">
      <w:r w:rsidRPr="003C5C73">
        <w:rPr>
          <w:rFonts w:hint="eastAsia"/>
          <w:spacing w:val="-4"/>
          <w:sz w:val="16"/>
          <w:szCs w:val="16"/>
        </w:rPr>
        <w:t xml:space="preserve">　</w:t>
      </w:r>
      <w:r>
        <w:rPr>
          <w:rFonts w:hint="eastAsia"/>
          <w:spacing w:val="-4"/>
          <w:sz w:val="16"/>
          <w:szCs w:val="16"/>
        </w:rPr>
        <w:t xml:space="preserve">　　</w:t>
      </w:r>
      <w:r w:rsidRPr="003C5C73">
        <w:rPr>
          <w:rFonts w:hint="eastAsia"/>
          <w:spacing w:val="-4"/>
          <w:sz w:val="16"/>
          <w:szCs w:val="16"/>
        </w:rPr>
        <w:t>第</w:t>
      </w:r>
      <w:r w:rsidRPr="003C5C73">
        <w:rPr>
          <w:rFonts w:hint="eastAsia"/>
          <w:spacing w:val="-4"/>
          <w:sz w:val="16"/>
          <w:szCs w:val="16"/>
        </w:rPr>
        <w:t>62</w:t>
      </w:r>
      <w:r w:rsidRPr="003C5C73">
        <w:rPr>
          <w:rFonts w:hint="eastAsia"/>
          <w:spacing w:val="-4"/>
          <w:sz w:val="16"/>
          <w:szCs w:val="16"/>
        </w:rPr>
        <w:t>条、第</w:t>
      </w:r>
      <w:r w:rsidRPr="003C5C73">
        <w:rPr>
          <w:rFonts w:hint="eastAsia"/>
          <w:spacing w:val="-4"/>
          <w:sz w:val="16"/>
          <w:szCs w:val="16"/>
        </w:rPr>
        <w:t>83</w:t>
      </w:r>
      <w:r w:rsidRPr="003C5C73">
        <w:rPr>
          <w:rFonts w:hint="eastAsia"/>
          <w:spacing w:val="-4"/>
          <w:sz w:val="16"/>
          <w:szCs w:val="16"/>
        </w:rPr>
        <w:t>条、第</w:t>
      </w:r>
      <w:r w:rsidRPr="003C5C73">
        <w:rPr>
          <w:rFonts w:hint="eastAsia"/>
          <w:spacing w:val="-4"/>
          <w:sz w:val="16"/>
          <w:szCs w:val="16"/>
        </w:rPr>
        <w:t>111</w:t>
      </w:r>
      <w:r w:rsidRPr="003C5C73">
        <w:rPr>
          <w:rFonts w:hint="eastAsia"/>
          <w:spacing w:val="-4"/>
          <w:sz w:val="16"/>
          <w:szCs w:val="16"/>
        </w:rPr>
        <w:t>条、第</w:t>
      </w:r>
      <w:r w:rsidRPr="003C5C73">
        <w:rPr>
          <w:rFonts w:hint="eastAsia"/>
          <w:spacing w:val="-4"/>
          <w:sz w:val="16"/>
          <w:szCs w:val="16"/>
        </w:rPr>
        <w:t>131</w:t>
      </w:r>
      <w:r w:rsidRPr="003C5C73">
        <w:rPr>
          <w:rFonts w:hint="eastAsia"/>
          <w:spacing w:val="-4"/>
          <w:sz w:val="16"/>
          <w:szCs w:val="16"/>
        </w:rPr>
        <w:t>条、第</w:t>
      </w:r>
      <w:r w:rsidRPr="003C5C73">
        <w:rPr>
          <w:rFonts w:hint="eastAsia"/>
          <w:spacing w:val="-4"/>
          <w:sz w:val="16"/>
          <w:szCs w:val="16"/>
        </w:rPr>
        <w:t>152</w:t>
      </w:r>
      <w:r w:rsidRPr="003C5C73">
        <w:rPr>
          <w:rFonts w:hint="eastAsia"/>
          <w:spacing w:val="-4"/>
          <w:sz w:val="16"/>
          <w:szCs w:val="16"/>
        </w:rPr>
        <w:t>条、第</w:t>
      </w:r>
      <w:r w:rsidRPr="003C5C73">
        <w:rPr>
          <w:rFonts w:hint="eastAsia"/>
          <w:spacing w:val="-4"/>
          <w:sz w:val="16"/>
          <w:szCs w:val="16"/>
        </w:rPr>
        <w:t>181</w:t>
      </w:r>
      <w:r w:rsidRPr="003C5C73">
        <w:rPr>
          <w:rFonts w:hint="eastAsia"/>
          <w:spacing w:val="-4"/>
          <w:sz w:val="16"/>
          <w:szCs w:val="16"/>
        </w:rPr>
        <w:t>条、第</w:t>
      </w:r>
      <w:r w:rsidRPr="003C5C73">
        <w:rPr>
          <w:rFonts w:hint="eastAsia"/>
          <w:spacing w:val="-4"/>
          <w:sz w:val="16"/>
          <w:szCs w:val="16"/>
        </w:rPr>
        <w:t>193</w:t>
      </w:r>
      <w:r w:rsidRPr="003C5C73">
        <w:rPr>
          <w:rFonts w:hint="eastAsia"/>
          <w:spacing w:val="-4"/>
          <w:sz w:val="16"/>
          <w:szCs w:val="16"/>
        </w:rPr>
        <w:t>条、第</w:t>
      </w:r>
      <w:r w:rsidRPr="003C5C73">
        <w:rPr>
          <w:rFonts w:hint="eastAsia"/>
          <w:spacing w:val="-4"/>
          <w:sz w:val="16"/>
          <w:szCs w:val="16"/>
        </w:rPr>
        <w:t>206</w:t>
      </w:r>
      <w:r w:rsidRPr="003C5C73">
        <w:rPr>
          <w:rFonts w:hint="eastAsia"/>
          <w:spacing w:val="-4"/>
          <w:sz w:val="16"/>
          <w:szCs w:val="16"/>
        </w:rPr>
        <w:t>条</w:t>
      </w:r>
    </w:p>
    <w:p w:rsidR="00F6052A" w:rsidRDefault="00F6052A"/>
    <w:p w:rsidR="00B11B54" w:rsidRPr="003C5C73" w:rsidRDefault="00B11B54" w:rsidP="00050C16">
      <w:pPr>
        <w:widowControl/>
        <w:jc w:val="left"/>
        <w:rPr>
          <w:rFonts w:ascii="ＭＳ ゴシック" w:eastAsia="ＭＳ ゴシック" w:hAnsi="ＭＳ ゴシック"/>
          <w:sz w:val="18"/>
          <w:szCs w:val="18"/>
        </w:rPr>
      </w:pPr>
    </w:p>
    <w:sectPr w:rsidR="00B11B54" w:rsidRPr="003C5C73" w:rsidSect="00BF6A5A">
      <w:headerReference w:type="default" r:id="rId7"/>
      <w:headerReference w:type="first" r:id="rId8"/>
      <w:pgSz w:w="11906" w:h="16838" w:code="9"/>
      <w:pgMar w:top="1247" w:right="1418" w:bottom="1247" w:left="1418" w:header="851" w:footer="992"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9C" w:rsidRDefault="0085519C" w:rsidP="00484765">
      <w:r>
        <w:separator/>
      </w:r>
    </w:p>
  </w:endnote>
  <w:endnote w:type="continuationSeparator" w:id="0">
    <w:p w:rsidR="0085519C" w:rsidRDefault="0085519C" w:rsidP="0048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9C" w:rsidRDefault="0085519C" w:rsidP="00484765">
      <w:r>
        <w:separator/>
      </w:r>
    </w:p>
  </w:footnote>
  <w:footnote w:type="continuationSeparator" w:id="0">
    <w:p w:rsidR="0085519C" w:rsidRDefault="0085519C" w:rsidP="0048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AA" w:rsidRDefault="00BF6A5A">
    <w:pPr>
      <w:pStyle w:val="a3"/>
    </w:pPr>
    <w:r>
      <w:rPr>
        <w:rFonts w:hint="eastAsia"/>
      </w:rPr>
      <w:t>（誓約書　関係条文）【地域密着型サービス事業者】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65" w:rsidRDefault="00484765">
    <w:pPr>
      <w:pStyle w:val="a3"/>
    </w:pPr>
    <w:r>
      <w:rPr>
        <w:rFonts w:hint="eastAsia"/>
      </w:rPr>
      <w:t>（</w:t>
    </w:r>
    <w:r w:rsidR="008A48AA">
      <w:rPr>
        <w:rFonts w:hint="eastAsia"/>
      </w:rPr>
      <w:t>添付書類</w:t>
    </w:r>
    <w:r w:rsidR="00F42AC1">
      <w:rPr>
        <w:rFonts w:hint="eastAsia"/>
      </w:rPr>
      <w:t>１</w:t>
    </w:r>
    <w:r w:rsidR="00286FED">
      <w:rPr>
        <w:rFonts w:hint="eastAsia"/>
      </w:rPr>
      <w:t>３</w:t>
    </w:r>
    <w:r>
      <w:rPr>
        <w:rFonts w:hint="eastAsia"/>
      </w:rPr>
      <w:t>－</w:t>
    </w:r>
    <w:r w:rsidR="00F42AC1">
      <w:rPr>
        <w:rFonts w:hint="eastAsia"/>
      </w:rPr>
      <w:t>７</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grammar="dirty"/>
  <w:defaultTabStop w:val="840"/>
  <w:drawingGridHorizontalSpacing w:val="108"/>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35"/>
    <w:rsid w:val="00033820"/>
    <w:rsid w:val="0004573B"/>
    <w:rsid w:val="00050C16"/>
    <w:rsid w:val="000734B1"/>
    <w:rsid w:val="000C2BE2"/>
    <w:rsid w:val="000C639C"/>
    <w:rsid w:val="0014315B"/>
    <w:rsid w:val="001462C0"/>
    <w:rsid w:val="00156B5F"/>
    <w:rsid w:val="00185A20"/>
    <w:rsid w:val="001C2968"/>
    <w:rsid w:val="001F17F7"/>
    <w:rsid w:val="0020077B"/>
    <w:rsid w:val="002717B3"/>
    <w:rsid w:val="00286FED"/>
    <w:rsid w:val="00296135"/>
    <w:rsid w:val="002F44BE"/>
    <w:rsid w:val="00352074"/>
    <w:rsid w:val="003A49C8"/>
    <w:rsid w:val="003C5C73"/>
    <w:rsid w:val="003D4172"/>
    <w:rsid w:val="003D597D"/>
    <w:rsid w:val="003E3FC0"/>
    <w:rsid w:val="00484765"/>
    <w:rsid w:val="00583216"/>
    <w:rsid w:val="005D7D5E"/>
    <w:rsid w:val="005F6ECA"/>
    <w:rsid w:val="00654AFA"/>
    <w:rsid w:val="006D27DA"/>
    <w:rsid w:val="00750837"/>
    <w:rsid w:val="00774CE4"/>
    <w:rsid w:val="007B3907"/>
    <w:rsid w:val="007C14D1"/>
    <w:rsid w:val="007F0A3B"/>
    <w:rsid w:val="00811D1E"/>
    <w:rsid w:val="0085519C"/>
    <w:rsid w:val="008A48AA"/>
    <w:rsid w:val="008D2DB6"/>
    <w:rsid w:val="008D56EC"/>
    <w:rsid w:val="00963A8D"/>
    <w:rsid w:val="009676A1"/>
    <w:rsid w:val="009A16CC"/>
    <w:rsid w:val="00A36243"/>
    <w:rsid w:val="00A56861"/>
    <w:rsid w:val="00A64694"/>
    <w:rsid w:val="00A835FE"/>
    <w:rsid w:val="00AB4547"/>
    <w:rsid w:val="00AD5116"/>
    <w:rsid w:val="00B11B54"/>
    <w:rsid w:val="00B5478C"/>
    <w:rsid w:val="00BF6A5A"/>
    <w:rsid w:val="00CA1EEE"/>
    <w:rsid w:val="00D07564"/>
    <w:rsid w:val="00D31D37"/>
    <w:rsid w:val="00D322CC"/>
    <w:rsid w:val="00D4619F"/>
    <w:rsid w:val="00D60576"/>
    <w:rsid w:val="00D92865"/>
    <w:rsid w:val="00D95D33"/>
    <w:rsid w:val="00EE13AA"/>
    <w:rsid w:val="00F42AC1"/>
    <w:rsid w:val="00F46D4A"/>
    <w:rsid w:val="00F6052A"/>
    <w:rsid w:val="00FE599E"/>
    <w:rsid w:val="00FF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78048BE-377A-40B4-A72A-CF977524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765"/>
    <w:pPr>
      <w:tabs>
        <w:tab w:val="center" w:pos="4252"/>
        <w:tab w:val="right" w:pos="8504"/>
      </w:tabs>
      <w:snapToGrid w:val="0"/>
    </w:pPr>
  </w:style>
  <w:style w:type="character" w:customStyle="1" w:styleId="a4">
    <w:name w:val="ヘッダー (文字)"/>
    <w:basedOn w:val="a0"/>
    <w:link w:val="a3"/>
    <w:uiPriority w:val="99"/>
    <w:rsid w:val="00484765"/>
  </w:style>
  <w:style w:type="paragraph" w:styleId="a5">
    <w:name w:val="footer"/>
    <w:basedOn w:val="a"/>
    <w:link w:val="a6"/>
    <w:uiPriority w:val="99"/>
    <w:unhideWhenUsed/>
    <w:rsid w:val="00484765"/>
    <w:pPr>
      <w:tabs>
        <w:tab w:val="center" w:pos="4252"/>
        <w:tab w:val="right" w:pos="8504"/>
      </w:tabs>
      <w:snapToGrid w:val="0"/>
    </w:pPr>
  </w:style>
  <w:style w:type="character" w:customStyle="1" w:styleId="a6">
    <w:name w:val="フッター (文字)"/>
    <w:basedOn w:val="a0"/>
    <w:link w:val="a5"/>
    <w:uiPriority w:val="99"/>
    <w:rsid w:val="00484765"/>
  </w:style>
  <w:style w:type="table" w:styleId="a7">
    <w:name w:val="Table Grid"/>
    <w:basedOn w:val="a1"/>
    <w:uiPriority w:val="59"/>
    <w:rsid w:val="00484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4765"/>
    <w:rPr>
      <w:rFonts w:ascii="Arial" w:eastAsia="ＭＳ ゴシック" w:hAnsi="Arial"/>
      <w:sz w:val="18"/>
      <w:szCs w:val="18"/>
    </w:rPr>
  </w:style>
  <w:style w:type="character" w:customStyle="1" w:styleId="a9">
    <w:name w:val="吹き出し (文字)"/>
    <w:link w:val="a8"/>
    <w:uiPriority w:val="99"/>
    <w:semiHidden/>
    <w:rsid w:val="0048476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0916-A2F2-4EBC-9A49-9397046F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米田　真武</cp:lastModifiedBy>
  <cp:revision>2</cp:revision>
  <cp:lastPrinted>2013-10-08T10:48:00Z</cp:lastPrinted>
  <dcterms:created xsi:type="dcterms:W3CDTF">2023-12-19T02:43:00Z</dcterms:created>
  <dcterms:modified xsi:type="dcterms:W3CDTF">2023-12-19T02:43:00Z</dcterms:modified>
</cp:coreProperties>
</file>