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6B68" w:rsidRDefault="00C66B68">
      <w:pPr>
        <w:spacing w:line="266" w:lineRule="exact"/>
        <w:rPr>
          <w:rFonts w:ascii="ＭＳ 明朝" w:hAnsi="ＭＳ 明朝" w:cs="Times New Roman"/>
          <w:spacing w:val="6"/>
        </w:rPr>
      </w:pPr>
    </w:p>
    <w:p w:rsidR="00C66B68" w:rsidRDefault="00764462" w:rsidP="00E72819">
      <w:pPr>
        <w:pStyle w:val="a9"/>
      </w:pPr>
      <w:r>
        <w:t>マイ・サポート</w:t>
      </w:r>
    </w:p>
    <w:p w:rsidR="00C66B68" w:rsidRDefault="00C66B68">
      <w:pPr>
        <w:spacing w:line="266" w:lineRule="exact"/>
        <w:rPr>
          <w:rFonts w:ascii="AR P丸ゴシック体M" w:eastAsia="AR P丸ゴシック体M" w:hAnsi="AR P丸ゴシック体M" w:cs="Times New Roman"/>
          <w:spacing w:val="6"/>
        </w:rPr>
      </w:pPr>
    </w:p>
    <w:tbl>
      <w:tblPr>
        <w:tblW w:w="0" w:type="auto"/>
        <w:tblInd w:w="121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4256"/>
      </w:tblGrid>
      <w:tr w:rsidR="00C66B68" w:rsidRPr="00E72819">
        <w:trPr>
          <w:trHeight w:val="3182"/>
        </w:trPr>
        <w:tc>
          <w:tcPr>
            <w:tcW w:w="4256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C66B68" w:rsidRPr="00E72819" w:rsidRDefault="0076446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2819">
              <w:rPr>
                <w:rFonts w:ascii="ＭＳ 明朝" w:hAnsi="ＭＳ 明朝" w:cs="HG丸ｺﾞｼｯｸM-PRO"/>
                <w:spacing w:val="4"/>
                <w:sz w:val="18"/>
                <w:szCs w:val="18"/>
              </w:rPr>
              <w:t>写　　真</w:t>
            </w:r>
          </w:p>
          <w:p w:rsidR="00C66B68" w:rsidRPr="00E72819" w:rsidRDefault="00C66B68">
            <w:pPr>
              <w:rPr>
                <w:rFonts w:ascii="ＭＳ 明朝" w:hAnsi="ＭＳ 明朝" w:cs="HG丸ｺﾞｼｯｸM-PRO"/>
                <w:spacing w:val="4"/>
                <w:sz w:val="18"/>
                <w:szCs w:val="18"/>
              </w:rPr>
            </w:pPr>
          </w:p>
          <w:p w:rsidR="00C66B68" w:rsidRPr="00E72819" w:rsidRDefault="00C66B68">
            <w:pPr>
              <w:rPr>
                <w:rFonts w:ascii="ＭＳ 明朝" w:hAnsi="ＭＳ 明朝" w:cs="HG丸ｺﾞｼｯｸM-PRO"/>
                <w:spacing w:val="4"/>
                <w:sz w:val="18"/>
                <w:szCs w:val="18"/>
              </w:rPr>
            </w:pPr>
          </w:p>
          <w:p w:rsidR="00C66B68" w:rsidRPr="00E72819" w:rsidRDefault="00C66B68">
            <w:pPr>
              <w:rPr>
                <w:rFonts w:ascii="ＭＳ 明朝" w:hAnsi="ＭＳ 明朝" w:cs="HG丸ｺﾞｼｯｸM-PRO"/>
                <w:spacing w:val="4"/>
                <w:sz w:val="18"/>
                <w:szCs w:val="18"/>
              </w:rPr>
            </w:pPr>
          </w:p>
          <w:p w:rsidR="00C66B68" w:rsidRPr="00E72819" w:rsidRDefault="00C66B6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66B68" w:rsidRDefault="00E72819" w:rsidP="00E72819">
      <w:pPr>
        <w:overflowPunct w:val="0"/>
        <w:jc w:val="center"/>
        <w:textAlignment w:val="auto"/>
        <w:rPr>
          <w:rFonts w:ascii="ＭＳ 明朝" w:hAnsi="ＭＳ 明朝" w:cs="HG丸ｺﾞｼｯｸM-PRO"/>
          <w:spacing w:val="4"/>
          <w:sz w:val="18"/>
          <w:szCs w:val="18"/>
        </w:rPr>
      </w:pPr>
      <w:r w:rsidRPr="00E72819">
        <w:rPr>
          <w:rFonts w:ascii="ＭＳ 明朝" w:hAnsi="ＭＳ 明朝" w:cs="HG丸ｺﾞｼｯｸM-PRO"/>
          <w:spacing w:val="4"/>
          <w:sz w:val="18"/>
          <w:szCs w:val="18"/>
        </w:rPr>
        <w:t>撮影年月日（　年　月　日）</w:t>
      </w:r>
    </w:p>
    <w:p w:rsidR="00E72819" w:rsidRDefault="00E72819" w:rsidP="00E72819">
      <w:pPr>
        <w:overflowPunct w:val="0"/>
        <w:jc w:val="center"/>
        <w:textAlignment w:val="auto"/>
        <w:rPr>
          <w:rFonts w:ascii="ＭＳ 明朝" w:hAnsi="ＭＳ 明朝" w:cs="HG丸ｺﾞｼｯｸM-PRO" w:hint="eastAsia"/>
          <w:spacing w:val="4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787"/>
      </w:tblGrid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氏名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呼び名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性別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男　・　女</w:t>
            </w: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校園名・学年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生年月日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 xml:space="preserve">　年　月　日</w:t>
            </w: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血液型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記入日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 xml:space="preserve">　年　月　日</w:t>
            </w:r>
          </w:p>
        </w:tc>
      </w:tr>
    </w:tbl>
    <w:p w:rsidR="00E72819" w:rsidRDefault="00E72819" w:rsidP="00E72819">
      <w:pPr>
        <w:overflowPunct w:val="0"/>
        <w:jc w:val="left"/>
        <w:textAlignment w:val="auto"/>
        <w:rPr>
          <w:rFonts w:ascii="ＭＳ 明朝" w:hAnsi="ＭＳ 明朝" w:cs="HG丸ｺﾞｼｯｸM-PRO" w:hint="eastAsia"/>
          <w:spacing w:val="4"/>
          <w:sz w:val="18"/>
          <w:szCs w:val="18"/>
        </w:rPr>
      </w:pPr>
    </w:p>
    <w:p w:rsidR="00E72819" w:rsidRDefault="00E72819">
      <w:pPr>
        <w:spacing w:line="376" w:lineRule="exact"/>
        <w:rPr>
          <w:rFonts w:ascii="AR P丸ゴシック体M" w:eastAsia="AR P丸ゴシック体M" w:hAnsi="AR P丸ゴシック体M" w:cs="HG丸ｺﾞｼｯｸM-PRO"/>
          <w:spacing w:val="4"/>
          <w:sz w:val="32"/>
          <w:szCs w:val="32"/>
        </w:rPr>
      </w:pPr>
    </w:p>
    <w:p w:rsidR="00E72819" w:rsidRDefault="00E72819">
      <w:pPr>
        <w:spacing w:line="376" w:lineRule="exact"/>
        <w:rPr>
          <w:rFonts w:ascii="AR P丸ゴシック体M" w:eastAsia="AR P丸ゴシック体M" w:hAnsi="AR P丸ゴシック体M" w:cs="HG丸ｺﾞｼｯｸM-PRO"/>
          <w:spacing w:val="4"/>
          <w:sz w:val="32"/>
          <w:szCs w:val="32"/>
        </w:rPr>
      </w:pPr>
    </w:p>
    <w:p w:rsidR="00E72819" w:rsidRDefault="00E72819">
      <w:pPr>
        <w:spacing w:line="376" w:lineRule="exact"/>
        <w:rPr>
          <w:rFonts w:ascii="AR P丸ゴシック体M" w:eastAsia="AR P丸ゴシック体M" w:hAnsi="AR P丸ゴシック体M" w:cs="HG丸ｺﾞｼｯｸM-PRO"/>
          <w:spacing w:val="4"/>
          <w:sz w:val="32"/>
          <w:szCs w:val="32"/>
        </w:rPr>
      </w:pPr>
    </w:p>
    <w:p w:rsidR="00E72819" w:rsidRDefault="00E72819">
      <w:pPr>
        <w:spacing w:line="376" w:lineRule="exact"/>
        <w:rPr>
          <w:rFonts w:ascii="AR P丸ゴシック体M" w:eastAsia="AR P丸ゴシック体M" w:hAnsi="AR P丸ゴシック体M" w:cs="HG丸ｺﾞｼｯｸM-PRO"/>
          <w:spacing w:val="4"/>
          <w:sz w:val="32"/>
          <w:szCs w:val="32"/>
        </w:rPr>
      </w:pPr>
    </w:p>
    <w:p w:rsidR="00C66B68" w:rsidRDefault="00764462" w:rsidP="00E72819">
      <w:pPr>
        <w:pStyle w:val="1"/>
      </w:pPr>
      <w:r>
        <w:lastRenderedPageBreak/>
        <w:t xml:space="preserve">  本人の想い／家族の想い</w:t>
      </w:r>
    </w:p>
    <w:tbl>
      <w:tblPr>
        <w:tblW w:w="0" w:type="auto"/>
        <w:tblInd w:w="321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6091"/>
      </w:tblGrid>
      <w:tr w:rsidR="00C66B68" w:rsidTr="00E72819">
        <w:trPr>
          <w:trHeight w:val="4698"/>
        </w:trPr>
        <w:tc>
          <w:tcPr>
            <w:tcW w:w="6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C66B68">
      <w:pPr>
        <w:spacing w:line="266" w:lineRule="exact"/>
        <w:rPr>
          <w:rFonts w:ascii="AR P丸ゴシック体M" w:eastAsia="AR P丸ゴシック体M" w:hAnsi="AR P丸ゴシック体M" w:cs="Times New Roman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787"/>
      </w:tblGrid>
      <w:tr w:rsidR="00E72819" w:rsidRPr="00D074FC" w:rsidTr="00D074FC">
        <w:tc>
          <w:tcPr>
            <w:tcW w:w="7171" w:type="dxa"/>
            <w:gridSpan w:val="2"/>
            <w:shd w:val="clear" w:color="auto" w:fill="auto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緊急連絡先</w:t>
            </w: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5D55EC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氏名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5D55EC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続柄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5D55EC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電話番号１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5D55EC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電話番号２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5D55EC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住所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5D55EC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〒</w:t>
            </w:r>
          </w:p>
          <w:p w:rsidR="005D55EC" w:rsidRPr="00D074FC" w:rsidRDefault="005D55EC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</w:p>
        </w:tc>
      </w:tr>
      <w:tr w:rsidR="00D074FC" w:rsidRPr="00D074FC" w:rsidTr="00D074FC">
        <w:tc>
          <w:tcPr>
            <w:tcW w:w="1384" w:type="dxa"/>
            <w:shd w:val="clear" w:color="auto" w:fill="auto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>記入日</w:t>
            </w:r>
          </w:p>
        </w:tc>
        <w:tc>
          <w:tcPr>
            <w:tcW w:w="5787" w:type="dxa"/>
            <w:shd w:val="clear" w:color="auto" w:fill="DEEAF6"/>
          </w:tcPr>
          <w:p w:rsidR="00E72819" w:rsidRPr="00D074FC" w:rsidRDefault="00E72819" w:rsidP="00D074FC">
            <w:pPr>
              <w:overflowPunct w:val="0"/>
              <w:jc w:val="left"/>
              <w:textAlignment w:val="auto"/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</w:pPr>
            <w:r w:rsidRPr="00D074FC">
              <w:rPr>
                <w:rFonts w:ascii="ＭＳ 明朝" w:hAnsi="ＭＳ 明朝" w:cs="HG丸ｺﾞｼｯｸM-PRO" w:hint="eastAsia"/>
                <w:spacing w:val="4"/>
                <w:sz w:val="18"/>
                <w:szCs w:val="18"/>
              </w:rPr>
              <w:t xml:space="preserve">　年　月　日</w:t>
            </w:r>
          </w:p>
        </w:tc>
      </w:tr>
    </w:tbl>
    <w:p w:rsidR="00C66B68" w:rsidRPr="00D074FC" w:rsidRDefault="00C66B68" w:rsidP="00E72819">
      <w:pPr>
        <w:spacing w:line="266" w:lineRule="exact"/>
        <w:jc w:val="left"/>
        <w:rPr>
          <w:rFonts w:eastAsia="游明朝" w:hint="eastAsia"/>
        </w:rPr>
      </w:pPr>
    </w:p>
    <w:p w:rsidR="005D55EC" w:rsidRPr="00D074FC" w:rsidRDefault="005D55EC">
      <w:pPr>
        <w:spacing w:line="266" w:lineRule="exact"/>
        <w:jc w:val="center"/>
        <w:rPr>
          <w:rFonts w:ascii="AR P丸ゴシック体M" w:eastAsia="游明朝" w:hAnsi="AR P丸ゴシック体M"/>
        </w:rPr>
      </w:pPr>
    </w:p>
    <w:p w:rsidR="005D55EC" w:rsidRPr="00D074FC" w:rsidRDefault="005D55EC">
      <w:pPr>
        <w:spacing w:line="266" w:lineRule="exact"/>
        <w:jc w:val="center"/>
        <w:rPr>
          <w:rFonts w:ascii="AR P丸ゴシック体M" w:eastAsia="游明朝" w:hAnsi="AR P丸ゴシック体M"/>
        </w:rPr>
      </w:pPr>
    </w:p>
    <w:p w:rsidR="005D55EC" w:rsidRPr="00D074FC" w:rsidRDefault="005D55EC">
      <w:pPr>
        <w:spacing w:line="266" w:lineRule="exact"/>
        <w:jc w:val="center"/>
        <w:rPr>
          <w:rFonts w:ascii="AR P丸ゴシック体M" w:eastAsia="游明朝" w:hAnsi="AR P丸ゴシック体M"/>
        </w:rPr>
      </w:pPr>
    </w:p>
    <w:p w:rsidR="00C66B68" w:rsidRDefault="00764462" w:rsidP="005D55EC">
      <w:pPr>
        <w:pStyle w:val="1"/>
      </w:pPr>
      <w:r>
        <w:lastRenderedPageBreak/>
        <w:t>「コミュニケーション」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/>
        </w:rPr>
        <w:t>(</w:t>
      </w:r>
      <w:r>
        <w:rPr>
          <w:rFonts w:ascii="AR P丸ゴシック体M" w:eastAsia="AR P丸ゴシック体M" w:hAnsi="AR P丸ゴシック体M" w:cs="Times New Roman"/>
        </w:rPr>
        <w:t>1</w:t>
      </w:r>
      <w:r>
        <w:rPr>
          <w:rFonts w:ascii="AR P丸ゴシック体M" w:eastAsia="AR P丸ゴシック体M" w:hAnsi="AR P丸ゴシック体M"/>
        </w:rPr>
        <w:t>)</w:t>
      </w:r>
      <w:r>
        <w:rPr>
          <w:rFonts w:ascii="AR P丸ゴシック体M" w:eastAsia="AR P丸ゴシック体M" w:hAnsi="AR P丸ゴシック体M" w:cs="Times New Roman"/>
        </w:rPr>
        <w:t xml:space="preserve">  </w:t>
      </w:r>
      <w:r>
        <w:rPr>
          <w:rFonts w:ascii="AR P丸ゴシック体M" w:eastAsia="AR P丸ゴシック体M" w:hAnsi="AR P丸ゴシック体M"/>
        </w:rPr>
        <w:t>コミュニケーションの方法（主な方法に</w:t>
      </w:r>
      <w:r w:rsidR="005D55EC" w:rsidRPr="00D074FC">
        <w:rPr>
          <w:rFonts w:ascii="游明朝" w:eastAsia="游明朝" w:hAnsi="游明朝" w:hint="eastAsia"/>
        </w:rPr>
        <w:t>○</w:t>
      </w:r>
      <w:r>
        <w:rPr>
          <w:rFonts w:ascii="AR P丸ゴシック体M" w:eastAsia="AR P丸ゴシック体M" w:hAnsi="AR P丸ゴシック体M"/>
        </w:rPr>
        <w:t>印）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 xml:space="preserve">　 本人から（伝える方法）</w:t>
      </w:r>
    </w:p>
    <w:tbl>
      <w:tblPr>
        <w:tblW w:w="0" w:type="auto"/>
        <w:tblInd w:w="209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04"/>
        <w:gridCol w:w="6139"/>
      </w:tblGrid>
      <w:tr w:rsidR="00C66B68" w:rsidTr="00D074FC">
        <w:trPr>
          <w:trHeight w:val="828"/>
        </w:trPr>
        <w:tc>
          <w:tcPr>
            <w:tcW w:w="30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方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法</w:t>
            </w:r>
          </w:p>
        </w:tc>
        <w:tc>
          <w:tcPr>
            <w:tcW w:w="61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>
              <w:rPr>
                <w:rFonts w:ascii="AR P丸ゴシック体M" w:eastAsia="AR P丸ゴシック体M" w:hAnsi="AR P丸ゴシック体M"/>
              </w:rPr>
              <w:t>・サイン（身振り）　　・言葉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   </w:t>
            </w:r>
            <w:r>
              <w:rPr>
                <w:rFonts w:ascii="AR P丸ゴシック体M" w:eastAsia="AR P丸ゴシック体M" w:hAnsi="AR P丸ゴシック体M"/>
              </w:rPr>
              <w:t>・はい／いいえ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>
              <w:rPr>
                <w:rFonts w:ascii="AR P丸ゴシック体M" w:eastAsia="AR P丸ゴシック体M" w:hAnsi="AR P丸ゴシック体M"/>
              </w:rPr>
              <w:t>・カード（含写真）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　　</w:t>
            </w:r>
            <w:r>
              <w:rPr>
                <w:rFonts w:ascii="AR P丸ゴシック体M" w:eastAsia="AR P丸ゴシック体M" w:hAnsi="AR P丸ゴシック体M"/>
              </w:rPr>
              <w:t>・コミュニケーションエイド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>
              <w:rPr>
                <w:rFonts w:ascii="AR P丸ゴシック体M" w:eastAsia="AR P丸ゴシック体M" w:hAnsi="AR P丸ゴシック体M"/>
              </w:rPr>
              <w:t>・その他（　　　　　　　　　　　　　　　）</w:t>
            </w:r>
          </w:p>
        </w:tc>
      </w:tr>
      <w:tr w:rsidR="00C66B68" w:rsidTr="00D074FC">
        <w:trPr>
          <w:trHeight w:val="1673"/>
        </w:trPr>
        <w:tc>
          <w:tcPr>
            <w:tcW w:w="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項</w:t>
            </w:r>
          </w:p>
        </w:tc>
        <w:tc>
          <w:tcPr>
            <w:tcW w:w="6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C66B68">
      <w:pPr>
        <w:spacing w:line="266" w:lineRule="exact"/>
        <w:rPr>
          <w:rFonts w:ascii="AR P丸ゴシック体M" w:eastAsia="AR P丸ゴシック体M" w:hAnsi="AR P丸ゴシック体M"/>
        </w:rPr>
      </w:pP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 xml:space="preserve">　　本人へ（伝える方法）</w:t>
      </w:r>
    </w:p>
    <w:tbl>
      <w:tblPr>
        <w:tblW w:w="0" w:type="auto"/>
        <w:tblInd w:w="209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6154"/>
      </w:tblGrid>
      <w:tr w:rsidR="00C66B68" w:rsidTr="00D074FC">
        <w:trPr>
          <w:trHeight w:val="735"/>
        </w:trPr>
        <w:tc>
          <w:tcPr>
            <w:tcW w:w="2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方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法</w:t>
            </w:r>
          </w:p>
        </w:tc>
        <w:tc>
          <w:tcPr>
            <w:tcW w:w="61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>
              <w:rPr>
                <w:rFonts w:ascii="AR P丸ゴシック体M" w:eastAsia="AR P丸ゴシック体M" w:hAnsi="AR P丸ゴシック体M"/>
              </w:rPr>
              <w:t>・サイン（身振り）　　・言葉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   </w:t>
            </w:r>
            <w:r>
              <w:rPr>
                <w:rFonts w:ascii="AR P丸ゴシック体M" w:eastAsia="AR P丸ゴシック体M" w:hAnsi="AR P丸ゴシック体M"/>
              </w:rPr>
              <w:t>・はい／いいえ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>
              <w:rPr>
                <w:rFonts w:ascii="AR P丸ゴシック体M" w:eastAsia="AR P丸ゴシック体M" w:hAnsi="AR P丸ゴシック体M"/>
              </w:rPr>
              <w:t>・カード（含写真）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　　</w:t>
            </w:r>
            <w:r>
              <w:rPr>
                <w:rFonts w:ascii="AR P丸ゴシック体M" w:eastAsia="AR P丸ゴシック体M" w:hAnsi="AR P丸ゴシック体M"/>
              </w:rPr>
              <w:t>・コミュニケーションエイド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>
              <w:rPr>
                <w:rFonts w:ascii="AR P丸ゴシック体M" w:eastAsia="AR P丸ゴシック体M" w:hAnsi="AR P丸ゴシック体M"/>
              </w:rPr>
              <w:t>・その他（　　　　　　　　　　　　　　　）</w:t>
            </w:r>
          </w:p>
        </w:tc>
      </w:tr>
      <w:tr w:rsidR="00C66B68" w:rsidTr="00D074FC">
        <w:trPr>
          <w:trHeight w:val="1965"/>
        </w:trPr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項</w:t>
            </w:r>
          </w:p>
        </w:tc>
        <w:tc>
          <w:tcPr>
            <w:tcW w:w="6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C66B68">
      <w:pPr>
        <w:spacing w:line="266" w:lineRule="exact"/>
        <w:jc w:val="center"/>
        <w:rPr>
          <w:rFonts w:ascii="AR P丸ゴシック体M" w:eastAsia="AR P丸ゴシック体M" w:hAnsi="AR P丸ゴシック体M"/>
        </w:rPr>
      </w:pPr>
    </w:p>
    <w:p w:rsidR="00C66B68" w:rsidRDefault="00C66B68">
      <w:pPr>
        <w:spacing w:line="266" w:lineRule="exact"/>
        <w:rPr>
          <w:rFonts w:ascii="AR P丸ゴシック体M" w:eastAsia="AR P丸ゴシック体M" w:hAnsi="AR P丸ゴシック体M"/>
        </w:rPr>
      </w:pP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 xml:space="preserve">(2)  </w:t>
      </w:r>
      <w:r w:rsidR="005D55EC">
        <w:rPr>
          <w:rFonts w:ascii="AR P丸ゴシック体M" w:eastAsia="AR P丸ゴシック体M" w:hAnsi="AR P丸ゴシック体M" w:cs="Times New Roman"/>
          <w:spacing w:val="6"/>
        </w:rPr>
        <w:t>コミュニケー</w:t>
      </w:r>
      <w:r>
        <w:rPr>
          <w:rFonts w:ascii="AR P丸ゴシック体M" w:eastAsia="AR P丸ゴシック体M" w:hAnsi="AR P丸ゴシック体M" w:cs="Times New Roman"/>
          <w:spacing w:val="6"/>
        </w:rPr>
        <w:t>ション機器の利用（使用できるものに</w:t>
      </w:r>
      <w:r w:rsidR="005D55EC" w:rsidRPr="00D074FC">
        <w:rPr>
          <w:rFonts w:ascii="游明朝" w:eastAsia="游明朝" w:hAnsi="游明朝" w:cs="Times New Roman" w:hint="eastAsia"/>
          <w:spacing w:val="6"/>
        </w:rPr>
        <w:t>○</w:t>
      </w:r>
      <w:r>
        <w:rPr>
          <w:rFonts w:ascii="AR P丸ゴシック体M" w:eastAsia="AR P丸ゴシック体M" w:hAnsi="AR P丸ゴシック体M" w:cs="Times New Roman"/>
          <w:spacing w:val="6"/>
        </w:rPr>
        <w:t>印）</w:t>
      </w:r>
    </w:p>
    <w:tbl>
      <w:tblPr>
        <w:tblW w:w="0" w:type="auto"/>
        <w:tblInd w:w="209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</w:tblGrid>
      <w:tr w:rsidR="00C66B68">
        <w:trPr>
          <w:trHeight w:val="860"/>
        </w:trPr>
        <w:tc>
          <w:tcPr>
            <w:tcW w:w="6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6B68" w:rsidRDefault="00764462" w:rsidP="00D074FC">
            <w:pPr>
              <w:shd w:val="clear" w:color="auto" w:fill="DEEAF6"/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 </w:t>
            </w:r>
            <w:r>
              <w:rPr>
                <w:rFonts w:ascii="AR P丸ゴシック体M" w:eastAsia="AR P丸ゴシック体M" w:hAnsi="AR P丸ゴシック体M"/>
              </w:rPr>
              <w:t>・固定電話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　　　　・携帯電話　　　　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・パソコン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</w:p>
          <w:p w:rsidR="00C66B68" w:rsidRPr="00D074FC" w:rsidRDefault="00764462" w:rsidP="00D074FC">
            <w:pPr>
              <w:shd w:val="clear" w:color="auto" w:fill="DEEAF6"/>
              <w:spacing w:line="266" w:lineRule="exact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 </w:t>
            </w:r>
            <w:r>
              <w:rPr>
                <w:rFonts w:ascii="AR P丸ゴシック体M" w:eastAsia="AR P丸ゴシック体M" w:hAnsi="AR P丸ゴシック体M"/>
              </w:rPr>
              <w:t>・メール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　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 w:rsidR="005D55EC">
              <w:rPr>
                <w:rFonts w:ascii="AR P丸ゴシック体M" w:eastAsia="AR P丸ゴシック体M" w:hAnsi="AR P丸ゴシック体M" w:cs="Times New Roman"/>
              </w:rPr>
              <w:t xml:space="preserve">　　　 </w:t>
            </w:r>
            <w:r>
              <w:rPr>
                <w:rFonts w:ascii="AR P丸ゴシック体M" w:eastAsia="AR P丸ゴシック体M" w:hAnsi="AR P丸ゴシック体M"/>
              </w:rPr>
              <w:t>・なし</w:t>
            </w:r>
            <w:r w:rsidR="005D55EC" w:rsidRPr="00D074FC">
              <w:rPr>
                <w:rFonts w:ascii="游明朝" w:eastAsia="游明朝" w:hAnsi="游明朝" w:hint="eastAsia"/>
              </w:rPr>
              <w:t xml:space="preserve">　　　　　　</w:t>
            </w:r>
          </w:p>
          <w:p w:rsidR="005D55EC" w:rsidRPr="00D074FC" w:rsidRDefault="005D55EC" w:rsidP="00D074FC">
            <w:pPr>
              <w:shd w:val="clear" w:color="auto" w:fill="DEEAF6"/>
              <w:spacing w:line="266" w:lineRule="exact"/>
              <w:jc w:val="left"/>
              <w:rPr>
                <w:rFonts w:eastAsia="游明朝" w:hint="eastAsia"/>
              </w:rPr>
            </w:pPr>
            <w:r w:rsidRPr="00D074FC">
              <w:rPr>
                <w:rFonts w:ascii="游明朝" w:eastAsia="游明朝" w:hAnsi="游明朝" w:hint="eastAsia"/>
              </w:rPr>
              <w:t xml:space="preserve">　 ・その他（　　　　　　　　　　　　　）</w:t>
            </w: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/>
        </w:rPr>
        <w:t xml:space="preserve">　</w:t>
      </w:r>
      <w:r>
        <w:rPr>
          <w:rFonts w:ascii="AR P丸ゴシック体M" w:eastAsia="AR P丸ゴシック体M" w:hAnsi="AR P丸ゴシック体M" w:cs="Times New Roman"/>
        </w:rPr>
        <w:t xml:space="preserve">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  <w:bookmarkStart w:id="0" w:name="_GoBack"/>
      <w:bookmarkEnd w:id="0"/>
    </w:p>
    <w:p w:rsidR="00C66B68" w:rsidRDefault="00764462" w:rsidP="005D55EC">
      <w:pPr>
        <w:pStyle w:val="1"/>
      </w:pPr>
      <w:r>
        <w:lastRenderedPageBreak/>
        <w:t>「日常生活動作（ＡＤＬ）」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(1)　食事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様子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・全介助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     </w:t>
            </w:r>
            <w:r>
              <w:rPr>
                <w:rFonts w:ascii="AR P丸ゴシック体M" w:eastAsia="AR P丸ゴシック体M" w:hAnsi="AR P丸ゴシック体M"/>
              </w:rPr>
              <w:t>・自立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・一部介助（手づかみ・スプーン・フォーク・はし）</w:t>
            </w:r>
          </w:p>
        </w:tc>
      </w:tr>
      <w:tr w:rsidR="00C66B68" w:rsidTr="00D074FC">
        <w:trPr>
          <w:trHeight w:val="1064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形態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・普通食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　　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</w:t>
            </w:r>
            <w:r>
              <w:rPr>
                <w:rFonts w:ascii="AR P丸ゴシック体M" w:eastAsia="AR P丸ゴシック体M" w:hAnsi="AR P丸ゴシック体M"/>
              </w:rPr>
              <w:t xml:space="preserve">・きざみ食　　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 </w:t>
            </w:r>
            <w:r>
              <w:rPr>
                <w:rFonts w:ascii="AR P丸ゴシック体M" w:eastAsia="AR P丸ゴシック体M" w:hAnsi="AR P丸ゴシック体M"/>
              </w:rPr>
              <w:t>・流動食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・経管栄養（胃ろうを含む）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・特別食（　　　　　　　　　　　　　　　　　　　）　</w:t>
            </w:r>
          </w:p>
        </w:tc>
      </w:tr>
      <w:tr w:rsidR="00C66B68" w:rsidTr="00D074FC">
        <w:trPr>
          <w:trHeight w:val="1330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trHeight w:val="1596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好きな食物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trHeight w:val="1596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嫌いな食物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trHeight w:val="1670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アレルギ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｜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764462" w:rsidP="005D55EC">
      <w:pPr>
        <w:pStyle w:val="1"/>
      </w:pPr>
      <w:r>
        <w:lastRenderedPageBreak/>
        <w:t>「日常生活動作（ＡＤＬ）」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(2-1)　排泄（大便）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様子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・全介助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　　　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・自立　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・一部介助（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点検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・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サイン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・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誘導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形態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・和式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     </w:t>
            </w:r>
            <w:r>
              <w:rPr>
                <w:rFonts w:ascii="AR P丸ゴシック体M" w:eastAsia="AR P丸ゴシック体M" w:hAnsi="AR P丸ゴシック体M"/>
              </w:rPr>
              <w:t xml:space="preserve">　　　・洋式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・その他（　　　　　　　　　　　　　　　　　　　）</w:t>
            </w:r>
          </w:p>
        </w:tc>
      </w:tr>
      <w:tr w:rsidR="00C66B68" w:rsidTr="00D074FC">
        <w:trPr>
          <w:trHeight w:val="212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(2-2)　排泄（小便）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様子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・全介助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     </w:t>
            </w:r>
            <w:r>
              <w:rPr>
                <w:rFonts w:ascii="AR P丸ゴシック体M" w:eastAsia="AR P丸ゴシック体M" w:hAnsi="AR P丸ゴシック体M"/>
              </w:rPr>
              <w:t>・自立</w:t>
            </w:r>
          </w:p>
          <w:p w:rsidR="00C66B68" w:rsidRPr="00D074FC" w:rsidRDefault="00764462">
            <w:pPr>
              <w:spacing w:line="266" w:lineRule="exact"/>
              <w:jc w:val="left"/>
              <w:rPr>
                <w:rFonts w:ascii="AR P丸ゴシック体M" w:eastAsia="游明朝" w:hAnsi="AR P丸ゴシック体M"/>
                <w:spacing w:val="31"/>
              </w:rPr>
            </w:pPr>
            <w:r>
              <w:rPr>
                <w:rFonts w:ascii="AR P丸ゴシック体M" w:eastAsia="AR P丸ゴシック体M" w:hAnsi="AR P丸ゴシック体M"/>
              </w:rPr>
              <w:t>・一部介助</w:t>
            </w:r>
            <w:r>
              <w:rPr>
                <w:rFonts w:ascii="AR P丸ゴシック体M" w:eastAsia="AR P丸ゴシック体M" w:hAnsi="AR P丸ゴシック体M"/>
                <w:spacing w:val="31"/>
              </w:rPr>
              <w:t>（点検・サイン・誘導・時間排泄〈　〉時間毎</w:t>
            </w:r>
            <w:r>
              <w:rPr>
                <w:rFonts w:ascii="AR P丸ゴシック体M" w:eastAsia="AR P丸ゴシック体M" w:hAnsi="AR P丸ゴシック体M"/>
                <w:spacing w:val="19"/>
              </w:rPr>
              <w:t>）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  <w:sz w:val="24"/>
                <w:szCs w:val="24"/>
              </w:rPr>
              <w:t xml:space="preserve"> </w:t>
            </w:r>
            <w:r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  <w:t>･</w:t>
            </w:r>
            <w:r w:rsidR="005D55EC">
              <w:rPr>
                <w:rFonts w:ascii="AR P丸ゴシック体M" w:eastAsia="AR P丸ゴシック体M" w:hAnsi="AR P丸ゴシック体M" w:cs="Times New Roman"/>
              </w:rPr>
              <w:t>月経（初潮　　才</w:t>
            </w:r>
            <w:r>
              <w:rPr>
                <w:rFonts w:ascii="AR P丸ゴシック体M" w:eastAsia="AR P丸ゴシック体M" w:hAnsi="AR P丸ゴシック体M" w:cs="Times New Roman"/>
              </w:rPr>
              <w:t>・定期的・不定期）</w:t>
            </w:r>
          </w:p>
        </w:tc>
      </w:tr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形態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・和式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     </w:t>
            </w:r>
            <w:r>
              <w:rPr>
                <w:rFonts w:ascii="AR P丸ゴシック体M" w:eastAsia="AR P丸ゴシック体M" w:hAnsi="AR P丸ゴシック体M"/>
              </w:rPr>
              <w:t xml:space="preserve">　　　・洋式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・その他（　　　　　　　　　　　　　　　　　　　　）</w:t>
            </w:r>
          </w:p>
        </w:tc>
      </w:tr>
      <w:tr w:rsidR="00C66B68" w:rsidTr="00D074FC">
        <w:trPr>
          <w:trHeight w:val="1922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764462" w:rsidP="005D55EC">
      <w:pPr>
        <w:pStyle w:val="1"/>
      </w:pPr>
      <w:r>
        <w:lastRenderedPageBreak/>
        <w:t>「日常生活動作（ＡＤＬ）」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(3-1)　上半身の着替え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様子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ind w:firstLine="240"/>
            </w:pPr>
            <w:r>
              <w:rPr>
                <w:rFonts w:ascii="AR P丸ゴシック体M" w:eastAsia="AR P丸ゴシック体M" w:hAnsi="AR P丸ゴシック体M"/>
              </w:rPr>
              <w:t>・全介助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　</w:t>
            </w:r>
            <w:r>
              <w:rPr>
                <w:rFonts w:ascii="AR P丸ゴシック体M" w:eastAsia="AR P丸ゴシック体M" w:hAnsi="AR P丸ゴシック体M"/>
              </w:rPr>
              <w:t xml:space="preserve">　　　・一部介助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　　　　・自立</w:t>
            </w:r>
          </w:p>
        </w:tc>
      </w:tr>
      <w:tr w:rsidR="00C66B68" w:rsidTr="00D074FC">
        <w:trPr>
          <w:trHeight w:val="1596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</w:rPr>
        <w:t>(3-2)　上半身の着替え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様子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ind w:firstLine="240"/>
              <w:jc w:val="left"/>
            </w:pPr>
            <w:r>
              <w:rPr>
                <w:rFonts w:ascii="AR P丸ゴシック体M" w:eastAsia="AR P丸ゴシック体M" w:hAnsi="AR P丸ゴシック体M"/>
              </w:rPr>
              <w:t>・全介助　　　　・一部介助　　　　・自立</w:t>
            </w:r>
          </w:p>
        </w:tc>
      </w:tr>
      <w:tr w:rsidR="00C66B68" w:rsidTr="00D074FC">
        <w:trPr>
          <w:trHeight w:val="1596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(3-3)　靴の着脱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様子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ind w:firstLine="240"/>
              <w:jc w:val="left"/>
            </w:pPr>
            <w:r>
              <w:rPr>
                <w:rFonts w:ascii="AR P丸ゴシック体M" w:eastAsia="AR P丸ゴシック体M" w:hAnsi="AR P丸ゴシック体M"/>
              </w:rPr>
              <w:t>・全介助　　　　・一部介助　　　　・自立</w:t>
            </w:r>
          </w:p>
        </w:tc>
      </w:tr>
      <w:tr w:rsidR="00C66B68" w:rsidTr="00D074FC">
        <w:trPr>
          <w:trHeight w:val="1596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）記入</w:t>
      </w:r>
    </w:p>
    <w:p w:rsidR="00C66B68" w:rsidRDefault="00C66B68">
      <w:pPr>
        <w:spacing w:line="266" w:lineRule="exact"/>
        <w:rPr>
          <w:rFonts w:ascii="AR P丸ゴシック体M" w:eastAsia="AR P丸ゴシック体M" w:hAnsi="AR P丸ゴシック体M" w:cs="Times New Roman"/>
        </w:rPr>
      </w:pPr>
    </w:p>
    <w:p w:rsidR="00C66B68" w:rsidRDefault="00764462" w:rsidP="005D55EC">
      <w:pPr>
        <w:pStyle w:val="1"/>
      </w:pPr>
      <w:r>
        <w:lastRenderedPageBreak/>
        <w:t>「日常生活動作（ＡＤＬ）」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(4-1)　洗面（洗顔）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様子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ind w:firstLine="240"/>
              <w:jc w:val="left"/>
            </w:pPr>
            <w:r>
              <w:rPr>
                <w:rFonts w:ascii="AR P丸ゴシック体M" w:eastAsia="AR P丸ゴシック体M" w:hAnsi="AR P丸ゴシック体M"/>
              </w:rPr>
              <w:t>・全介助　　　　・一部介助　　　　・自立</w:t>
            </w:r>
          </w:p>
        </w:tc>
      </w:tr>
      <w:tr w:rsidR="00C66B68" w:rsidTr="00D074FC">
        <w:trPr>
          <w:trHeight w:val="2377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C66B68">
      <w:pPr>
        <w:spacing w:line="266" w:lineRule="exact"/>
        <w:rPr>
          <w:rFonts w:ascii="AR P丸ゴシック体M" w:eastAsia="AR P丸ゴシック体M" w:hAnsi="AR P丸ゴシック体M"/>
        </w:rPr>
      </w:pP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(4-2)　洗面（はみがき）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881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様子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ind w:firstLine="240"/>
              <w:jc w:val="left"/>
            </w:pPr>
            <w:r>
              <w:rPr>
                <w:rFonts w:ascii="AR P丸ゴシック体M" w:eastAsia="AR P丸ゴシック体M" w:hAnsi="AR P丸ゴシック体M"/>
              </w:rPr>
              <w:t>・全介助　　　　・一部介助　　　　・自立</w:t>
            </w:r>
          </w:p>
        </w:tc>
      </w:tr>
      <w:tr w:rsidR="00C66B68" w:rsidTr="00D074FC">
        <w:trPr>
          <w:trHeight w:val="2519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  <w:r>
        <w:rPr>
          <w:rFonts w:ascii="AR P丸ゴシック体M" w:eastAsia="AR P丸ゴシック体M" w:hAnsi="AR P丸ゴシック体M" w:cs="Times New Roman"/>
        </w:rPr>
        <w:t xml:space="preserve">   </w:t>
      </w:r>
    </w:p>
    <w:p w:rsidR="00C66B68" w:rsidRDefault="00764462" w:rsidP="005D55EC">
      <w:pPr>
        <w:pStyle w:val="1"/>
      </w:pPr>
      <w:r>
        <w:lastRenderedPageBreak/>
        <w:t>「日常生活動作（ＡＤＬ）」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(5)　入浴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様子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ind w:firstLine="240"/>
              <w:jc w:val="left"/>
            </w:pPr>
            <w:r>
              <w:rPr>
                <w:rFonts w:ascii="AR P丸ゴシック体M" w:eastAsia="AR P丸ゴシック体M" w:hAnsi="AR P丸ゴシック体M"/>
              </w:rPr>
              <w:t>・全介助　　　　・一部介助　　　　・自立</w:t>
            </w:r>
          </w:p>
        </w:tc>
      </w:tr>
      <w:tr w:rsidR="00C66B68" w:rsidTr="00D074FC">
        <w:trPr>
          <w:trHeight w:val="1862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trHeight w:val="1064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形態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>
              <w:rPr>
                <w:rFonts w:ascii="AR P丸ゴシック体M" w:eastAsia="AR P丸ゴシック体M" w:hAnsi="AR P丸ゴシック体M"/>
              </w:rPr>
              <w:t xml:space="preserve">　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・通常浴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    </w:t>
            </w:r>
            <w:r>
              <w:rPr>
                <w:rFonts w:ascii="AR P丸ゴシック体M" w:eastAsia="AR P丸ゴシック体M" w:hAnsi="AR P丸ゴシック体M"/>
              </w:rPr>
              <w:t>・シャワーのみ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  </w:t>
            </w:r>
            <w:r>
              <w:rPr>
                <w:rFonts w:ascii="AR P丸ゴシック体M" w:eastAsia="AR P丸ゴシック体M" w:hAnsi="AR P丸ゴシック体M"/>
              </w:rPr>
              <w:t>・身体を拭く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   </w:t>
            </w:r>
            <w:r>
              <w:rPr>
                <w:rFonts w:ascii="AR P丸ゴシック体M" w:eastAsia="AR P丸ゴシック体M" w:hAnsi="AR P丸ゴシック体M"/>
              </w:rPr>
              <w:t>・その他（　　　　　　　　　　　　　　　　　）</w:t>
            </w: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(6)　寝る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904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様子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・ </w:t>
            </w:r>
            <w:r>
              <w:rPr>
                <w:rFonts w:ascii="AR P丸ゴシック体M" w:eastAsia="AR P丸ゴシック体M" w:hAnsi="AR P丸ゴシック体M"/>
              </w:rPr>
              <w:t>夜中起きる　・ 添い寝　・ 投薬有　・ 自立</w:t>
            </w:r>
          </w:p>
        </w:tc>
      </w:tr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時間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</w:t>
            </w:r>
            <w:r>
              <w:rPr>
                <w:rFonts w:ascii="AR P丸ゴシック体M" w:eastAsia="AR P丸ゴシック体M" w:hAnsi="AR P丸ゴシック体M"/>
              </w:rPr>
              <w:t>寝る　（　　　）時（　　　）分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　　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   </w:t>
            </w:r>
            <w:r>
              <w:rPr>
                <w:rFonts w:ascii="AR P丸ゴシック体M" w:eastAsia="AR P丸ゴシック体M" w:hAnsi="AR P丸ゴシック体M"/>
              </w:rPr>
              <w:t xml:space="preserve">　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～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　　起きる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（　　　）時（　　　）分</w:t>
            </w:r>
          </w:p>
        </w:tc>
      </w:tr>
      <w:tr w:rsidR="00C66B68" w:rsidTr="00D074FC">
        <w:trPr>
          <w:trHeight w:val="212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764462" w:rsidP="005D55EC">
      <w:pPr>
        <w:pStyle w:val="1"/>
      </w:pPr>
      <w:r>
        <w:lastRenderedPageBreak/>
        <w:t>「健康（健康維持のため留意を要する事項）」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(1)　医療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2800"/>
        <w:gridCol w:w="335"/>
        <w:gridCol w:w="3034"/>
      </w:tblGrid>
      <w:tr w:rsidR="00C66B68" w:rsidTr="00D074FC">
        <w:trPr>
          <w:trHeight w:val="1064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診断名</w:t>
            </w:r>
          </w:p>
        </w:tc>
        <w:tc>
          <w:tcPr>
            <w:tcW w:w="616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trHeight w:val="1211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特記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事項</w:t>
            </w:r>
          </w:p>
        </w:tc>
        <w:tc>
          <w:tcPr>
            <w:tcW w:w="616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trHeight w:val="98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病院名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連絡先（　　－　　　　）</w:t>
            </w:r>
          </w:p>
        </w:tc>
        <w:tc>
          <w:tcPr>
            <w:tcW w:w="3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主治医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trHeight w:val="1399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  <w:sz w:val="18"/>
                <w:szCs w:val="18"/>
              </w:rPr>
              <w:t>飲んでいる薬</w:t>
            </w:r>
          </w:p>
        </w:tc>
        <w:tc>
          <w:tcPr>
            <w:tcW w:w="616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18"/>
                <w:szCs w:val="18"/>
              </w:rPr>
            </w:pPr>
          </w:p>
        </w:tc>
      </w:tr>
      <w:tr w:rsidR="00C66B68" w:rsidTr="00D074FC">
        <w:trPr>
          <w:trHeight w:val="1210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Times New Roman"/>
                <w:sz w:val="18"/>
                <w:szCs w:val="18"/>
              </w:rPr>
              <w:t>薬の名前</w:t>
            </w:r>
          </w:p>
        </w:tc>
        <w:tc>
          <w:tcPr>
            <w:tcW w:w="61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trHeight w:val="1571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飲むとき</w:t>
            </w:r>
          </w:p>
        </w:tc>
        <w:tc>
          <w:tcPr>
            <w:tcW w:w="61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  <w:t xml:space="preserve">　・帰宅時・眠前時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  <w:t xml:space="preserve">　・朝（食前　食後　食間）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  <w:t xml:space="preserve">　・昼（食前　食後　食間）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  <w:t xml:space="preserve">　・夕（食前　食後　食間）その他（　　　　　）</w:t>
            </w: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/>
        </w:rPr>
        <w:t xml:space="preserve">　</w:t>
      </w:r>
      <w:r>
        <w:rPr>
          <w:rFonts w:ascii="AR P丸ゴシック体M" w:eastAsia="AR P丸ゴシック体M" w:hAnsi="AR P丸ゴシック体M" w:cs="Times New Roman"/>
        </w:rPr>
        <w:t xml:space="preserve">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  <w:r>
        <w:rPr>
          <w:rFonts w:ascii="AR P丸ゴシック体M" w:eastAsia="AR P丸ゴシック体M" w:hAnsi="AR P丸ゴシック体M" w:cs="Times New Roman"/>
        </w:rPr>
        <w:t xml:space="preserve">  </w:t>
      </w:r>
    </w:p>
    <w:p w:rsidR="00C66B68" w:rsidRDefault="00C66B68">
      <w:pPr>
        <w:spacing w:line="266" w:lineRule="exact"/>
        <w:rPr>
          <w:rFonts w:ascii="AR P丸ゴシック体M" w:eastAsia="AR P丸ゴシック体M" w:hAnsi="AR P丸ゴシック体M" w:cs="Times New Roman"/>
        </w:rPr>
      </w:pPr>
    </w:p>
    <w:p w:rsidR="00C66B68" w:rsidRDefault="00C66B68">
      <w:pPr>
        <w:spacing w:line="266" w:lineRule="exact"/>
        <w:rPr>
          <w:rFonts w:ascii="AR P丸ゴシック体M" w:eastAsia="AR P丸ゴシック体M" w:hAnsi="AR P丸ゴシック体M" w:cs="Times New Roman"/>
        </w:rPr>
      </w:pPr>
    </w:p>
    <w:p w:rsidR="00C66B68" w:rsidRDefault="00764462" w:rsidP="005D55EC">
      <w:pPr>
        <w:pStyle w:val="1"/>
      </w:pPr>
      <w:r>
        <w:lastRenderedPageBreak/>
        <w:t>「健康（健康維持のため留意を要する事項）」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(2)　健康の状態（自宅での普段の健康状態）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平熱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　　夏季　（　　　　　　　）度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　　冬季　（　　　　　　　）度</w:t>
            </w:r>
          </w:p>
        </w:tc>
      </w:tr>
      <w:tr w:rsidR="00C66B68" w:rsidTr="00D074FC">
        <w:trPr>
          <w:cantSplit/>
          <w:trHeight w:val="1637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C66B68" w:rsidRDefault="00764462">
            <w:pPr>
              <w:spacing w:line="266" w:lineRule="exact"/>
              <w:ind w:left="113" w:right="113"/>
              <w:jc w:val="left"/>
            </w:pPr>
            <w:r>
              <w:rPr>
                <w:rFonts w:ascii="AR P丸ゴシック体M" w:eastAsia="AR P丸ゴシック体M" w:hAnsi="AR P丸ゴシック体M"/>
                <w:sz w:val="20"/>
                <w:szCs w:val="20"/>
              </w:rPr>
              <w:t>アレルギー等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Times New Roman"/>
                <w:sz w:val="20"/>
                <w:szCs w:val="20"/>
              </w:rPr>
              <w:t>・　鼻炎　　・　喘息　　・　その他（　　　　　　　　　　）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Times New Roman"/>
                <w:sz w:val="20"/>
                <w:szCs w:val="20"/>
              </w:rPr>
              <w:t>症状等</w:t>
            </w:r>
          </w:p>
        </w:tc>
      </w:tr>
      <w:tr w:rsidR="00C66B68" w:rsidTr="00D074FC">
        <w:trPr>
          <w:trHeight w:val="538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  <w:sz w:val="20"/>
                <w:szCs w:val="20"/>
              </w:rPr>
              <w:t>身体の状況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C66B68">
      <w:pPr>
        <w:spacing w:line="266" w:lineRule="exact"/>
        <w:rPr>
          <w:rFonts w:ascii="AR P丸ゴシック体M" w:eastAsia="AR P丸ゴシック体M" w:hAnsi="AR P丸ゴシック体M" w:cs="Times New Roman"/>
          <w:spacing w:val="6"/>
        </w:rPr>
      </w:pPr>
    </w:p>
    <w:p w:rsidR="00C66B68" w:rsidRDefault="00764462" w:rsidP="005D55EC">
      <w:pPr>
        <w:pStyle w:val="1"/>
      </w:pPr>
      <w:r>
        <w:lastRenderedPageBreak/>
        <w:t>「健康（健康維持のため留意を要する事項）」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(3)　 医療的な配慮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1596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日常の様子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764462">
            <w:pPr>
              <w:spacing w:line="266" w:lineRule="exact"/>
              <w:ind w:firstLine="240"/>
              <w:jc w:val="left"/>
            </w:pPr>
            <w:r>
              <w:rPr>
                <w:rFonts w:ascii="AR P丸ゴシック体M" w:eastAsia="AR P丸ゴシック体M" w:hAnsi="AR P丸ゴシック体M" w:cs="Times New Roman"/>
              </w:rPr>
              <w:t xml:space="preserve">・　</w:t>
            </w:r>
            <w:r>
              <w:rPr>
                <w:rFonts w:ascii="AR P丸ゴシック体M" w:eastAsia="AR P丸ゴシック体M" w:hAnsi="AR P丸ゴシック体M"/>
              </w:rPr>
              <w:t xml:space="preserve">鼻腔吸引　　・　どう尿　　・　経菅栄養　　</w:t>
            </w:r>
          </w:p>
          <w:p w:rsidR="00C66B68" w:rsidRDefault="00764462">
            <w:pPr>
              <w:spacing w:line="266" w:lineRule="exact"/>
              <w:ind w:firstLine="240"/>
              <w:jc w:val="left"/>
            </w:pPr>
            <w:r>
              <w:rPr>
                <w:rFonts w:ascii="AR P丸ゴシック体M" w:eastAsia="AR P丸ゴシック体M" w:hAnsi="AR P丸ゴシック体M"/>
              </w:rPr>
              <w:t>・　その他（てんかん・発作　等）</w:t>
            </w:r>
          </w:p>
        </w:tc>
      </w:tr>
      <w:tr w:rsidR="00C66B68" w:rsidTr="00D074FC">
        <w:trPr>
          <w:trHeight w:val="3192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注意事項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trHeight w:val="3040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対応の方法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  <w:r>
        <w:rPr>
          <w:rFonts w:ascii="AR P丸ゴシック体M" w:eastAsia="AR P丸ゴシック体M" w:hAnsi="AR P丸ゴシック体M" w:cs="Times New Roman"/>
        </w:rPr>
        <w:t xml:space="preserve">  </w:t>
      </w:r>
    </w:p>
    <w:p w:rsidR="00C66B68" w:rsidRDefault="00764462" w:rsidP="005D55EC">
      <w:pPr>
        <w:pStyle w:val="1"/>
      </w:pPr>
      <w:r>
        <w:lastRenderedPageBreak/>
        <w:t>「健康（健康維持のため留意を要する事項）」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(4)　体位保持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27"/>
        <w:gridCol w:w="3020"/>
        <w:gridCol w:w="3034"/>
      </w:tblGrid>
      <w:tr w:rsidR="00C66B68" w:rsidTr="00D074FC">
        <w:trPr>
          <w:cantSplit/>
          <w:trHeight w:val="266"/>
        </w:trPr>
        <w:tc>
          <w:tcPr>
            <w:tcW w:w="33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日常の様子</w:t>
            </w:r>
          </w:p>
        </w:tc>
        <w:tc>
          <w:tcPr>
            <w:tcW w:w="618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cantSplit/>
          <w:trHeight w:val="3990"/>
        </w:trPr>
        <w:tc>
          <w:tcPr>
            <w:tcW w:w="33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C66B68"/>
        </w:tc>
        <w:tc>
          <w:tcPr>
            <w:tcW w:w="127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dashed" w:sz="4" w:space="0" w:color="000001"/>
              <w:left w:val="dashed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      </w:t>
            </w:r>
            <w:r>
              <w:rPr>
                <w:rFonts w:ascii="AR P丸ゴシック体M" w:eastAsia="AR P丸ゴシック体M" w:hAnsi="AR P丸ゴシック体M"/>
              </w:rPr>
              <w:t xml:space="preserve">　写　真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  <w:spacing w:val="6"/>
              </w:rPr>
              <w:t xml:space="preserve">    </w:t>
            </w:r>
            <w:r>
              <w:rPr>
                <w:rFonts w:ascii="AR P丸ゴシック体M" w:eastAsia="AR P丸ゴシック体M" w:hAnsi="AR P丸ゴシック体M" w:cs="Times New Roman"/>
                <w:spacing w:val="6"/>
              </w:rPr>
              <w:t>（体位保持の様子）</w:t>
            </w: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  <w:tcBorders>
              <w:left w:val="dashed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cantSplit/>
          <w:trHeight w:val="266"/>
        </w:trPr>
        <w:tc>
          <w:tcPr>
            <w:tcW w:w="33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C66B68"/>
        </w:tc>
        <w:tc>
          <w:tcPr>
            <w:tcW w:w="127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C66B68" w:rsidRDefault="00C66B68"/>
        </w:tc>
        <w:tc>
          <w:tcPr>
            <w:tcW w:w="3020" w:type="dxa"/>
            <w:tcBorders>
              <w:top w:val="dashed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dashed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/>
        </w:tc>
      </w:tr>
      <w:tr w:rsidR="00C66B68" w:rsidTr="00D074FC">
        <w:trPr>
          <w:trHeight w:val="3291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介助方法</w:t>
            </w:r>
          </w:p>
        </w:tc>
        <w:tc>
          <w:tcPr>
            <w:tcW w:w="61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C66B68">
      <w:pPr>
        <w:spacing w:line="266" w:lineRule="exact"/>
        <w:rPr>
          <w:rFonts w:ascii="AR P丸ゴシック体M" w:eastAsia="AR P丸ゴシック体M" w:hAnsi="AR P丸ゴシック体M" w:cs="Times New Roman"/>
          <w:spacing w:val="6"/>
        </w:rPr>
      </w:pPr>
    </w:p>
    <w:p w:rsidR="00C66B68" w:rsidRDefault="00764462" w:rsidP="005D55EC">
      <w:pPr>
        <w:pStyle w:val="1"/>
      </w:pPr>
      <w:r>
        <w:lastRenderedPageBreak/>
        <w:t>「活動（すごし方・外出）」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(1)　すごし方（あそび）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室内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trHeight w:val="798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室外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C66B68" w:rsidTr="00D074FC">
        <w:trPr>
          <w:trHeight w:val="1862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  <w:t>好きなあそびや歌等</w:t>
            </w: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C66B68">
      <w:pPr>
        <w:spacing w:line="266" w:lineRule="exact"/>
        <w:rPr>
          <w:rFonts w:ascii="AR P丸ゴシック体M" w:eastAsia="AR P丸ゴシック体M" w:hAnsi="AR P丸ゴシック体M" w:cs="Times New Roman"/>
          <w:spacing w:val="6"/>
        </w:rPr>
      </w:pP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(2)　外出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6169"/>
      </w:tblGrid>
      <w:tr w:rsidR="00C66B68" w:rsidTr="00D074FC">
        <w:trPr>
          <w:trHeight w:val="1064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徒歩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 xml:space="preserve">　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>・手をつないで歩く</w:t>
            </w:r>
            <w:r>
              <w:rPr>
                <w:rFonts w:ascii="AR P丸ゴシック体M" w:eastAsia="AR P丸ゴシック体M" w:hAnsi="AR P丸ゴシック体M" w:cs="Times New Roman"/>
              </w:rPr>
              <w:t xml:space="preserve">  </w:t>
            </w:r>
            <w:r>
              <w:rPr>
                <w:rFonts w:ascii="AR P丸ゴシック体M" w:eastAsia="AR P丸ゴシック体M" w:hAnsi="AR P丸ゴシック体M"/>
              </w:rPr>
              <w:t xml:space="preserve">　　・一人で歩く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　・車椅子（　自操　介助　）　　・電動車椅子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</w:rPr>
              <w:t xml:space="preserve">　・その他（　　　　　　　　　　　　　　　　　　　）</w:t>
            </w:r>
          </w:p>
        </w:tc>
      </w:tr>
      <w:tr w:rsidR="00C66B68" w:rsidTr="00D074FC">
        <w:trPr>
          <w:trHeight w:val="1064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車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電車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 </w:t>
            </w:r>
            <w:r>
              <w:rPr>
                <w:rFonts w:ascii="AR P丸ゴシック体M" w:eastAsia="AR P丸ゴシック体M" w:hAnsi="AR P丸ゴシック体M"/>
              </w:rPr>
              <w:t>・利用できる　（　自家用車　公共の交通機関　）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 w:cs="AR P丸ゴシック体M"/>
              </w:rPr>
              <w:t xml:space="preserve">   </w:t>
            </w:r>
            <w:r>
              <w:rPr>
                <w:rFonts w:ascii="AR P丸ゴシック体M" w:eastAsia="AR P丸ゴシック体M" w:hAnsi="AR P丸ゴシック体M"/>
              </w:rPr>
              <w:t>・利用できない</w:t>
            </w:r>
          </w:p>
        </w:tc>
      </w:tr>
      <w:tr w:rsidR="00C66B68" w:rsidTr="00D074FC">
        <w:trPr>
          <w:trHeight w:val="1656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配慮</w:t>
            </w:r>
          </w:p>
          <w:p w:rsidR="00C66B68" w:rsidRDefault="00764462">
            <w:pPr>
              <w:spacing w:line="266" w:lineRule="exact"/>
              <w:jc w:val="left"/>
            </w:pPr>
            <w:r>
              <w:rPr>
                <w:rFonts w:ascii="AR P丸ゴシック体M" w:eastAsia="AR P丸ゴシック体M" w:hAnsi="AR P丸ゴシック体M"/>
              </w:rPr>
              <w:t>事項</w:t>
            </w:r>
          </w:p>
        </w:tc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764462" w:rsidP="005D55EC">
      <w:pPr>
        <w:pStyle w:val="1"/>
      </w:pPr>
      <w:r>
        <w:lastRenderedPageBreak/>
        <w:t>「行動特徴（不安・こだわり・くせ等）」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(1)　不安（パニッック）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136"/>
        <w:gridCol w:w="3369"/>
      </w:tblGrid>
      <w:tr w:rsidR="00C66B68">
        <w:trPr>
          <w:trHeight w:val="532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不安になる原因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対処法</w:t>
            </w:r>
          </w:p>
        </w:tc>
      </w:tr>
      <w:tr w:rsidR="00C66B68" w:rsidTr="00D074FC">
        <w:trPr>
          <w:trHeight w:val="3033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</w:t>
      </w:r>
      <w:r>
        <w:rPr>
          <w:rFonts w:ascii="AR P丸ゴシック体M" w:eastAsia="AR P丸ゴシック体M" w:hAnsi="AR P丸ゴシック体M"/>
        </w:rPr>
        <w:t xml:space="preserve">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C66B68">
      <w:pPr>
        <w:spacing w:line="266" w:lineRule="exact"/>
        <w:rPr>
          <w:rFonts w:ascii="AR P丸ゴシック体M" w:eastAsia="AR P丸ゴシック体M" w:hAnsi="AR P丸ゴシック体M" w:cs="Times New Roman"/>
          <w:spacing w:val="6"/>
        </w:rPr>
      </w:pP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(2)　こだわり・くせ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136"/>
        <w:gridCol w:w="3369"/>
      </w:tblGrid>
      <w:tr w:rsidR="00C66B68">
        <w:trPr>
          <w:trHeight w:val="532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こだわり・くせの内容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対処法（切り替え、予定の変更）</w:t>
            </w:r>
          </w:p>
        </w:tc>
      </w:tr>
      <w:tr w:rsidR="00C66B68" w:rsidTr="00D074FC">
        <w:trPr>
          <w:trHeight w:val="3166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  <w:sz w:val="24"/>
                <w:szCs w:val="24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</w:rPr>
            </w:pPr>
          </w:p>
          <w:p w:rsidR="00C66B68" w:rsidRDefault="00C66B68">
            <w:pPr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pacing w:val="6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</w:t>
      </w:r>
      <w:r>
        <w:rPr>
          <w:rFonts w:ascii="AR P丸ゴシック体M" w:eastAsia="AR P丸ゴシック体M" w:hAnsi="AR P丸ゴシック体M"/>
        </w:rPr>
        <w:t xml:space="preserve">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764462" w:rsidP="000D6DF3">
      <w:pPr>
        <w:pStyle w:val="1"/>
      </w:pPr>
      <w:r>
        <w:lastRenderedPageBreak/>
        <w:t>「行動特徴（不安・こだわり・くせ等）」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(3)　感覚の特徴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136"/>
        <w:gridCol w:w="3369"/>
      </w:tblGrid>
      <w:tr w:rsidR="00C66B68">
        <w:trPr>
          <w:trHeight w:val="532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特徴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対処法</w:t>
            </w:r>
          </w:p>
        </w:tc>
      </w:tr>
      <w:tr w:rsidR="00C66B68" w:rsidTr="00D074FC">
        <w:trPr>
          <w:trHeight w:val="3192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C66B68">
      <w:pPr>
        <w:spacing w:line="266" w:lineRule="exact"/>
        <w:rPr>
          <w:rFonts w:ascii="AR P丸ゴシック体M" w:eastAsia="AR P丸ゴシック体M" w:hAnsi="AR P丸ゴシック体M" w:cs="Times New Roman"/>
          <w:spacing w:val="6"/>
        </w:rPr>
      </w:pP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(4)　その他（　　　　　　　　　　　　　　　）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136"/>
        <w:gridCol w:w="3369"/>
      </w:tblGrid>
      <w:tr w:rsidR="00C66B68">
        <w:trPr>
          <w:trHeight w:val="532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特徴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対処法</w:t>
            </w:r>
          </w:p>
        </w:tc>
      </w:tr>
      <w:tr w:rsidR="00C66B68" w:rsidTr="00D074FC">
        <w:trPr>
          <w:trHeight w:val="2998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764462" w:rsidP="000D6DF3">
      <w:pPr>
        <w:pStyle w:val="1"/>
      </w:pPr>
      <w:r>
        <w:lastRenderedPageBreak/>
        <w:t>「行動特徴（不安・こだわり・くせ等）」</w:t>
      </w: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(5)　その他（　　　　　　　　　　）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136"/>
        <w:gridCol w:w="3369"/>
      </w:tblGrid>
      <w:tr w:rsidR="00C66B68">
        <w:trPr>
          <w:trHeight w:val="532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特徴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対処法</w:t>
            </w:r>
          </w:p>
        </w:tc>
      </w:tr>
      <w:tr w:rsidR="00C66B68" w:rsidTr="00D074FC">
        <w:trPr>
          <w:trHeight w:val="3192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p w:rsidR="00C66B68" w:rsidRDefault="00C66B68">
      <w:pPr>
        <w:spacing w:line="266" w:lineRule="exact"/>
        <w:rPr>
          <w:rFonts w:ascii="AR P丸ゴシック体M" w:eastAsia="AR P丸ゴシック体M" w:hAnsi="AR P丸ゴシック体M" w:cs="Times New Roman"/>
          <w:spacing w:val="6"/>
        </w:rPr>
      </w:pPr>
    </w:p>
    <w:p w:rsidR="00C66B68" w:rsidRDefault="00764462">
      <w:pPr>
        <w:spacing w:line="266" w:lineRule="exact"/>
      </w:pPr>
      <w:r>
        <w:rPr>
          <w:rFonts w:ascii="AR P丸ゴシック体M" w:eastAsia="AR P丸ゴシック体M" w:hAnsi="AR P丸ゴシック体M" w:cs="Times New Roman"/>
          <w:spacing w:val="6"/>
        </w:rPr>
        <w:t>(6)　その他（　　　　　　　　　　　）</w:t>
      </w:r>
    </w:p>
    <w:tbl>
      <w:tblPr>
        <w:tblW w:w="0" w:type="auto"/>
        <w:tblInd w:w="9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136"/>
        <w:gridCol w:w="3369"/>
      </w:tblGrid>
      <w:tr w:rsidR="00C66B68">
        <w:trPr>
          <w:trHeight w:val="532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特徴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6B68" w:rsidRDefault="00764462">
            <w:pPr>
              <w:spacing w:line="266" w:lineRule="exact"/>
              <w:jc w:val="center"/>
            </w:pPr>
            <w:r>
              <w:rPr>
                <w:rFonts w:ascii="AR P丸ゴシック体M" w:eastAsia="AR P丸ゴシック体M" w:hAnsi="AR P丸ゴシック体M"/>
              </w:rPr>
              <w:t>対処法</w:t>
            </w:r>
          </w:p>
        </w:tc>
      </w:tr>
      <w:tr w:rsidR="00C66B68" w:rsidTr="00D074FC">
        <w:trPr>
          <w:trHeight w:val="2998"/>
        </w:trPr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:rsidR="00C66B68" w:rsidRDefault="00C66B68">
            <w:pPr>
              <w:snapToGrid w:val="0"/>
              <w:spacing w:line="266" w:lineRule="exact"/>
              <w:jc w:val="lef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C66B68" w:rsidRDefault="00764462" w:rsidP="00FD28EE">
      <w:pPr>
        <w:spacing w:line="266" w:lineRule="exact"/>
        <w:jc w:val="right"/>
      </w:pPr>
      <w:r>
        <w:rPr>
          <w:rFonts w:ascii="AR P丸ゴシック体M" w:eastAsia="AR P丸ゴシック体M" w:hAnsi="AR P丸ゴシック体M" w:cs="AR P丸ゴシック体M"/>
        </w:rPr>
        <w:t xml:space="preserve">                       </w:t>
      </w:r>
      <w:r>
        <w:rPr>
          <w:rFonts w:ascii="AR P丸ゴシック体M" w:eastAsia="AR P丸ゴシック体M" w:hAnsi="AR P丸ゴシック体M"/>
        </w:rPr>
        <w:t xml:space="preserve">（　　　年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月　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 xml:space="preserve">　日　）</w:t>
      </w:r>
      <w:r>
        <w:rPr>
          <w:rFonts w:ascii="AR P丸ゴシック体M" w:eastAsia="AR P丸ゴシック体M" w:hAnsi="AR P丸ゴシック体M" w:cs="Times New Roman"/>
        </w:rPr>
        <w:t xml:space="preserve"> </w:t>
      </w:r>
      <w:r>
        <w:rPr>
          <w:rFonts w:ascii="AR P丸ゴシック体M" w:eastAsia="AR P丸ゴシック体M" w:hAnsi="AR P丸ゴシック体M"/>
        </w:rPr>
        <w:t>記入</w:t>
      </w:r>
    </w:p>
    <w:sectPr w:rsidR="00C66B68" w:rsidSect="005D55EC">
      <w:headerReference w:type="default" r:id="rId6"/>
      <w:footerReference w:type="default" r:id="rId7"/>
      <w:pgSz w:w="8391" w:h="11906"/>
      <w:pgMar w:top="1135" w:right="567" w:bottom="1418" w:left="851" w:header="850" w:footer="720" w:gutter="0"/>
      <w:pgNumType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FC" w:rsidRDefault="00D074FC">
      <w:r>
        <w:separator/>
      </w:r>
    </w:p>
  </w:endnote>
  <w:endnote w:type="continuationSeparator" w:id="0">
    <w:p w:rsidR="00D074FC" w:rsidRDefault="00D0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Times New Roman"/>
    <w:charset w:val="01"/>
    <w:family w:val="roman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68" w:rsidRDefault="00D074FC">
    <w:r>
      <w:pict>
        <v:shape id="Frame1" o:spid="_x0000_s2049" style="position:absolute;left:0;text-align:left;margin-left:0;margin-top:.05pt;width:22.85pt;height:11.65pt;z-index:-1;mso-wrap-style:square;mso-position-horizontal:center;mso-position-horizontal-relative:margin;mso-position-vertical:absolute;mso-position-vertical-relative:text;v-text-anchor:top" coordsize="0,0" o:spt="100" adj="-11796480,,5400" path="m,l,,,,,xe" stroked="f" strokecolor="#3465a4">
          <v:fill opacity="0" color2="black"/>
          <v:stroke color2="#cb9a5b" joinstyle="round"/>
          <v:formulas>
            <v:f eqn="prod 458 1 2"/>
            <v:f eqn="prod 234 1 2"/>
            <v:f eqn="val 234"/>
            <v:f eqn="val 458"/>
          </v:formulas>
          <v:path gradientshapeok="t" o:connecttype="rect" textboxrect="0,0,@3,@2"/>
          <v:textbox style="mso-rotate-with-shape:t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FC" w:rsidRDefault="00D074FC">
      <w:r>
        <w:separator/>
      </w:r>
    </w:p>
  </w:footnote>
  <w:footnote w:type="continuationSeparator" w:id="0">
    <w:p w:rsidR="00D074FC" w:rsidRDefault="00D0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68" w:rsidRDefault="00C66B68">
    <w:pPr>
      <w:spacing w:line="252" w:lineRule="exact"/>
      <w:rPr>
        <w:rFonts w:ascii="ＭＳ 明朝" w:hAns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027"/>
    <w:rsid w:val="000D6DF3"/>
    <w:rsid w:val="000F60A2"/>
    <w:rsid w:val="005D55EC"/>
    <w:rsid w:val="00764462"/>
    <w:rsid w:val="009B4027"/>
    <w:rsid w:val="00C66B68"/>
    <w:rsid w:val="00D074FC"/>
    <w:rsid w:val="00E35246"/>
    <w:rsid w:val="00E72819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E23A8B"/>
  <w15:chartTrackingRefBased/>
  <w15:docId w15:val="{9CD0F8DB-5FB3-4698-8966-19541DDE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19"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72819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段落フォント1"/>
  </w:style>
  <w:style w:type="character" w:customStyle="1" w:styleId="12">
    <w:name w:val="(文字) (文字)1"/>
    <w:rPr>
      <w:rFonts w:cs="ＭＳ 明朝"/>
      <w:color w:val="000000"/>
      <w:sz w:val="21"/>
      <w:szCs w:val="21"/>
    </w:rPr>
  </w:style>
  <w:style w:type="character" w:customStyle="1" w:styleId="a3">
    <w:name w:val="(文字) (文字)"/>
    <w:rPr>
      <w:rFonts w:cs="ＭＳ 明朝"/>
      <w:color w:val="000000"/>
      <w:sz w:val="21"/>
      <w:szCs w:val="21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9">
    <w:name w:val="Title"/>
    <w:basedOn w:val="a"/>
    <w:next w:val="a"/>
    <w:link w:val="aa"/>
    <w:uiPriority w:val="10"/>
    <w:qFormat/>
    <w:rsid w:val="00E72819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a">
    <w:name w:val="表題 (文字)"/>
    <w:link w:val="a9"/>
    <w:uiPriority w:val="10"/>
    <w:rsid w:val="00E72819"/>
    <w:rPr>
      <w:rFonts w:ascii="游ゴシック Light" w:eastAsia="ＭＳ ゴシック" w:hAnsi="游ゴシック Light" w:cs="Times New Roman"/>
      <w:color w:val="000000"/>
      <w:kern w:val="1"/>
      <w:sz w:val="32"/>
      <w:szCs w:val="32"/>
    </w:rPr>
  </w:style>
  <w:style w:type="table" w:styleId="ab">
    <w:name w:val="Table Grid"/>
    <w:basedOn w:val="a1"/>
    <w:uiPriority w:val="39"/>
    <w:rsid w:val="00E7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72819"/>
    <w:rPr>
      <w:rFonts w:ascii="游ゴシック Light" w:eastAsia="游ゴシック Light" w:hAnsi="游ゴシック Light" w:cs="Times New Roman"/>
      <w:color w:val="000000"/>
      <w:kern w:val="1"/>
      <w:sz w:val="24"/>
      <w:szCs w:val="24"/>
    </w:rPr>
  </w:style>
  <w:style w:type="paragraph" w:styleId="ac">
    <w:name w:val="No Spacing"/>
    <w:uiPriority w:val="1"/>
    <w:qFormat/>
    <w:rsid w:val="005D55EC"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マイ・サポート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マイ・サポート</dc:title>
  <dc:subject/>
  <dc:creator>稲垣和雄</dc:creator>
  <cp:keywords/>
  <dc:description/>
  <cp:lastModifiedBy>石本　健二</cp:lastModifiedBy>
  <cp:revision>5</cp:revision>
  <cp:lastPrinted>2011-01-18T08:43:00Z</cp:lastPrinted>
  <dcterms:created xsi:type="dcterms:W3CDTF">2022-07-15T08:17:00Z</dcterms:created>
  <dcterms:modified xsi:type="dcterms:W3CDTF">2022-08-01T01:01:00Z</dcterms:modified>
</cp:coreProperties>
</file>