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425" w:rsidRPr="00FF5425" w:rsidRDefault="000A4C29" w:rsidP="00150EC5">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19091</wp:posOffset>
                </wp:positionH>
                <wp:positionV relativeFrom="paragraph">
                  <wp:posOffset>13848</wp:posOffset>
                </wp:positionV>
                <wp:extent cx="5817140" cy="1741251"/>
                <wp:effectExtent l="0" t="0" r="12700" b="11430"/>
                <wp:wrapNone/>
                <wp:docPr id="1" name="テキスト ボックス 1"/>
                <wp:cNvGraphicFramePr/>
                <a:graphic xmlns:a="http://schemas.openxmlformats.org/drawingml/2006/main">
                  <a:graphicData uri="http://schemas.microsoft.com/office/word/2010/wordprocessingShape">
                    <wps:wsp>
                      <wps:cNvSpPr txBox="1"/>
                      <wps:spPr>
                        <a:xfrm>
                          <a:off x="0" y="0"/>
                          <a:ext cx="5817140" cy="1741251"/>
                        </a:xfrm>
                        <a:prstGeom prst="rect">
                          <a:avLst/>
                        </a:prstGeom>
                        <a:noFill/>
                        <a:ln w="15875">
                          <a:solidFill>
                            <a:prstClr val="black"/>
                          </a:solidFill>
                        </a:ln>
                      </wps:spPr>
                      <wps:txbx>
                        <w:txbxContent>
                          <w:p w:rsidR="000A4C29" w:rsidRPr="000A4C29" w:rsidRDefault="000A4C29" w:rsidP="000A4C29">
                            <w:pPr>
                              <w:pStyle w:val="a3"/>
                              <w:numPr>
                                <w:ilvl w:val="0"/>
                                <w:numId w:val="6"/>
                              </w:numPr>
                              <w:ind w:leftChars="0"/>
                              <w:rPr>
                                <w:sz w:val="24"/>
                              </w:rPr>
                            </w:pPr>
                            <w:r w:rsidRPr="000A4C29">
                              <w:rPr>
                                <w:rFonts w:hint="eastAsia"/>
                                <w:sz w:val="24"/>
                              </w:rPr>
                              <w:t>当該飼養施設が用途地</w:t>
                            </w:r>
                            <w:r w:rsidR="00493168">
                              <w:rPr>
                                <w:rFonts w:hint="eastAsia"/>
                                <w:sz w:val="24"/>
                              </w:rPr>
                              <w:t>域</w:t>
                            </w:r>
                            <w:r w:rsidR="0047432F">
                              <w:rPr>
                                <w:rFonts w:hint="eastAsia"/>
                                <w:sz w:val="24"/>
                              </w:rPr>
                              <w:t>や市街化調整区域に該当するかということ及び該当した場合に第二種動物取扱業</w:t>
                            </w:r>
                            <w:r w:rsidRPr="000A4C29">
                              <w:rPr>
                                <w:rFonts w:hint="eastAsia"/>
                                <w:sz w:val="24"/>
                              </w:rPr>
                              <w:t>を行えることを建築指導課（用途地域の場合TEL：079-221-2546</w:t>
                            </w:r>
                            <w:r w:rsidRPr="000A4C29">
                              <w:rPr>
                                <w:sz w:val="24"/>
                              </w:rPr>
                              <w:t>）</w:t>
                            </w:r>
                            <w:r w:rsidRPr="000A4C29">
                              <w:rPr>
                                <w:rFonts w:hint="eastAsia"/>
                                <w:sz w:val="24"/>
                              </w:rPr>
                              <w:t>又はまちづくり指導課（市街化調整区域の場合TEL：079-221</w:t>
                            </w:r>
                            <w:r w:rsidRPr="000A4C29">
                              <w:rPr>
                                <w:sz w:val="24"/>
                              </w:rPr>
                              <w:t>-2540）</w:t>
                            </w:r>
                            <w:r w:rsidR="00BE6273">
                              <w:rPr>
                                <w:rFonts w:hint="eastAsia"/>
                                <w:sz w:val="24"/>
                              </w:rPr>
                              <w:t>に確認しましたか？</w:t>
                            </w:r>
                          </w:p>
                          <w:p w:rsidR="000A4C29" w:rsidRPr="000A4C29" w:rsidRDefault="000A4C29" w:rsidP="000A4C29">
                            <w:bookmarkStart w:id="0" w:name="_GoBack"/>
                            <w:bookmarkEnd w:id="0"/>
                          </w:p>
                          <w:p w:rsidR="000A4C29" w:rsidRPr="00C52B1A" w:rsidRDefault="00C52B1A" w:rsidP="00C52B1A">
                            <w:pPr>
                              <w:ind w:firstLineChars="200" w:firstLine="560"/>
                              <w:rPr>
                                <w:sz w:val="28"/>
                              </w:rPr>
                            </w:pPr>
                            <w:r>
                              <w:rPr>
                                <w:rFonts w:hint="eastAsia"/>
                                <w:sz w:val="28"/>
                              </w:rPr>
                              <w:t>□</w:t>
                            </w:r>
                            <w:r w:rsidR="000A4C29" w:rsidRPr="00C52B1A">
                              <w:rPr>
                                <w:rFonts w:hint="eastAsia"/>
                                <w:sz w:val="28"/>
                              </w:rPr>
                              <w:t>確認をした　　　　□確認をしていない</w:t>
                            </w:r>
                          </w:p>
                          <w:p w:rsidR="000A4C29" w:rsidRPr="000A4C29" w:rsidRDefault="000A4C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pt;margin-top:1.1pt;width:458.05pt;height:13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" filled="f" strokeweight="1.25pt">
                <v:textbox>
                  <w:txbxContent>
                    <w:p w:rsidR="000A4C29" w:rsidRPr="000A4C29" w:rsidRDefault="000A4C29" w:rsidP="000A4C29">
                      <w:pPr>
                        <w:pStyle w:val="a3"/>
                        <w:numPr>
                          <w:ilvl w:val="0"/>
                          <w:numId w:val="6"/>
                        </w:numPr>
                        <w:ind w:leftChars="0"/>
                        <w:rPr>
                          <w:sz w:val="24"/>
                        </w:rPr>
                      </w:pPr>
                      <w:r w:rsidRPr="000A4C29">
                        <w:rPr>
                          <w:rFonts w:hint="eastAsia"/>
                          <w:sz w:val="24"/>
                        </w:rPr>
                        <w:t>当該飼養施設が用途地</w:t>
                      </w:r>
                      <w:r w:rsidR="00493168">
                        <w:rPr>
                          <w:rFonts w:hint="eastAsia"/>
                          <w:sz w:val="24"/>
                        </w:rPr>
                        <w:t>域</w:t>
                      </w:r>
                      <w:r w:rsidR="0047432F">
                        <w:rPr>
                          <w:rFonts w:hint="eastAsia"/>
                          <w:sz w:val="24"/>
                        </w:rPr>
                        <w:t>や市街化調整区域に該当するかということ及び該当した場合に第二種動物取扱業</w:t>
                      </w:r>
                      <w:r w:rsidRPr="000A4C29">
                        <w:rPr>
                          <w:rFonts w:hint="eastAsia"/>
                          <w:sz w:val="24"/>
                        </w:rPr>
                        <w:t>を行えることを建築指導課（用途地域の場合TEL：079-221-2546</w:t>
                      </w:r>
                      <w:r w:rsidRPr="000A4C29">
                        <w:rPr>
                          <w:sz w:val="24"/>
                        </w:rPr>
                        <w:t>）</w:t>
                      </w:r>
                      <w:r w:rsidRPr="000A4C29">
                        <w:rPr>
                          <w:rFonts w:hint="eastAsia"/>
                          <w:sz w:val="24"/>
                        </w:rPr>
                        <w:t>又はまちづくり指導課（市街化調整区域の場合TEL：079-221</w:t>
                      </w:r>
                      <w:r w:rsidRPr="000A4C29">
                        <w:rPr>
                          <w:sz w:val="24"/>
                        </w:rPr>
                        <w:t>-2540）</w:t>
                      </w:r>
                      <w:r w:rsidR="00BE6273">
                        <w:rPr>
                          <w:rFonts w:hint="eastAsia"/>
                          <w:sz w:val="24"/>
                        </w:rPr>
                        <w:t>に確認しましたか？</w:t>
                      </w:r>
                    </w:p>
                    <w:p w:rsidR="000A4C29" w:rsidRPr="000A4C29" w:rsidRDefault="000A4C29" w:rsidP="000A4C29">
                      <w:bookmarkStart w:id="1" w:name="_GoBack"/>
                      <w:bookmarkEnd w:id="1"/>
                    </w:p>
                    <w:p w:rsidR="000A4C29" w:rsidRPr="00C52B1A" w:rsidRDefault="00C52B1A" w:rsidP="00C52B1A">
                      <w:pPr>
                        <w:ind w:firstLineChars="200" w:firstLine="560"/>
                        <w:rPr>
                          <w:sz w:val="28"/>
                        </w:rPr>
                      </w:pPr>
                      <w:r>
                        <w:rPr>
                          <w:rFonts w:hint="eastAsia"/>
                          <w:sz w:val="28"/>
                        </w:rPr>
                        <w:t>□</w:t>
                      </w:r>
                      <w:r w:rsidR="000A4C29" w:rsidRPr="00C52B1A">
                        <w:rPr>
                          <w:rFonts w:hint="eastAsia"/>
                          <w:sz w:val="28"/>
                        </w:rPr>
                        <w:t>確認をした　　　　□確認をしていない</w:t>
                      </w:r>
                    </w:p>
                    <w:p w:rsidR="000A4C29" w:rsidRPr="000A4C29" w:rsidRDefault="000A4C29"/>
                  </w:txbxContent>
                </v:textbox>
              </v:shape>
            </w:pict>
          </mc:Fallback>
        </mc:AlternateContent>
      </w:r>
    </w:p>
    <w:p w:rsidR="008750E4" w:rsidRPr="008750E4" w:rsidRDefault="008750E4" w:rsidP="00FF5425"/>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p>
    <w:p w:rsidR="000A4C29" w:rsidRDefault="000A4C29" w:rsidP="008750E4">
      <w:pPr>
        <w:ind w:left="420" w:hangingChars="200" w:hanging="420"/>
      </w:pPr>
      <w:r>
        <w:rPr>
          <w:rFonts w:hint="eastAsia"/>
          <w:noProof/>
        </w:rPr>
        <mc:AlternateContent>
          <mc:Choice Requires="wps">
            <w:drawing>
              <wp:anchor distT="0" distB="0" distL="114300" distR="114300" simplePos="0" relativeHeight="251661312" behindDoc="0" locked="0" layoutInCell="1" allowOverlap="1" wp14:anchorId="204962E2" wp14:editId="3A632895">
                <wp:simplePos x="0" y="0"/>
                <wp:positionH relativeFrom="column">
                  <wp:posOffset>19091</wp:posOffset>
                </wp:positionH>
                <wp:positionV relativeFrom="paragraph">
                  <wp:posOffset>169491</wp:posOffset>
                </wp:positionV>
                <wp:extent cx="5816600" cy="2110902"/>
                <wp:effectExtent l="0" t="0" r="12700" b="22860"/>
                <wp:wrapNone/>
                <wp:docPr id="2" name="テキスト ボックス 2"/>
                <wp:cNvGraphicFramePr/>
                <a:graphic xmlns:a="http://schemas.openxmlformats.org/drawingml/2006/main">
                  <a:graphicData uri="http://schemas.microsoft.com/office/word/2010/wordprocessingShape">
                    <wps:wsp>
                      <wps:cNvSpPr txBox="1"/>
                      <wps:spPr>
                        <a:xfrm>
                          <a:off x="0" y="0"/>
                          <a:ext cx="5816600" cy="2110902"/>
                        </a:xfrm>
                        <a:prstGeom prst="rect">
                          <a:avLst/>
                        </a:prstGeom>
                        <a:noFill/>
                        <a:ln w="15875">
                          <a:solidFill>
                            <a:prstClr val="black"/>
                          </a:solidFill>
                        </a:ln>
                      </wps:spPr>
                      <wps:txbx>
                        <w:txbxContent>
                          <w:p w:rsidR="00BE6273" w:rsidRDefault="000A4C29" w:rsidP="000A4C29">
                            <w:pPr>
                              <w:ind w:left="480" w:hangingChars="200" w:hanging="480"/>
                              <w:rPr>
                                <w:sz w:val="24"/>
                              </w:rPr>
                            </w:pPr>
                            <w:r w:rsidRPr="000A4C29">
                              <w:rPr>
                                <w:rFonts w:hint="eastAsia"/>
                                <w:sz w:val="24"/>
                              </w:rPr>
                              <w:t>②</w:t>
                            </w:r>
                            <w:r w:rsidR="00BE6273">
                              <w:rPr>
                                <w:rFonts w:hint="eastAsia"/>
                                <w:sz w:val="24"/>
                              </w:rPr>
                              <w:t xml:space="preserve"> </w:t>
                            </w:r>
                            <w:r w:rsidRPr="000A4C29">
                              <w:rPr>
                                <w:rFonts w:hint="eastAsia"/>
                                <w:sz w:val="24"/>
                              </w:rPr>
                              <w:t>一定の数（①牛、馬又は豚 １頭②めん羊又はやぎ ４頭③犬 １０頭④鶏（３０</w:t>
                            </w:r>
                          </w:p>
                          <w:p w:rsidR="00BE6273" w:rsidRDefault="000A4C29" w:rsidP="00BE6273">
                            <w:pPr>
                              <w:ind w:firstLineChars="150" w:firstLine="360"/>
                              <w:rPr>
                                <w:sz w:val="24"/>
                              </w:rPr>
                            </w:pPr>
                            <w:r w:rsidRPr="000A4C29">
                              <w:rPr>
                                <w:rFonts w:hint="eastAsia"/>
                                <w:sz w:val="24"/>
                              </w:rPr>
                              <w:t>日未満のひなを除く。） １００羽⑤あひる（３０日未満のひなを除く。）又は</w:t>
                            </w:r>
                          </w:p>
                          <w:p w:rsidR="000A4C29" w:rsidRDefault="000A4C29" w:rsidP="00BE6273">
                            <w:pPr>
                              <w:ind w:leftChars="150" w:left="315"/>
                              <w:rPr>
                                <w:sz w:val="24"/>
                              </w:rPr>
                            </w:pPr>
                            <w:r w:rsidRPr="000A4C29">
                              <w:rPr>
                                <w:rFonts w:hint="eastAsia"/>
                                <w:sz w:val="24"/>
                              </w:rPr>
                              <w:t>七面鳥 ５０羽）以上の動物を飼養する場合は、保健所衛生課（</w:t>
                            </w:r>
                            <w:r w:rsidR="0025458F">
                              <w:rPr>
                                <w:rFonts w:hint="eastAsia"/>
                                <w:sz w:val="24"/>
                              </w:rPr>
                              <w:t>TEL</w:t>
                            </w:r>
                            <w:r w:rsidR="0025458F">
                              <w:rPr>
                                <w:sz w:val="24"/>
                              </w:rPr>
                              <w:t>：</w:t>
                            </w:r>
                            <w:r w:rsidRPr="000A4C29">
                              <w:rPr>
                                <w:rFonts w:hint="eastAsia"/>
                                <w:sz w:val="24"/>
                              </w:rPr>
                              <w:t>079-289-1633</w:t>
                            </w:r>
                            <w:r w:rsidRPr="000A4C29">
                              <w:rPr>
                                <w:sz w:val="24"/>
                              </w:rPr>
                              <w:t>）</w:t>
                            </w:r>
                            <w:r w:rsidR="00BD3B1E">
                              <w:rPr>
                                <w:rFonts w:hint="eastAsia"/>
                                <w:sz w:val="24"/>
                              </w:rPr>
                              <w:t>に相談し、化製場法等に関する法律第９条に定める許可を受けました</w:t>
                            </w:r>
                            <w:r w:rsidR="00BE6273">
                              <w:rPr>
                                <w:sz w:val="24"/>
                              </w:rPr>
                              <w:t>か</w:t>
                            </w:r>
                            <w:r w:rsidR="00BE6273">
                              <w:rPr>
                                <w:rFonts w:hint="eastAsia"/>
                                <w:sz w:val="24"/>
                              </w:rPr>
                              <w:t>？</w:t>
                            </w:r>
                          </w:p>
                          <w:p w:rsidR="000A4C29" w:rsidRDefault="000A4C29" w:rsidP="000A4C29">
                            <w:pPr>
                              <w:ind w:left="480" w:hangingChars="200" w:hanging="480"/>
                              <w:rPr>
                                <w:sz w:val="24"/>
                              </w:rPr>
                            </w:pPr>
                          </w:p>
                          <w:p w:rsidR="000A4C29" w:rsidRPr="000A4C29" w:rsidRDefault="000A4C29" w:rsidP="000A4C29">
                            <w:pPr>
                              <w:ind w:leftChars="200" w:left="420"/>
                              <w:rPr>
                                <w:sz w:val="28"/>
                              </w:rPr>
                            </w:pPr>
                            <w:r w:rsidRPr="000A4C29">
                              <w:rPr>
                                <w:sz w:val="28"/>
                              </w:rPr>
                              <w:t>□</w:t>
                            </w:r>
                            <w:r w:rsidRPr="000A4C29">
                              <w:rPr>
                                <w:rFonts w:hint="eastAsia"/>
                                <w:sz w:val="28"/>
                              </w:rPr>
                              <w:t>許可</w:t>
                            </w:r>
                            <w:r>
                              <w:rPr>
                                <w:sz w:val="28"/>
                              </w:rPr>
                              <w:t>を</w:t>
                            </w:r>
                            <w:r>
                              <w:rPr>
                                <w:rFonts w:hint="eastAsia"/>
                                <w:sz w:val="28"/>
                              </w:rPr>
                              <w:t>受けている</w:t>
                            </w:r>
                            <w:r w:rsidRPr="000A4C29">
                              <w:rPr>
                                <w:sz w:val="28"/>
                              </w:rPr>
                              <w:t xml:space="preserve">　</w:t>
                            </w:r>
                            <w:r w:rsidRPr="000A4C29">
                              <w:rPr>
                                <w:rFonts w:hint="eastAsia"/>
                                <w:sz w:val="28"/>
                              </w:rPr>
                              <w:t xml:space="preserve">　</w:t>
                            </w:r>
                            <w:r w:rsidRPr="000A4C29">
                              <w:rPr>
                                <w:sz w:val="28"/>
                              </w:rPr>
                              <w:t xml:space="preserve">　　　　　□許可</w:t>
                            </w:r>
                            <w:r w:rsidRPr="000A4C29">
                              <w:rPr>
                                <w:rFonts w:hint="eastAsia"/>
                                <w:sz w:val="28"/>
                              </w:rPr>
                              <w:t>を</w:t>
                            </w:r>
                            <w:r>
                              <w:rPr>
                                <w:rFonts w:hint="eastAsia"/>
                                <w:sz w:val="28"/>
                              </w:rPr>
                              <w:t>受けてない</w:t>
                            </w:r>
                            <w:r w:rsidRPr="000A4C29">
                              <w:rPr>
                                <w:sz w:val="28"/>
                              </w:rPr>
                              <w:t xml:space="preserve">　</w:t>
                            </w:r>
                          </w:p>
                          <w:p w:rsidR="000A4C29" w:rsidRPr="000A4C29" w:rsidRDefault="000A4C29" w:rsidP="000A4C29">
                            <w:pPr>
                              <w:ind w:firstLineChars="150" w:firstLine="420"/>
                              <w:rPr>
                                <w:sz w:val="28"/>
                              </w:rPr>
                            </w:pPr>
                            <w:r w:rsidRPr="000A4C29">
                              <w:rPr>
                                <w:sz w:val="28"/>
                              </w:rPr>
                              <w:t>□</w:t>
                            </w:r>
                            <w:r>
                              <w:rPr>
                                <w:sz w:val="28"/>
                              </w:rPr>
                              <w:t>許可を</w:t>
                            </w:r>
                            <w:r>
                              <w:rPr>
                                <w:rFonts w:hint="eastAsia"/>
                                <w:sz w:val="28"/>
                              </w:rPr>
                              <w:t>受ける</w:t>
                            </w:r>
                            <w:r w:rsidRPr="000A4C29">
                              <w:rPr>
                                <w:sz w:val="28"/>
                              </w:rPr>
                              <w:t>必要</w:t>
                            </w:r>
                            <w:r w:rsidRPr="000A4C29">
                              <w:rPr>
                                <w:rFonts w:hint="eastAsia"/>
                                <w:sz w:val="28"/>
                              </w:rPr>
                              <w:t>が</w:t>
                            </w:r>
                            <w:r w:rsidRPr="000A4C29">
                              <w:rPr>
                                <w:sz w:val="28"/>
                              </w:rPr>
                              <w:t>ある条件に該当しない</w:t>
                            </w:r>
                          </w:p>
                          <w:p w:rsidR="000A4C29" w:rsidRPr="000A4C29" w:rsidRDefault="000A4C29" w:rsidP="000A4C29">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4962E2" id="_x0000_t202" coordsize="21600,21600" o:spt="202" path="m,l,21600r21600,l21600,xe">
                <v:stroke joinstyle="miter"/>
                <v:path gradientshapeok="t" o:connecttype="rect"/>
              </v:shapetype>
              <v:shape id="テキスト ボックス 2" o:spid="_x0000_s1027" type="#_x0000_t202" style="position:absolute;left:0;text-align:left;margin-left:1.5pt;margin-top:13.35pt;width:458pt;height:16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" filled="f" strokeweight="1.25pt">
                <v:textbox>
                  <w:txbxContent>
                    <w:p w:rsidR="00BE6273" w:rsidRDefault="000A4C29" w:rsidP="000A4C29">
                      <w:pPr>
                        <w:ind w:left="480" w:hangingChars="200" w:hanging="480"/>
                        <w:rPr>
                          <w:sz w:val="24"/>
                        </w:rPr>
                      </w:pPr>
                      <w:r w:rsidRPr="000A4C29">
                        <w:rPr>
                          <w:rFonts w:hint="eastAsia"/>
                          <w:sz w:val="24"/>
                        </w:rPr>
                        <w:t>②</w:t>
                      </w:r>
                      <w:r w:rsidR="00BE6273">
                        <w:rPr>
                          <w:rFonts w:hint="eastAsia"/>
                          <w:sz w:val="24"/>
                        </w:rPr>
                        <w:t xml:space="preserve"> </w:t>
                      </w:r>
                      <w:r w:rsidRPr="000A4C29">
                        <w:rPr>
                          <w:rFonts w:hint="eastAsia"/>
                          <w:sz w:val="24"/>
                        </w:rPr>
                        <w:t>一定の数（①牛、馬又は豚 １頭②めん羊又はやぎ ４頭③犬 １０頭④鶏（３０</w:t>
                      </w:r>
                    </w:p>
                    <w:p w:rsidR="00BE6273" w:rsidRDefault="000A4C29" w:rsidP="00BE6273">
                      <w:pPr>
                        <w:ind w:firstLineChars="150" w:firstLine="360"/>
                        <w:rPr>
                          <w:sz w:val="24"/>
                        </w:rPr>
                      </w:pPr>
                      <w:r w:rsidRPr="000A4C29">
                        <w:rPr>
                          <w:rFonts w:hint="eastAsia"/>
                          <w:sz w:val="24"/>
                        </w:rPr>
                        <w:t>日未満のひなを除く。） １００羽⑤あひる（３０日未満のひなを除く。）又は</w:t>
                      </w:r>
                    </w:p>
                    <w:p w:rsidR="000A4C29" w:rsidRDefault="000A4C29" w:rsidP="00BE6273">
                      <w:pPr>
                        <w:ind w:leftChars="150" w:left="315"/>
                        <w:rPr>
                          <w:sz w:val="24"/>
                        </w:rPr>
                      </w:pPr>
                      <w:r w:rsidRPr="000A4C29">
                        <w:rPr>
                          <w:rFonts w:hint="eastAsia"/>
                          <w:sz w:val="24"/>
                        </w:rPr>
                        <w:t>七面鳥 ５０羽）以上の動物を飼養する場合は、保健所衛生課（</w:t>
                      </w:r>
                      <w:r w:rsidR="0025458F">
                        <w:rPr>
                          <w:rFonts w:hint="eastAsia"/>
                          <w:sz w:val="24"/>
                        </w:rPr>
                        <w:t>TEL</w:t>
                      </w:r>
                      <w:r w:rsidR="0025458F">
                        <w:rPr>
                          <w:sz w:val="24"/>
                        </w:rPr>
                        <w:t>：</w:t>
                      </w:r>
                      <w:r w:rsidRPr="000A4C29">
                        <w:rPr>
                          <w:rFonts w:hint="eastAsia"/>
                          <w:sz w:val="24"/>
                        </w:rPr>
                        <w:t>079-289-1633</w:t>
                      </w:r>
                      <w:r w:rsidRPr="000A4C29">
                        <w:rPr>
                          <w:sz w:val="24"/>
                        </w:rPr>
                        <w:t>）</w:t>
                      </w:r>
                      <w:r w:rsidR="00BD3B1E">
                        <w:rPr>
                          <w:rFonts w:hint="eastAsia"/>
                          <w:sz w:val="24"/>
                        </w:rPr>
                        <w:t>に相談し、化製場法等に関する法律第９条に定める許可を受けました</w:t>
                      </w:r>
                      <w:bookmarkStart w:id="1" w:name="_GoBack"/>
                      <w:bookmarkEnd w:id="1"/>
                      <w:r w:rsidR="00BE6273">
                        <w:rPr>
                          <w:sz w:val="24"/>
                        </w:rPr>
                        <w:t>か</w:t>
                      </w:r>
                      <w:r w:rsidR="00BE6273">
                        <w:rPr>
                          <w:rFonts w:hint="eastAsia"/>
                          <w:sz w:val="24"/>
                        </w:rPr>
                        <w:t>？</w:t>
                      </w:r>
                    </w:p>
                    <w:p w:rsidR="000A4C29" w:rsidRDefault="000A4C29" w:rsidP="000A4C29">
                      <w:pPr>
                        <w:ind w:left="480" w:hangingChars="200" w:hanging="480"/>
                        <w:rPr>
                          <w:sz w:val="24"/>
                        </w:rPr>
                      </w:pPr>
                    </w:p>
                    <w:p w:rsidR="000A4C29" w:rsidRPr="000A4C29" w:rsidRDefault="000A4C29" w:rsidP="000A4C29">
                      <w:pPr>
                        <w:ind w:leftChars="200" w:left="420"/>
                        <w:rPr>
                          <w:sz w:val="28"/>
                        </w:rPr>
                      </w:pPr>
                      <w:r w:rsidRPr="000A4C29">
                        <w:rPr>
                          <w:sz w:val="28"/>
                        </w:rPr>
                        <w:t>□</w:t>
                      </w:r>
                      <w:r w:rsidRPr="000A4C29">
                        <w:rPr>
                          <w:rFonts w:hint="eastAsia"/>
                          <w:sz w:val="28"/>
                        </w:rPr>
                        <w:t>許可</w:t>
                      </w:r>
                      <w:r>
                        <w:rPr>
                          <w:sz w:val="28"/>
                        </w:rPr>
                        <w:t>を</w:t>
                      </w:r>
                      <w:r>
                        <w:rPr>
                          <w:rFonts w:hint="eastAsia"/>
                          <w:sz w:val="28"/>
                        </w:rPr>
                        <w:t>受けている</w:t>
                      </w:r>
                      <w:r w:rsidRPr="000A4C29">
                        <w:rPr>
                          <w:sz w:val="28"/>
                        </w:rPr>
                        <w:t xml:space="preserve">　</w:t>
                      </w:r>
                      <w:r w:rsidRPr="000A4C29">
                        <w:rPr>
                          <w:rFonts w:hint="eastAsia"/>
                          <w:sz w:val="28"/>
                        </w:rPr>
                        <w:t xml:space="preserve">　</w:t>
                      </w:r>
                      <w:r w:rsidRPr="000A4C29">
                        <w:rPr>
                          <w:sz w:val="28"/>
                        </w:rPr>
                        <w:t xml:space="preserve">　　　　　□許可</w:t>
                      </w:r>
                      <w:r w:rsidRPr="000A4C29">
                        <w:rPr>
                          <w:rFonts w:hint="eastAsia"/>
                          <w:sz w:val="28"/>
                        </w:rPr>
                        <w:t>を</w:t>
                      </w:r>
                      <w:r>
                        <w:rPr>
                          <w:rFonts w:hint="eastAsia"/>
                          <w:sz w:val="28"/>
                        </w:rPr>
                        <w:t>受けてない</w:t>
                      </w:r>
                      <w:r w:rsidRPr="000A4C29">
                        <w:rPr>
                          <w:sz w:val="28"/>
                        </w:rPr>
                        <w:t xml:space="preserve">　</w:t>
                      </w:r>
                    </w:p>
                    <w:p w:rsidR="000A4C29" w:rsidRPr="000A4C29" w:rsidRDefault="000A4C29" w:rsidP="000A4C29">
                      <w:pPr>
                        <w:ind w:firstLineChars="150" w:firstLine="420"/>
                        <w:rPr>
                          <w:sz w:val="28"/>
                        </w:rPr>
                      </w:pPr>
                      <w:r w:rsidRPr="000A4C29">
                        <w:rPr>
                          <w:sz w:val="28"/>
                        </w:rPr>
                        <w:t>□</w:t>
                      </w:r>
                      <w:r>
                        <w:rPr>
                          <w:sz w:val="28"/>
                        </w:rPr>
                        <w:t>許可を</w:t>
                      </w:r>
                      <w:r>
                        <w:rPr>
                          <w:rFonts w:hint="eastAsia"/>
                          <w:sz w:val="28"/>
                        </w:rPr>
                        <w:t>受ける</w:t>
                      </w:r>
                      <w:r w:rsidRPr="000A4C29">
                        <w:rPr>
                          <w:sz w:val="28"/>
                        </w:rPr>
                        <w:t>必要</w:t>
                      </w:r>
                      <w:r w:rsidRPr="000A4C29">
                        <w:rPr>
                          <w:rFonts w:hint="eastAsia"/>
                          <w:sz w:val="28"/>
                        </w:rPr>
                        <w:t>が</w:t>
                      </w:r>
                      <w:r w:rsidRPr="000A4C29">
                        <w:rPr>
                          <w:sz w:val="28"/>
                        </w:rPr>
                        <w:t>ある条件に該当しない</w:t>
                      </w:r>
                    </w:p>
                    <w:p w:rsidR="000A4C29" w:rsidRPr="000A4C29" w:rsidRDefault="000A4C29" w:rsidP="000A4C29">
                      <w:pPr>
                        <w:rPr>
                          <w:sz w:val="24"/>
                        </w:rPr>
                      </w:pPr>
                    </w:p>
                  </w:txbxContent>
                </v:textbox>
              </v:shape>
            </w:pict>
          </mc:Fallback>
        </mc:AlternateContent>
      </w:r>
    </w:p>
    <w:p w:rsidR="008750E4" w:rsidRDefault="008750E4" w:rsidP="000A4C29">
      <w:pPr>
        <w:ind w:left="420" w:hangingChars="200" w:hanging="420"/>
      </w:pPr>
    </w:p>
    <w:p w:rsidR="000A4C29" w:rsidRDefault="000A4C29" w:rsidP="000A4C29">
      <w:pPr>
        <w:ind w:left="420" w:hangingChars="200" w:hanging="420"/>
      </w:pPr>
    </w:p>
    <w:p w:rsidR="000A4C29" w:rsidRDefault="000A4C29" w:rsidP="000A4C29">
      <w:pPr>
        <w:ind w:left="420" w:hangingChars="200" w:hanging="420"/>
      </w:pPr>
    </w:p>
    <w:p w:rsidR="000A4C29" w:rsidRDefault="000A4C29" w:rsidP="000A2D21"/>
    <w:p w:rsidR="000A4C29" w:rsidRDefault="000A4C29" w:rsidP="000A2D21"/>
    <w:p w:rsidR="000A4C29" w:rsidRDefault="000A4C29" w:rsidP="000A4C29"/>
    <w:p w:rsidR="000A4C29" w:rsidRDefault="000A4C29" w:rsidP="008750E4">
      <w:pPr>
        <w:ind w:left="420" w:hangingChars="200" w:hanging="420"/>
      </w:pPr>
    </w:p>
    <w:p w:rsidR="000A4C29" w:rsidRDefault="000A4C29" w:rsidP="000A2D21">
      <w:pPr>
        <w:ind w:left="420" w:hangingChars="200" w:hanging="420"/>
      </w:pPr>
    </w:p>
    <w:p w:rsidR="000A4C29" w:rsidRDefault="000A4C29" w:rsidP="000A2D21">
      <w:pPr>
        <w:ind w:left="420" w:hangingChars="200" w:hanging="420"/>
      </w:pPr>
    </w:p>
    <w:p w:rsidR="000A4C29" w:rsidRDefault="000A4C29" w:rsidP="000A4C29">
      <w:pPr>
        <w:ind w:left="420" w:hangingChars="200" w:hanging="420"/>
      </w:pPr>
    </w:p>
    <w:p w:rsidR="00F30AFC" w:rsidRDefault="0047432F" w:rsidP="00042C41">
      <w:pPr>
        <w:ind w:leftChars="200" w:left="420"/>
        <w:rPr>
          <w:sz w:val="24"/>
        </w:rPr>
      </w:pPr>
      <w:r>
        <w:rPr>
          <w:rFonts w:hint="eastAsia"/>
          <w:noProof/>
        </w:rPr>
        <mc:AlternateContent>
          <mc:Choice Requires="wps">
            <w:drawing>
              <wp:anchor distT="0" distB="0" distL="114300" distR="114300" simplePos="0" relativeHeight="251663360" behindDoc="0" locked="0" layoutInCell="1" allowOverlap="1" wp14:anchorId="453C615F" wp14:editId="3870602A">
                <wp:simplePos x="0" y="0"/>
                <wp:positionH relativeFrom="column">
                  <wp:posOffset>15018</wp:posOffset>
                </wp:positionH>
                <wp:positionV relativeFrom="paragraph">
                  <wp:posOffset>73911</wp:posOffset>
                </wp:positionV>
                <wp:extent cx="5816600" cy="1743740"/>
                <wp:effectExtent l="0" t="0" r="12700" b="27940"/>
                <wp:wrapNone/>
                <wp:docPr id="3" name="テキスト ボックス 3"/>
                <wp:cNvGraphicFramePr/>
                <a:graphic xmlns:a="http://schemas.openxmlformats.org/drawingml/2006/main">
                  <a:graphicData uri="http://schemas.microsoft.com/office/word/2010/wordprocessingShape">
                    <wps:wsp>
                      <wps:cNvSpPr txBox="1"/>
                      <wps:spPr>
                        <a:xfrm>
                          <a:off x="0" y="0"/>
                          <a:ext cx="5816600" cy="1743740"/>
                        </a:xfrm>
                        <a:prstGeom prst="rect">
                          <a:avLst/>
                        </a:prstGeom>
                        <a:noFill/>
                        <a:ln w="15875">
                          <a:solidFill>
                            <a:prstClr val="black"/>
                          </a:solidFill>
                        </a:ln>
                      </wps:spPr>
                      <wps:txbx>
                        <w:txbxContent>
                          <w:p w:rsidR="0047432F" w:rsidRDefault="0047432F" w:rsidP="0047432F">
                            <w:pPr>
                              <w:ind w:left="480" w:hangingChars="200" w:hanging="480"/>
                              <w:rPr>
                                <w:sz w:val="24"/>
                              </w:rPr>
                            </w:pPr>
                            <w:r>
                              <w:rPr>
                                <w:rFonts w:hint="eastAsia"/>
                                <w:sz w:val="24"/>
                              </w:rPr>
                              <w:t>③ 上記①</w:t>
                            </w:r>
                            <w:r>
                              <w:rPr>
                                <w:sz w:val="24"/>
                              </w:rPr>
                              <w:t>②</w:t>
                            </w:r>
                            <w:r w:rsidRPr="000A4C29">
                              <w:rPr>
                                <w:rFonts w:hint="eastAsia"/>
                                <w:sz w:val="24"/>
                              </w:rPr>
                              <w:t>の</w:t>
                            </w:r>
                            <w:r>
                              <w:rPr>
                                <w:rFonts w:hint="eastAsia"/>
                                <w:sz w:val="24"/>
                              </w:rPr>
                              <w:t>事項に不備があった場合は、</w:t>
                            </w:r>
                            <w:r>
                              <w:rPr>
                                <w:rFonts w:hint="eastAsia"/>
                                <w:sz w:val="24"/>
                              </w:rPr>
                              <w:t>第二</w:t>
                            </w:r>
                            <w:r>
                              <w:rPr>
                                <w:rFonts w:hint="eastAsia"/>
                                <w:sz w:val="24"/>
                              </w:rPr>
                              <w:t>種</w:t>
                            </w:r>
                            <w:r>
                              <w:rPr>
                                <w:sz w:val="24"/>
                              </w:rPr>
                              <w:t>動物取扱業を</w:t>
                            </w:r>
                            <w:r>
                              <w:rPr>
                                <w:rFonts w:hint="eastAsia"/>
                                <w:sz w:val="24"/>
                              </w:rPr>
                              <w:t>営む</w:t>
                            </w:r>
                            <w:r>
                              <w:rPr>
                                <w:sz w:val="24"/>
                              </w:rPr>
                              <w:t>ことができない</w:t>
                            </w:r>
                            <w:r>
                              <w:rPr>
                                <w:rFonts w:hint="eastAsia"/>
                                <w:sz w:val="24"/>
                              </w:rPr>
                              <w:t>場合がある</w:t>
                            </w:r>
                            <w:r>
                              <w:rPr>
                                <w:sz w:val="24"/>
                              </w:rPr>
                              <w:t>ことを理解していますか</w:t>
                            </w:r>
                            <w:r>
                              <w:rPr>
                                <w:rFonts w:hint="eastAsia"/>
                                <w:sz w:val="24"/>
                              </w:rPr>
                              <w:t>？</w:t>
                            </w:r>
                          </w:p>
                          <w:p w:rsidR="0047432F" w:rsidRDefault="0047432F" w:rsidP="0047432F">
                            <w:pPr>
                              <w:ind w:left="480" w:hangingChars="200" w:hanging="480"/>
                              <w:rPr>
                                <w:sz w:val="24"/>
                              </w:rPr>
                            </w:pPr>
                          </w:p>
                          <w:p w:rsidR="0047432F" w:rsidRPr="00C52B1A" w:rsidRDefault="0047432F" w:rsidP="0047432F">
                            <w:pPr>
                              <w:ind w:left="480" w:hangingChars="200" w:hanging="480"/>
                              <w:rPr>
                                <w:sz w:val="28"/>
                              </w:rPr>
                            </w:pPr>
                            <w:r>
                              <w:rPr>
                                <w:rFonts w:hint="eastAsia"/>
                                <w:sz w:val="24"/>
                              </w:rPr>
                              <w:t xml:space="preserve">　</w:t>
                            </w:r>
                            <w:r w:rsidRPr="00C52B1A">
                              <w:rPr>
                                <w:sz w:val="28"/>
                              </w:rPr>
                              <w:t>□</w:t>
                            </w:r>
                            <w:r>
                              <w:rPr>
                                <w:rFonts w:hint="eastAsia"/>
                                <w:sz w:val="28"/>
                              </w:rPr>
                              <w:t>理解している</w:t>
                            </w:r>
                          </w:p>
                          <w:p w:rsidR="0047432F" w:rsidRPr="00C52B1A" w:rsidRDefault="0047432F" w:rsidP="0047432F">
                            <w:pPr>
                              <w:ind w:left="560" w:hangingChars="200" w:hanging="560"/>
                              <w:rPr>
                                <w:color w:val="000000"/>
                                <w:sz w:val="28"/>
                                <w14:textFill>
                                  <w14:solidFill>
                                    <w14:srgbClr w14:val="000000">
                                      <w14:alpha w14:val="2000"/>
                                    </w14:srgbClr>
                                  </w14:solidFill>
                                </w14:textFill>
                              </w:rPr>
                            </w:pPr>
                            <w:r>
                              <w:rPr>
                                <w:rFonts w:hint="eastAsia"/>
                                <w:sz w:val="28"/>
                              </w:rPr>
                              <w:t xml:space="preserve">　□</w:t>
                            </w:r>
                            <w:r>
                              <w:rPr>
                                <w:sz w:val="28"/>
                              </w:rPr>
                              <w:t>理解していない</w:t>
                            </w:r>
                          </w:p>
                          <w:p w:rsidR="0047432F" w:rsidRPr="000A4C29" w:rsidRDefault="0047432F" w:rsidP="0047432F">
                            <w:pPr>
                              <w:ind w:left="560" w:hangingChars="200" w:hanging="560"/>
                              <w:rPr>
                                <w:sz w:val="28"/>
                              </w:rPr>
                            </w:pPr>
                          </w:p>
                          <w:p w:rsidR="0047432F" w:rsidRPr="00C52B1A" w:rsidRDefault="0047432F" w:rsidP="0047432F">
                            <w:pPr>
                              <w:rPr>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C615F" id="テキスト ボックス 3" o:spid="_x0000_s1028" type="#_x0000_t202" style="position:absolute;left:0;text-align:left;margin-left:1.2pt;margin-top:5.8pt;width:458pt;height:1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" filled="f" strokeweight="1.25pt">
                <v:textbox>
                  <w:txbxContent>
                    <w:p w:rsidR="0047432F" w:rsidRDefault="0047432F" w:rsidP="0047432F">
                      <w:pPr>
                        <w:ind w:left="480" w:hangingChars="200" w:hanging="480"/>
                        <w:rPr>
                          <w:sz w:val="24"/>
                        </w:rPr>
                      </w:pPr>
                      <w:r>
                        <w:rPr>
                          <w:rFonts w:hint="eastAsia"/>
                          <w:sz w:val="24"/>
                        </w:rPr>
                        <w:t>③ 上記①</w:t>
                      </w:r>
                      <w:r>
                        <w:rPr>
                          <w:sz w:val="24"/>
                        </w:rPr>
                        <w:t>②</w:t>
                      </w:r>
                      <w:r w:rsidRPr="000A4C29">
                        <w:rPr>
                          <w:rFonts w:hint="eastAsia"/>
                          <w:sz w:val="24"/>
                        </w:rPr>
                        <w:t>の</w:t>
                      </w:r>
                      <w:r>
                        <w:rPr>
                          <w:rFonts w:hint="eastAsia"/>
                          <w:sz w:val="24"/>
                        </w:rPr>
                        <w:t>事項に不備があった場合は、</w:t>
                      </w:r>
                      <w:r>
                        <w:rPr>
                          <w:rFonts w:hint="eastAsia"/>
                          <w:sz w:val="24"/>
                        </w:rPr>
                        <w:t>第二</w:t>
                      </w:r>
                      <w:r>
                        <w:rPr>
                          <w:rFonts w:hint="eastAsia"/>
                          <w:sz w:val="24"/>
                        </w:rPr>
                        <w:t>種</w:t>
                      </w:r>
                      <w:r>
                        <w:rPr>
                          <w:sz w:val="24"/>
                        </w:rPr>
                        <w:t>動物取扱業を</w:t>
                      </w:r>
                      <w:r>
                        <w:rPr>
                          <w:rFonts w:hint="eastAsia"/>
                          <w:sz w:val="24"/>
                        </w:rPr>
                        <w:t>営む</w:t>
                      </w:r>
                      <w:r>
                        <w:rPr>
                          <w:sz w:val="24"/>
                        </w:rPr>
                        <w:t>ことができない</w:t>
                      </w:r>
                      <w:r>
                        <w:rPr>
                          <w:rFonts w:hint="eastAsia"/>
                          <w:sz w:val="24"/>
                        </w:rPr>
                        <w:t>場合がある</w:t>
                      </w:r>
                      <w:r>
                        <w:rPr>
                          <w:sz w:val="24"/>
                        </w:rPr>
                        <w:t>ことを理解していますか</w:t>
                      </w:r>
                      <w:r>
                        <w:rPr>
                          <w:rFonts w:hint="eastAsia"/>
                          <w:sz w:val="24"/>
                        </w:rPr>
                        <w:t>？</w:t>
                      </w:r>
                    </w:p>
                    <w:p w:rsidR="0047432F" w:rsidRDefault="0047432F" w:rsidP="0047432F">
                      <w:pPr>
                        <w:ind w:left="480" w:hangingChars="200" w:hanging="480"/>
                        <w:rPr>
                          <w:sz w:val="24"/>
                        </w:rPr>
                      </w:pPr>
                    </w:p>
                    <w:p w:rsidR="0047432F" w:rsidRPr="00C52B1A" w:rsidRDefault="0047432F" w:rsidP="0047432F">
                      <w:pPr>
                        <w:ind w:left="480" w:hangingChars="200" w:hanging="480"/>
                        <w:rPr>
                          <w:sz w:val="28"/>
                        </w:rPr>
                      </w:pPr>
                      <w:r>
                        <w:rPr>
                          <w:rFonts w:hint="eastAsia"/>
                          <w:sz w:val="24"/>
                        </w:rPr>
                        <w:t xml:space="preserve">　</w:t>
                      </w:r>
                      <w:r w:rsidRPr="00C52B1A">
                        <w:rPr>
                          <w:sz w:val="28"/>
                        </w:rPr>
                        <w:t>□</w:t>
                      </w:r>
                      <w:r>
                        <w:rPr>
                          <w:rFonts w:hint="eastAsia"/>
                          <w:sz w:val="28"/>
                        </w:rPr>
                        <w:t>理解している</w:t>
                      </w:r>
                    </w:p>
                    <w:p w:rsidR="0047432F" w:rsidRPr="00C52B1A" w:rsidRDefault="0047432F" w:rsidP="0047432F">
                      <w:pPr>
                        <w:ind w:left="560" w:hangingChars="200" w:hanging="560"/>
                        <w:rPr>
                          <w:color w:val="000000"/>
                          <w:sz w:val="28"/>
                          <w14:textFill>
                            <w14:solidFill>
                              <w14:srgbClr w14:val="000000">
                                <w14:alpha w14:val="2000"/>
                              </w14:srgbClr>
                            </w14:solidFill>
                          </w14:textFill>
                        </w:rPr>
                      </w:pPr>
                      <w:r>
                        <w:rPr>
                          <w:rFonts w:hint="eastAsia"/>
                          <w:sz w:val="28"/>
                        </w:rPr>
                        <w:t xml:space="preserve">　□</w:t>
                      </w:r>
                      <w:r>
                        <w:rPr>
                          <w:sz w:val="28"/>
                        </w:rPr>
                        <w:t>理解していない</w:t>
                      </w:r>
                    </w:p>
                    <w:p w:rsidR="0047432F" w:rsidRPr="000A4C29" w:rsidRDefault="0047432F" w:rsidP="0047432F">
                      <w:pPr>
                        <w:ind w:left="560" w:hangingChars="200" w:hanging="560"/>
                        <w:rPr>
                          <w:sz w:val="28"/>
                        </w:rPr>
                      </w:pPr>
                    </w:p>
                    <w:p w:rsidR="0047432F" w:rsidRPr="00C52B1A" w:rsidRDefault="0047432F" w:rsidP="0047432F">
                      <w:pPr>
                        <w:rPr>
                          <w:sz w:val="24"/>
                        </w:rPr>
                      </w:pPr>
                    </w:p>
                  </w:txbxContent>
                </v:textbox>
              </v:shape>
            </w:pict>
          </mc:Fallback>
        </mc:AlternateContent>
      </w:r>
    </w:p>
    <w:p w:rsidR="0047432F" w:rsidRDefault="0047432F" w:rsidP="00042C41">
      <w:pPr>
        <w:ind w:leftChars="200" w:left="420"/>
        <w:rPr>
          <w:sz w:val="24"/>
        </w:rPr>
      </w:pPr>
    </w:p>
    <w:p w:rsidR="0047432F" w:rsidRDefault="0047432F" w:rsidP="00042C41">
      <w:pPr>
        <w:ind w:leftChars="200" w:left="420"/>
        <w:rPr>
          <w:sz w:val="24"/>
        </w:rPr>
      </w:pPr>
    </w:p>
    <w:p w:rsidR="0047432F" w:rsidRDefault="0047432F" w:rsidP="00042C41">
      <w:pPr>
        <w:ind w:leftChars="200" w:left="420"/>
        <w:rPr>
          <w:sz w:val="24"/>
        </w:rPr>
      </w:pPr>
    </w:p>
    <w:p w:rsidR="0047432F" w:rsidRDefault="0047432F" w:rsidP="00042C41">
      <w:pPr>
        <w:ind w:leftChars="200" w:left="420"/>
        <w:rPr>
          <w:sz w:val="24"/>
        </w:rPr>
      </w:pPr>
    </w:p>
    <w:p w:rsidR="0047432F" w:rsidRDefault="0047432F" w:rsidP="00042C41">
      <w:pPr>
        <w:ind w:leftChars="200" w:left="420"/>
        <w:rPr>
          <w:rFonts w:hint="eastAsia"/>
          <w:sz w:val="24"/>
        </w:rPr>
      </w:pPr>
    </w:p>
    <w:p w:rsidR="0047432F" w:rsidRDefault="0047432F" w:rsidP="00063646">
      <w:pPr>
        <w:spacing w:line="480" w:lineRule="auto"/>
        <w:ind w:leftChars="200" w:left="420" w:rightChars="-608" w:right="-1277"/>
        <w:rPr>
          <w:sz w:val="24"/>
        </w:rPr>
      </w:pPr>
    </w:p>
    <w:p w:rsidR="0047432F" w:rsidRDefault="0047432F" w:rsidP="0047432F">
      <w:pPr>
        <w:ind w:firstLineChars="100" w:firstLine="240"/>
        <w:rPr>
          <w:sz w:val="24"/>
        </w:rPr>
      </w:pPr>
    </w:p>
    <w:p w:rsidR="0047432F" w:rsidRPr="00C52B1A" w:rsidRDefault="0047432F" w:rsidP="0047432F">
      <w:pPr>
        <w:ind w:firstLineChars="100" w:firstLine="240"/>
        <w:rPr>
          <w:sz w:val="24"/>
        </w:rPr>
      </w:pPr>
      <w:r w:rsidRPr="00C52B1A">
        <w:rPr>
          <w:rFonts w:hint="eastAsia"/>
          <w:sz w:val="24"/>
        </w:rPr>
        <w:t xml:space="preserve">　　年　　　月　　　日</w:t>
      </w:r>
    </w:p>
    <w:p w:rsidR="0047432F" w:rsidRPr="00F73310" w:rsidRDefault="0047432F" w:rsidP="0047432F">
      <w:pPr>
        <w:ind w:leftChars="200" w:left="420"/>
        <w:rPr>
          <w:sz w:val="24"/>
        </w:rPr>
      </w:pPr>
    </w:p>
    <w:p w:rsidR="0047432F" w:rsidRPr="00C52B1A" w:rsidRDefault="0047432F" w:rsidP="0047432F">
      <w:pPr>
        <w:spacing w:line="480" w:lineRule="auto"/>
        <w:ind w:leftChars="200" w:left="420" w:rightChars="-405" w:right="-850" w:firstLineChars="1100" w:firstLine="2640"/>
        <w:rPr>
          <w:sz w:val="24"/>
        </w:rPr>
      </w:pPr>
      <w:r>
        <w:rPr>
          <w:rFonts w:hint="eastAsia"/>
          <w:sz w:val="24"/>
        </w:rPr>
        <w:t xml:space="preserve">　　</w:t>
      </w:r>
      <w:r w:rsidRPr="00C52B1A">
        <w:rPr>
          <w:rFonts w:hint="eastAsia"/>
          <w:sz w:val="24"/>
        </w:rPr>
        <w:t xml:space="preserve">住　所　　</w:t>
      </w:r>
      <w:r>
        <w:rPr>
          <w:rFonts w:hint="eastAsia"/>
          <w:sz w:val="24"/>
          <w:u w:val="single"/>
        </w:rPr>
        <w:t xml:space="preserve">　　</w:t>
      </w:r>
      <w:r w:rsidRPr="00C52B1A">
        <w:rPr>
          <w:rFonts w:hint="eastAsia"/>
          <w:sz w:val="24"/>
          <w:u w:val="single"/>
        </w:rPr>
        <w:t xml:space="preserve">　　　　　　　　　　　　　　</w:t>
      </w:r>
      <w:r w:rsidRPr="00275604">
        <w:rPr>
          <w:rFonts w:hint="eastAsia"/>
          <w:sz w:val="24"/>
          <w:u w:val="single"/>
        </w:rPr>
        <w:t xml:space="preserve">　　　</w:t>
      </w:r>
    </w:p>
    <w:p w:rsidR="0047432F" w:rsidRPr="00C52B1A" w:rsidRDefault="0047432F" w:rsidP="0047432F">
      <w:pPr>
        <w:spacing w:line="1200" w:lineRule="auto"/>
        <w:ind w:leftChars="200" w:left="420" w:rightChars="-473" w:right="-993"/>
        <w:rPr>
          <w:rFonts w:hint="eastAsia"/>
          <w:sz w:val="24"/>
        </w:rPr>
      </w:pPr>
      <w:r>
        <w:rPr>
          <w:rFonts w:hint="eastAsia"/>
          <w:sz w:val="24"/>
        </w:rPr>
        <w:t xml:space="preserve">　　　　　　　　　　　　　</w:t>
      </w:r>
      <w:r w:rsidRPr="00C52B1A">
        <w:rPr>
          <w:rFonts w:hint="eastAsia"/>
          <w:sz w:val="24"/>
        </w:rPr>
        <w:t xml:space="preserve">氏　名　　</w:t>
      </w:r>
      <w:r>
        <w:rPr>
          <w:rFonts w:hint="eastAsia"/>
          <w:sz w:val="24"/>
          <w:u w:val="single"/>
        </w:rPr>
        <w:t xml:space="preserve">　　　　　　　　　　　　　　　　　印</w:t>
      </w:r>
      <w:r w:rsidRPr="00C52B1A">
        <w:rPr>
          <w:rFonts w:hint="eastAsia"/>
          <w:sz w:val="24"/>
          <w:u w:val="single"/>
        </w:rPr>
        <w:t xml:space="preserve">　</w:t>
      </w:r>
    </w:p>
    <w:sectPr w:rsidR="0047432F" w:rsidRPr="00C52B1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EB8" w:rsidRDefault="00AC7EB8" w:rsidP="0011426D">
      <w:r>
        <w:separator/>
      </w:r>
    </w:p>
  </w:endnote>
  <w:endnote w:type="continuationSeparator" w:id="0">
    <w:p w:rsidR="00AC7EB8" w:rsidRDefault="00AC7EB8" w:rsidP="0011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EB8" w:rsidRDefault="00AC7EB8" w:rsidP="0011426D">
      <w:r>
        <w:separator/>
      </w:r>
    </w:p>
  </w:footnote>
  <w:footnote w:type="continuationSeparator" w:id="0">
    <w:p w:rsidR="00AC7EB8" w:rsidRDefault="00AC7EB8" w:rsidP="00114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26D" w:rsidRPr="0011426D" w:rsidRDefault="00F30AFC" w:rsidP="0011426D">
    <w:pPr>
      <w:pStyle w:val="a4"/>
      <w:jc w:val="center"/>
      <w:rPr>
        <w:rFonts w:ascii="ＭＳ ゴシック" w:eastAsia="ＭＳ ゴシック" w:hAnsi="ＭＳ ゴシック"/>
        <w:sz w:val="48"/>
      </w:rPr>
    </w:pPr>
    <w:r>
      <w:rPr>
        <w:rFonts w:ascii="ＭＳ ゴシック" w:eastAsia="ＭＳ ゴシック" w:hAnsi="ＭＳ ゴシック" w:hint="eastAsia"/>
        <w:sz w:val="48"/>
      </w:rPr>
      <w:t>第二種動物取扱業</w:t>
    </w:r>
    <w:r w:rsidR="0011426D" w:rsidRPr="0011426D">
      <w:rPr>
        <w:rFonts w:ascii="ＭＳ ゴシック" w:eastAsia="ＭＳ ゴシック" w:hAnsi="ＭＳ ゴシック" w:hint="eastAsia"/>
        <w:sz w:val="48"/>
      </w:rPr>
      <w:t>関係諸法確認書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42D27"/>
    <w:multiLevelType w:val="hybridMultilevel"/>
    <w:tmpl w:val="6C66262E"/>
    <w:lvl w:ilvl="0" w:tplc="8570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72791C"/>
    <w:multiLevelType w:val="hybridMultilevel"/>
    <w:tmpl w:val="C0EEF4BE"/>
    <w:lvl w:ilvl="0" w:tplc="BC9E7DC0">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4FA838AB"/>
    <w:multiLevelType w:val="hybridMultilevel"/>
    <w:tmpl w:val="1C66D912"/>
    <w:lvl w:ilvl="0" w:tplc="55121856">
      <w:start w:val="3"/>
      <w:numFmt w:val="bullet"/>
      <w:lvlText w:val="□"/>
      <w:lvlJc w:val="left"/>
      <w:pPr>
        <w:ind w:left="570" w:hanging="360"/>
      </w:pPr>
      <w:rPr>
        <w:rFonts w:ascii="ＭＳ 明朝" w:eastAsia="ＭＳ 明朝" w:hAnsi="ＭＳ 明朝" w:cstheme="minorBidi" w:hint="eastAsia"/>
        <w:sz w:val="24"/>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1C64EEE"/>
    <w:multiLevelType w:val="hybridMultilevel"/>
    <w:tmpl w:val="312499E2"/>
    <w:lvl w:ilvl="0" w:tplc="7A9ACD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C16D5F"/>
    <w:multiLevelType w:val="hybridMultilevel"/>
    <w:tmpl w:val="E14CE1DE"/>
    <w:lvl w:ilvl="0" w:tplc="BB0EA8BC">
      <w:numFmt w:val="bullet"/>
      <w:lvlText w:val="□"/>
      <w:lvlJc w:val="left"/>
      <w:pPr>
        <w:ind w:left="2160" w:hanging="360"/>
      </w:pPr>
      <w:rPr>
        <w:rFonts w:ascii="ＭＳ 明朝" w:eastAsia="ＭＳ 明朝" w:hAnsi="ＭＳ 明朝" w:cstheme="minorBidi"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abstractNum w:abstractNumId="5" w15:restartNumberingAfterBreak="0">
    <w:nsid w:val="77485326"/>
    <w:multiLevelType w:val="hybridMultilevel"/>
    <w:tmpl w:val="2B3032F8"/>
    <w:lvl w:ilvl="0" w:tplc="B56ED7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94758A3"/>
    <w:multiLevelType w:val="hybridMultilevel"/>
    <w:tmpl w:val="F9E8F9CA"/>
    <w:lvl w:ilvl="0" w:tplc="6EF2A4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69"/>
    <w:rsid w:val="00042C41"/>
    <w:rsid w:val="00052B22"/>
    <w:rsid w:val="00063646"/>
    <w:rsid w:val="000A2D21"/>
    <w:rsid w:val="000A4C29"/>
    <w:rsid w:val="0011426D"/>
    <w:rsid w:val="00150EC5"/>
    <w:rsid w:val="00180607"/>
    <w:rsid w:val="001C4F3B"/>
    <w:rsid w:val="001E3572"/>
    <w:rsid w:val="0025458F"/>
    <w:rsid w:val="00297B3D"/>
    <w:rsid w:val="002F389C"/>
    <w:rsid w:val="0033083A"/>
    <w:rsid w:val="00454641"/>
    <w:rsid w:val="0047432F"/>
    <w:rsid w:val="00493168"/>
    <w:rsid w:val="005F3169"/>
    <w:rsid w:val="00601225"/>
    <w:rsid w:val="00615EDF"/>
    <w:rsid w:val="008750E4"/>
    <w:rsid w:val="008E6EEB"/>
    <w:rsid w:val="009104C9"/>
    <w:rsid w:val="00AC7EB8"/>
    <w:rsid w:val="00B538B1"/>
    <w:rsid w:val="00BD3B1E"/>
    <w:rsid w:val="00BE6273"/>
    <w:rsid w:val="00C52B1A"/>
    <w:rsid w:val="00F30AFC"/>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C444750"/>
  <w15:chartTrackingRefBased/>
  <w15:docId w15:val="{41DE0BF2-A0FE-408D-8657-C61571161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3169"/>
    <w:pPr>
      <w:ind w:leftChars="400" w:left="840"/>
    </w:pPr>
  </w:style>
  <w:style w:type="paragraph" w:styleId="a4">
    <w:name w:val="header"/>
    <w:basedOn w:val="a"/>
    <w:link w:val="a5"/>
    <w:uiPriority w:val="99"/>
    <w:unhideWhenUsed/>
    <w:rsid w:val="0011426D"/>
    <w:pPr>
      <w:tabs>
        <w:tab w:val="center" w:pos="4252"/>
        <w:tab w:val="right" w:pos="8504"/>
      </w:tabs>
      <w:snapToGrid w:val="0"/>
    </w:pPr>
  </w:style>
  <w:style w:type="character" w:customStyle="1" w:styleId="a5">
    <w:name w:val="ヘッダー (文字)"/>
    <w:basedOn w:val="a0"/>
    <w:link w:val="a4"/>
    <w:uiPriority w:val="99"/>
    <w:rsid w:val="0011426D"/>
  </w:style>
  <w:style w:type="paragraph" w:styleId="a6">
    <w:name w:val="footer"/>
    <w:basedOn w:val="a"/>
    <w:link w:val="a7"/>
    <w:uiPriority w:val="99"/>
    <w:unhideWhenUsed/>
    <w:rsid w:val="0011426D"/>
    <w:pPr>
      <w:tabs>
        <w:tab w:val="center" w:pos="4252"/>
        <w:tab w:val="right" w:pos="8504"/>
      </w:tabs>
      <w:snapToGrid w:val="0"/>
    </w:pPr>
  </w:style>
  <w:style w:type="character" w:customStyle="1" w:styleId="a7">
    <w:name w:val="フッター (文字)"/>
    <w:basedOn w:val="a0"/>
    <w:link w:val="a6"/>
    <w:uiPriority w:val="99"/>
    <w:rsid w:val="0011426D"/>
  </w:style>
  <w:style w:type="paragraph" w:styleId="a8">
    <w:name w:val="Balloon Text"/>
    <w:basedOn w:val="a"/>
    <w:link w:val="a9"/>
    <w:uiPriority w:val="99"/>
    <w:semiHidden/>
    <w:unhideWhenUsed/>
    <w:rsid w:val="002F38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38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7A9F5-EF7A-496D-810D-E07061EF4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Words>
  <Characters>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dc:creator>
  <cp:keywords/>
  <dc:description/>
  <cp:lastModifiedBy>POL</cp:lastModifiedBy>
  <cp:revision>2</cp:revision>
  <cp:lastPrinted>2018-10-22T09:46:00Z</cp:lastPrinted>
  <dcterms:created xsi:type="dcterms:W3CDTF">2019-12-10T06:49:00Z</dcterms:created>
  <dcterms:modified xsi:type="dcterms:W3CDTF">2019-12-10T06:49:00Z</dcterms:modified>
</cp:coreProperties>
</file>