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D92" w:rsidRDefault="00B607EB">
      <w:pPr>
        <w:jc w:val="center"/>
        <w:rPr>
          <w:rFonts w:ascii="ＭＳ 明朝" w:hAnsi="ＭＳ 明朝"/>
          <w:sz w:val="28"/>
        </w:rPr>
      </w:pPr>
      <w:r>
        <w:rPr>
          <w:rFonts w:ascii="ＭＳ 明朝" w:hAnsi="ＭＳ 明朝" w:hint="eastAsia"/>
          <w:sz w:val="28"/>
        </w:rPr>
        <w:t>指定（介護予防）福祉用具貸与　運営規程の記入例</w:t>
      </w:r>
    </w:p>
    <w:p w:rsidR="009B1D92" w:rsidRDefault="00B607EB">
      <w:pPr>
        <w:rPr>
          <w:rFonts w:ascii="ＭＳ 明朝" w:hAnsi="ＭＳ 明朝"/>
        </w:rPr>
      </w:pPr>
      <w:r>
        <w:rPr>
          <w:rFonts w:ascii="ＭＳ 明朝" w:hAnsi="ＭＳ 明朝" w:hint="eastAsia"/>
        </w:rPr>
        <w:t>※この運営規程の例は、あくまでイメージであり、各項目の記載の方法・内容については、事業所の実情に応じて作成してください。（福祉用具貸与と介護予防福祉用具貸与と共用で使用可）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4"/>
        <w:gridCol w:w="3424"/>
      </w:tblGrid>
      <w:tr w:rsidR="009B1D92">
        <w:tc>
          <w:tcPr>
            <w:tcW w:w="6345" w:type="dxa"/>
            <w:shd w:val="clear" w:color="auto" w:fill="auto"/>
            <w:vAlign w:val="center"/>
          </w:tcPr>
          <w:p w:rsidR="009B1D92" w:rsidRDefault="00B607EB">
            <w:pPr>
              <w:jc w:val="center"/>
              <w:rPr>
                <w:rFonts w:ascii="ＭＳ 明朝" w:hAnsi="ＭＳ 明朝"/>
              </w:rPr>
            </w:pPr>
            <w:r>
              <w:rPr>
                <w:rFonts w:ascii="ＭＳ 明朝" w:hAnsi="ＭＳ 明朝" w:hint="eastAsia"/>
              </w:rPr>
              <w:t>運　営　規　程</w:t>
            </w:r>
          </w:p>
        </w:tc>
        <w:tc>
          <w:tcPr>
            <w:tcW w:w="3491" w:type="dxa"/>
            <w:shd w:val="clear" w:color="auto" w:fill="auto"/>
            <w:vAlign w:val="center"/>
          </w:tcPr>
          <w:p w:rsidR="009B1D92" w:rsidRDefault="00B607EB">
            <w:pPr>
              <w:jc w:val="center"/>
              <w:rPr>
                <w:rFonts w:ascii="ＭＳ 明朝" w:hAnsi="ＭＳ 明朝"/>
              </w:rPr>
            </w:pPr>
            <w:r>
              <w:rPr>
                <w:rFonts w:ascii="ＭＳ 明朝" w:hAnsi="ＭＳ 明朝" w:hint="eastAsia"/>
              </w:rPr>
              <w:t>作成に当たっての留意事項等</w:t>
            </w:r>
          </w:p>
        </w:tc>
      </w:tr>
      <w:tr w:rsidR="009B1D92">
        <w:tc>
          <w:tcPr>
            <w:tcW w:w="6345" w:type="dxa"/>
            <w:shd w:val="clear" w:color="auto" w:fill="auto"/>
          </w:tcPr>
          <w:p w:rsidR="009B1D92" w:rsidRDefault="00B607EB">
            <w:pPr>
              <w:jc w:val="center"/>
              <w:rPr>
                <w:rFonts w:ascii="ＭＳ 明朝" w:hAnsi="ＭＳ 明朝"/>
              </w:rPr>
            </w:pPr>
            <w:r>
              <w:rPr>
                <w:rFonts w:ascii="ＭＳ 明朝" w:hAnsi="ＭＳ 明朝" w:hint="eastAsia"/>
              </w:rPr>
              <w:t>△△△指定（介護予防）福祉用具貸与</w:t>
            </w:r>
          </w:p>
          <w:p w:rsidR="009B1D92" w:rsidRDefault="00B607EB">
            <w:pPr>
              <w:jc w:val="center"/>
              <w:rPr>
                <w:rFonts w:ascii="ＭＳ 明朝" w:hAnsi="ＭＳ 明朝"/>
              </w:rPr>
            </w:pPr>
            <w:r>
              <w:rPr>
                <w:rFonts w:ascii="ＭＳ 明朝" w:hAnsi="ＭＳ 明朝" w:hint="eastAsia"/>
              </w:rPr>
              <w:t>運営規程</w:t>
            </w:r>
          </w:p>
          <w:p w:rsidR="009B1D92" w:rsidRDefault="009B1D92">
            <w:pPr>
              <w:rPr>
                <w:rFonts w:ascii="ＭＳ 明朝" w:hAnsi="ＭＳ 明朝"/>
              </w:rPr>
            </w:pPr>
          </w:p>
          <w:p w:rsidR="009B1D92" w:rsidRDefault="00B607EB">
            <w:pPr>
              <w:rPr>
                <w:rFonts w:ascii="ＭＳ 明朝" w:hAnsi="ＭＳ 明朝"/>
              </w:rPr>
            </w:pPr>
            <w:r>
              <w:rPr>
                <w:rFonts w:ascii="ＭＳ 明朝" w:hAnsi="ＭＳ 明朝" w:hint="eastAsia"/>
              </w:rPr>
              <w:t>（事業の目的）</w:t>
            </w:r>
          </w:p>
          <w:p w:rsidR="009B1D92" w:rsidRDefault="00B607EB">
            <w:pPr>
              <w:ind w:left="178" w:hangingChars="85" w:hanging="178"/>
              <w:rPr>
                <w:rFonts w:ascii="ＭＳ 明朝" w:hAnsi="ＭＳ 明朝"/>
              </w:rPr>
            </w:pPr>
            <w:r>
              <w:rPr>
                <w:rFonts w:ascii="ＭＳ 明朝" w:hAnsi="ＭＳ 明朝" w:hint="eastAsia"/>
              </w:rPr>
              <w:t>第１条　＊＊＊（以下「事業者」という。）が設置する△△△（以下「事業所」という。）において実施する指定（介護予防）福祉用具貸与事業（以下「事業」という。）の適正な運営を確保するために必要な人員及び運営管理に関する事項を定め、事業所の専門相談員が、要介護状態（介護予防にあっては、要支援状態）の利用者に対し、適切な指定（介護予防）福祉用具貸与を提供することを目的とする。</w:t>
            </w:r>
          </w:p>
          <w:p w:rsidR="009B1D92" w:rsidRDefault="009B1D92">
            <w:pPr>
              <w:rPr>
                <w:rFonts w:ascii="ＭＳ 明朝" w:hAnsi="ＭＳ 明朝"/>
              </w:rPr>
            </w:pPr>
          </w:p>
          <w:p w:rsidR="009B1D92" w:rsidRDefault="00B607EB">
            <w:pPr>
              <w:rPr>
                <w:rFonts w:ascii="ＭＳ 明朝" w:hAnsi="ＭＳ 明朝"/>
              </w:rPr>
            </w:pPr>
            <w:r>
              <w:rPr>
                <w:rFonts w:ascii="ＭＳ 明朝" w:hAnsi="ＭＳ 明朝" w:hint="eastAsia"/>
              </w:rPr>
              <w:t>（運営の方針）</w:t>
            </w:r>
          </w:p>
          <w:p w:rsidR="009B1D92" w:rsidRDefault="00B607EB">
            <w:pPr>
              <w:ind w:left="210" w:hangingChars="100" w:hanging="210"/>
              <w:rPr>
                <w:rFonts w:ascii="ＭＳ 明朝" w:hAnsi="ＭＳ 明朝"/>
              </w:rPr>
            </w:pPr>
            <w:r>
              <w:rPr>
                <w:rFonts w:ascii="ＭＳ 明朝" w:hAnsi="ＭＳ 明朝" w:hint="eastAsia"/>
              </w:rPr>
              <w:t>第２条　事業所が実施する事業は、その利用者が可能な限りその居宅において、その有する能力に応じ自立した日常生活を営むことができるよう、利用者の心身の状況・希望及びその置かれている環境を踏まえた適切な指定（介護予防）福祉用具の選定の援助・取り付け・調整等を行い、指定（介護予防）福祉用具を貸与することにより、指定福祉用具貸与においては、利用者の日常生活の便宜を図り、利用者を介護する者の負担の軽減を図るものとする。指定介護予防福祉用具貸与においては、利用者の生活機能の維持又は改善を図るものとする。</w:t>
            </w:r>
          </w:p>
          <w:p w:rsidR="009B1D92" w:rsidRDefault="00B607EB">
            <w:pPr>
              <w:ind w:left="210" w:hangingChars="100" w:hanging="210"/>
              <w:rPr>
                <w:rFonts w:ascii="ＭＳ 明朝" w:hAnsi="ＭＳ 明朝"/>
              </w:rPr>
            </w:pPr>
            <w:r>
              <w:rPr>
                <w:rFonts w:ascii="ＭＳ 明朝" w:hAnsi="ＭＳ 明朝" w:hint="eastAsia"/>
              </w:rPr>
              <w:t>２　事業の実施に当たっては、利用者の要介護状態の軽減又は悪化の防止並びに利用者を介護する者の負担の軽減に資するよう、その目標を設定し、計画的に行うものとする。</w:t>
            </w:r>
          </w:p>
          <w:p w:rsidR="009B1D92" w:rsidRDefault="00B607EB">
            <w:pPr>
              <w:ind w:left="210" w:hangingChars="100" w:hanging="210"/>
              <w:rPr>
                <w:rFonts w:ascii="ＭＳ 明朝" w:hAnsi="ＭＳ 明朝"/>
              </w:rPr>
            </w:pPr>
            <w:r>
              <w:rPr>
                <w:rFonts w:ascii="ＭＳ 明朝" w:hAnsi="ＭＳ 明朝" w:hint="eastAsia"/>
              </w:rPr>
              <w:t>３　事業の実施に当たっては、利用者の意思及び人格を尊重し、常に利用者の立場に立ったサービスの提供に努めるものとする。</w:t>
            </w:r>
          </w:p>
          <w:p w:rsidR="009B1D92" w:rsidRDefault="00B607EB">
            <w:pPr>
              <w:ind w:left="210" w:hangingChars="100" w:hanging="210"/>
              <w:rPr>
                <w:rFonts w:ascii="ＭＳ 明朝" w:hAnsi="ＭＳ 明朝"/>
              </w:rPr>
            </w:pPr>
            <w:r>
              <w:rPr>
                <w:rFonts w:ascii="ＭＳ 明朝" w:hAnsi="ＭＳ 明朝" w:hint="eastAsia"/>
              </w:rPr>
              <w:t>４　事業の実施に当たっては、利用者の所在する市町村、居宅介護支援事業者、在宅介護支援センター、地域包括支援センター、他の居宅サービス事業者その他の保健医療サービス及び福祉サービスを提供する者との連携に努めるものとする。</w:t>
            </w:r>
          </w:p>
          <w:p w:rsidR="009B1D92" w:rsidRDefault="00B607EB">
            <w:pPr>
              <w:ind w:left="210" w:hangingChars="100" w:hanging="210"/>
              <w:rPr>
                <w:rFonts w:ascii="ＭＳ 明朝" w:hAnsi="ＭＳ 明朝"/>
              </w:rPr>
            </w:pPr>
            <w:r>
              <w:rPr>
                <w:rFonts w:ascii="ＭＳ 明朝" w:hAnsi="ＭＳ 明朝" w:hint="eastAsia"/>
              </w:rPr>
              <w:t>５　指定（介護予防）福祉用具の提供の終了に際しては、利用者又はその家族に対して適切な相談又は助言を行うとともに、居宅介護支援事業者へ情報の提供を行うものとする。</w:t>
            </w:r>
          </w:p>
          <w:p w:rsidR="009B1D92" w:rsidRDefault="00B607EB">
            <w:pPr>
              <w:ind w:left="210" w:hangingChars="100" w:hanging="210"/>
              <w:rPr>
                <w:rFonts w:ascii="ＭＳ 明朝" w:hAnsi="ＭＳ 明朝"/>
              </w:rPr>
            </w:pPr>
            <w:r>
              <w:rPr>
                <w:rFonts w:ascii="ＭＳ 明朝" w:hAnsi="ＭＳ 明朝" w:hint="eastAsia"/>
              </w:rPr>
              <w:lastRenderedPageBreak/>
              <w:t>６　前各項のほか、「姫路市指定居宅サービス等の事業の人員、設備および運営等に関する基準を定める条例（平成24年姫路市条例第51号）」および「姫路市指定介護予防サービス等の事業の人員、設備および運営並びに指定介護予防サービス等に係る介護予防のための効果的な支援の方法等に関する基準を定める条例（平成24年姫路市条例第52号）」に定める内容を遵守し、事業を実施するものとする。</w:t>
            </w:r>
          </w:p>
          <w:p w:rsidR="009B1D92" w:rsidRDefault="009B1D92">
            <w:pPr>
              <w:ind w:left="210" w:hangingChars="100" w:hanging="210"/>
              <w:rPr>
                <w:rFonts w:ascii="ＭＳ 明朝" w:hAnsi="ＭＳ 明朝"/>
              </w:rPr>
            </w:pPr>
          </w:p>
          <w:p w:rsidR="009B1D92" w:rsidRDefault="00B607EB">
            <w:pPr>
              <w:rPr>
                <w:rFonts w:ascii="ＭＳ 明朝" w:hAnsi="ＭＳ 明朝"/>
              </w:rPr>
            </w:pPr>
            <w:r>
              <w:rPr>
                <w:rFonts w:ascii="ＭＳ 明朝" w:hAnsi="ＭＳ 明朝" w:hint="eastAsia"/>
              </w:rPr>
              <w:t>（事業の運営）</w:t>
            </w:r>
          </w:p>
          <w:p w:rsidR="009B1D92" w:rsidRDefault="00B607EB">
            <w:pPr>
              <w:ind w:left="178" w:hangingChars="85" w:hanging="178"/>
              <w:rPr>
                <w:rFonts w:ascii="ＭＳ 明朝" w:hAnsi="ＭＳ 明朝"/>
              </w:rPr>
            </w:pPr>
            <w:r>
              <w:rPr>
                <w:rFonts w:ascii="ＭＳ 明朝" w:hAnsi="ＭＳ 明朝" w:hint="eastAsia"/>
              </w:rPr>
              <w:t>第３条　事業所は、事業の実施に当たり、暴力団員による不当な行為の防止等に関する法律(平成３年法律第77号)第２条第６号に規定する暴力団員及び姫路市暴力団排除条例(平成24年姫路市条例第49号)に規定する暴力団密接関係者を、その運営に関与させないものとする。</w:t>
            </w:r>
          </w:p>
          <w:p w:rsidR="009B1D92" w:rsidRDefault="009B1D92">
            <w:pPr>
              <w:ind w:left="178" w:hangingChars="85" w:hanging="178"/>
              <w:rPr>
                <w:rFonts w:ascii="ＭＳ 明朝" w:hAnsi="ＭＳ 明朝"/>
              </w:rPr>
            </w:pPr>
          </w:p>
          <w:p w:rsidR="009B1D92" w:rsidRDefault="00B607EB">
            <w:pPr>
              <w:rPr>
                <w:rFonts w:ascii="ＭＳ 明朝" w:hAnsi="ＭＳ 明朝"/>
              </w:rPr>
            </w:pPr>
            <w:r>
              <w:rPr>
                <w:rFonts w:ascii="ＭＳ 明朝" w:hAnsi="ＭＳ 明朝" w:hint="eastAsia"/>
              </w:rPr>
              <w:t>（事業所の名称等）</w:t>
            </w:r>
          </w:p>
          <w:p w:rsidR="009B1D92" w:rsidRDefault="00B607EB">
            <w:pPr>
              <w:ind w:left="210" w:hangingChars="100" w:hanging="210"/>
              <w:rPr>
                <w:rFonts w:ascii="ＭＳ 明朝" w:hAnsi="ＭＳ 明朝"/>
              </w:rPr>
            </w:pPr>
            <w:r>
              <w:rPr>
                <w:rFonts w:ascii="ＭＳ 明朝" w:hAnsi="ＭＳ 明朝" w:hint="eastAsia"/>
              </w:rPr>
              <w:t>第４条　事業を行う事業所の名称及び所在地は、次のとおりとする。</w:t>
            </w:r>
          </w:p>
          <w:p w:rsidR="009B1D92" w:rsidRDefault="00B607EB">
            <w:pPr>
              <w:ind w:firstLineChars="85" w:firstLine="178"/>
              <w:rPr>
                <w:rFonts w:ascii="ＭＳ 明朝" w:hAnsi="ＭＳ 明朝"/>
              </w:rPr>
            </w:pPr>
            <w:r>
              <w:rPr>
                <w:rFonts w:ascii="ＭＳ 明朝" w:hAnsi="ＭＳ 明朝" w:hint="eastAsia"/>
              </w:rPr>
              <w:t>（１）名　称　△△△</w:t>
            </w:r>
          </w:p>
          <w:p w:rsidR="009B1D92" w:rsidRDefault="00B607EB">
            <w:pPr>
              <w:ind w:firstLineChars="85" w:firstLine="178"/>
              <w:rPr>
                <w:rFonts w:ascii="ＭＳ 明朝" w:hAnsi="ＭＳ 明朝"/>
              </w:rPr>
            </w:pPr>
            <w:r>
              <w:rPr>
                <w:rFonts w:ascii="ＭＳ 明朝" w:hAnsi="ＭＳ 明朝" w:hint="eastAsia"/>
              </w:rPr>
              <w:t>（２）所在地　姫路市○○○</w:t>
            </w:r>
          </w:p>
          <w:p w:rsidR="009B1D92" w:rsidRDefault="009B1D92">
            <w:pPr>
              <w:rPr>
                <w:rFonts w:ascii="ＭＳ 明朝" w:hAnsi="ＭＳ 明朝"/>
              </w:rPr>
            </w:pPr>
          </w:p>
          <w:p w:rsidR="009B1D92" w:rsidRDefault="00B607EB">
            <w:pPr>
              <w:rPr>
                <w:rFonts w:ascii="ＭＳ 明朝" w:hAnsi="ＭＳ 明朝"/>
              </w:rPr>
            </w:pPr>
            <w:r>
              <w:rPr>
                <w:rFonts w:ascii="ＭＳ 明朝" w:hAnsi="ＭＳ 明朝" w:hint="eastAsia"/>
              </w:rPr>
              <w:t>（従業者の職種、員数及び職務の内容）</w:t>
            </w:r>
          </w:p>
          <w:p w:rsidR="009B1D92" w:rsidRDefault="00B607EB">
            <w:pPr>
              <w:ind w:left="210" w:hangingChars="100" w:hanging="210"/>
              <w:rPr>
                <w:rFonts w:ascii="ＭＳ 明朝" w:hAnsi="ＭＳ 明朝"/>
              </w:rPr>
            </w:pPr>
            <w:r>
              <w:rPr>
                <w:rFonts w:ascii="ＭＳ 明朝" w:hAnsi="ＭＳ 明朝" w:hint="eastAsia"/>
              </w:rPr>
              <w:t>第５条　事業所における従業者の職種、員数及び職務の内容は次のとおりとする。</w:t>
            </w:r>
          </w:p>
          <w:p w:rsidR="009B1D92" w:rsidRDefault="00B607EB">
            <w:pPr>
              <w:ind w:firstLineChars="100" w:firstLine="210"/>
              <w:rPr>
                <w:rFonts w:ascii="ＭＳ 明朝" w:hAnsi="ＭＳ 明朝"/>
              </w:rPr>
            </w:pPr>
            <w:r>
              <w:rPr>
                <w:rFonts w:ascii="ＭＳ 明朝" w:hAnsi="ＭＳ 明朝" w:hint="eastAsia"/>
              </w:rPr>
              <w:t>（１）管理者　１名（常勤）</w:t>
            </w:r>
          </w:p>
          <w:p w:rsidR="009B1D92" w:rsidRDefault="00B607EB">
            <w:pPr>
              <w:ind w:leftChars="100" w:left="210" w:firstLineChars="100" w:firstLine="210"/>
              <w:rPr>
                <w:rFonts w:ascii="ＭＳ 明朝" w:hAnsi="ＭＳ 明朝"/>
              </w:rPr>
            </w:pPr>
            <w:r>
              <w:rPr>
                <w:rFonts w:ascii="ＭＳ 明朝" w:hAnsi="ＭＳ 明朝" w:hint="eastAsia"/>
              </w:rPr>
              <w:t>管理者は、従業者及び業務実施状況の把握その他業務の管理を一元的に行うとともに、法令等において規定されている指定（介護予防）福祉用具貸与の実施に関し、事業所の従業者に対し遵守すべき事項についての指揮命令を行う。</w:t>
            </w:r>
          </w:p>
          <w:p w:rsidR="009B1D92" w:rsidRDefault="00B607EB">
            <w:pPr>
              <w:ind w:firstLineChars="100" w:firstLine="210"/>
              <w:rPr>
                <w:rFonts w:ascii="ＭＳ 明朝" w:hAnsi="ＭＳ 明朝"/>
              </w:rPr>
            </w:pPr>
            <w:r>
              <w:rPr>
                <w:rFonts w:ascii="ＭＳ 明朝" w:hAnsi="ＭＳ 明朝" w:hint="eastAsia"/>
              </w:rPr>
              <w:t>（２）福祉用具専門相談員　２名以上</w:t>
            </w:r>
          </w:p>
          <w:p w:rsidR="009B1D92" w:rsidRDefault="00B607EB">
            <w:pPr>
              <w:ind w:leftChars="100" w:left="210" w:firstLineChars="100" w:firstLine="210"/>
              <w:rPr>
                <w:rFonts w:ascii="ＭＳ 明朝" w:hAnsi="ＭＳ 明朝"/>
              </w:rPr>
            </w:pPr>
            <w:r>
              <w:rPr>
                <w:rFonts w:ascii="ＭＳ 明朝" w:hAnsi="ＭＳ 明朝" w:hint="eastAsia"/>
              </w:rPr>
              <w:t>専門相談員は、利用者が有する能力に応じ自立した日常生活を営むことができるよう、あるいは介護者等の負担を軽減するよう、適切な福祉用具の選定を行うとともに、その相談に応じる。</w:t>
            </w:r>
          </w:p>
          <w:p w:rsidR="009B1D92" w:rsidRDefault="00B607EB" w:rsidP="00B607EB">
            <w:pPr>
              <w:ind w:leftChars="100" w:left="210" w:firstLineChars="100" w:firstLine="210"/>
              <w:rPr>
                <w:rFonts w:ascii="ＭＳ 明朝" w:hAnsi="ＭＳ 明朝"/>
              </w:rPr>
            </w:pPr>
            <w:r>
              <w:rPr>
                <w:rFonts w:ascii="ＭＳ 明朝" w:hAnsi="ＭＳ 明朝" w:hint="eastAsia"/>
              </w:rPr>
              <w:t>（介護予防）福祉用具貸与計画（特定福祉用具販売の利用があるときは、特定（介護予防）福祉用具販売計画と一体のものとして作成する）の作成・変更等を行う。</w:t>
            </w:r>
          </w:p>
          <w:p w:rsidR="009B1D92" w:rsidRPr="00B607EB" w:rsidRDefault="009B1D92">
            <w:pPr>
              <w:ind w:firstLineChars="200" w:firstLine="420"/>
              <w:rPr>
                <w:rFonts w:ascii="ＭＳ 明朝" w:hAnsi="ＭＳ 明朝"/>
              </w:rPr>
            </w:pPr>
          </w:p>
          <w:p w:rsidR="009B1D92" w:rsidRDefault="00B607EB">
            <w:pPr>
              <w:rPr>
                <w:rFonts w:ascii="ＭＳ 明朝" w:hAnsi="ＭＳ 明朝"/>
              </w:rPr>
            </w:pPr>
            <w:r>
              <w:rPr>
                <w:rFonts w:ascii="ＭＳ 明朝" w:hAnsi="ＭＳ 明朝" w:hint="eastAsia"/>
              </w:rPr>
              <w:t>（営業日及び営業時間）</w:t>
            </w:r>
          </w:p>
          <w:p w:rsidR="009B1D92" w:rsidRDefault="00B607EB">
            <w:pPr>
              <w:rPr>
                <w:rFonts w:ascii="ＭＳ 明朝" w:hAnsi="ＭＳ 明朝"/>
              </w:rPr>
            </w:pPr>
            <w:r>
              <w:rPr>
                <w:rFonts w:ascii="ＭＳ 明朝" w:hAnsi="ＭＳ 明朝" w:hint="eastAsia"/>
              </w:rPr>
              <w:t>第６条　事業所の営業日及び営業時間は、次のとおりとする。</w:t>
            </w:r>
          </w:p>
          <w:p w:rsidR="009B1D92" w:rsidRDefault="00B607EB">
            <w:pPr>
              <w:rPr>
                <w:rFonts w:ascii="ＭＳ 明朝" w:hAnsi="ＭＳ 明朝"/>
              </w:rPr>
            </w:pPr>
            <w:r>
              <w:rPr>
                <w:rFonts w:ascii="ＭＳ 明朝" w:hAnsi="ＭＳ 明朝" w:hint="eastAsia"/>
              </w:rPr>
              <w:t>（１）営業日　〇曜日から〇曜日までとする。</w:t>
            </w:r>
          </w:p>
          <w:p w:rsidR="009B1D92" w:rsidRDefault="00B607EB">
            <w:pPr>
              <w:ind w:leftChars="100" w:left="210" w:firstLineChars="300" w:firstLine="630"/>
              <w:rPr>
                <w:rFonts w:ascii="ＭＳ 明朝" w:hAnsi="ＭＳ 明朝"/>
              </w:rPr>
            </w:pPr>
            <w:r>
              <w:rPr>
                <w:rFonts w:ascii="ＭＳ 明朝" w:hAnsi="ＭＳ 明朝" w:hint="eastAsia"/>
              </w:rPr>
              <w:t>ただし、祝日、○月○日から○月○日までを除く。</w:t>
            </w:r>
          </w:p>
          <w:p w:rsidR="009B1D92" w:rsidRDefault="00B607EB">
            <w:pPr>
              <w:rPr>
                <w:rFonts w:ascii="ＭＳ 明朝" w:hAnsi="ＭＳ 明朝"/>
              </w:rPr>
            </w:pPr>
            <w:r>
              <w:rPr>
                <w:rFonts w:ascii="ＭＳ 明朝" w:hAnsi="ＭＳ 明朝" w:hint="eastAsia"/>
              </w:rPr>
              <w:t>（２）営業時間　午前〇時から午後〇時までとする。</w:t>
            </w:r>
          </w:p>
          <w:p w:rsidR="009B1D92" w:rsidRDefault="009B1D92">
            <w:pPr>
              <w:rPr>
                <w:rFonts w:ascii="ＭＳ 明朝" w:hAnsi="ＭＳ 明朝"/>
              </w:rPr>
            </w:pPr>
          </w:p>
          <w:p w:rsidR="009B1D92" w:rsidRDefault="00B607EB">
            <w:pPr>
              <w:rPr>
                <w:rFonts w:ascii="ＭＳ 明朝" w:hAnsi="ＭＳ 明朝"/>
              </w:rPr>
            </w:pPr>
            <w:r>
              <w:rPr>
                <w:rFonts w:ascii="ＭＳ 明朝" w:hAnsi="ＭＳ 明朝" w:hint="eastAsia"/>
              </w:rPr>
              <w:t>（指定（介護予防）福祉用具貸与の提供方法及び取扱種目）</w:t>
            </w:r>
          </w:p>
          <w:p w:rsidR="009B1D92" w:rsidRDefault="00B607EB">
            <w:pPr>
              <w:ind w:left="210" w:hangingChars="100" w:hanging="210"/>
              <w:rPr>
                <w:rFonts w:ascii="ＭＳ 明朝" w:hAnsi="ＭＳ 明朝"/>
              </w:rPr>
            </w:pPr>
            <w:r>
              <w:rPr>
                <w:rFonts w:ascii="ＭＳ 明朝" w:hAnsi="ＭＳ 明朝" w:hint="eastAsia"/>
              </w:rPr>
              <w:t>第７条　事業所で行う指定（介護予防）福祉用具貸与の提供方法は次のとおりとする。</w:t>
            </w:r>
          </w:p>
          <w:p w:rsidR="009B1D92" w:rsidRDefault="00B607EB">
            <w:pPr>
              <w:ind w:left="420" w:hangingChars="200" w:hanging="420"/>
              <w:rPr>
                <w:rFonts w:ascii="ＭＳ 明朝" w:hAnsi="ＭＳ 明朝"/>
              </w:rPr>
            </w:pPr>
            <w:r>
              <w:rPr>
                <w:rFonts w:ascii="ＭＳ 明朝" w:hAnsi="ＭＳ 明朝" w:hint="eastAsia"/>
              </w:rPr>
              <w:t xml:space="preserve">　（１） 指定（介護予防）福祉用具貸与の提供に当たっては、利用者の心身の状況、希望及びその置かれている環境を踏まえて使用方法の指導、留意事項、故障時の対応等などの説明を行う。</w:t>
            </w:r>
          </w:p>
          <w:p w:rsidR="009B1D92" w:rsidRDefault="00B607EB">
            <w:pPr>
              <w:ind w:left="420" w:hangingChars="200" w:hanging="420"/>
              <w:rPr>
                <w:rFonts w:ascii="ＭＳ 明朝" w:hAnsi="ＭＳ 明朝"/>
              </w:rPr>
            </w:pPr>
            <w:r>
              <w:rPr>
                <w:rFonts w:ascii="ＭＳ 明朝" w:hAnsi="ＭＳ 明朝" w:hint="eastAsia"/>
              </w:rPr>
              <w:t xml:space="preserve">　（２） 指定（介護予防）福祉用具貸与の提供に当たっては、機能、使用方法、安全性、衛生状態等の点検を行う。</w:t>
            </w:r>
          </w:p>
          <w:p w:rsidR="009B1D92" w:rsidRDefault="00B607EB">
            <w:pPr>
              <w:ind w:left="210" w:hangingChars="100" w:hanging="210"/>
              <w:rPr>
                <w:rFonts w:ascii="ＭＳ 明朝" w:hAnsi="ＭＳ 明朝"/>
              </w:rPr>
            </w:pPr>
            <w:r>
              <w:rPr>
                <w:rFonts w:ascii="ＭＳ 明朝" w:hAnsi="ＭＳ 明朝" w:hint="eastAsia"/>
              </w:rPr>
              <w:t>２　事業所において取扱う指定（介護予防）福祉用具貸与の種目は次のとおりである。</w:t>
            </w:r>
          </w:p>
          <w:p w:rsidR="009B1D92" w:rsidRDefault="00B607EB">
            <w:pPr>
              <w:ind w:firstLineChars="100" w:firstLine="210"/>
              <w:rPr>
                <w:rFonts w:ascii="ＭＳ 明朝" w:hAnsi="ＭＳ 明朝"/>
              </w:rPr>
            </w:pPr>
            <w:r>
              <w:rPr>
                <w:rFonts w:ascii="ＭＳ 明朝" w:hAnsi="ＭＳ 明朝" w:hint="eastAsia"/>
              </w:rPr>
              <w:t>１．車椅子　　　　　　　　　８．スロープ</w:t>
            </w:r>
          </w:p>
          <w:p w:rsidR="009B1D92" w:rsidRDefault="00B607EB">
            <w:pPr>
              <w:ind w:firstLineChars="100" w:firstLine="210"/>
              <w:rPr>
                <w:rFonts w:ascii="ＭＳ 明朝" w:hAnsi="ＭＳ 明朝"/>
              </w:rPr>
            </w:pPr>
            <w:r>
              <w:rPr>
                <w:rFonts w:ascii="ＭＳ 明朝" w:hAnsi="ＭＳ 明朝" w:hint="eastAsia"/>
              </w:rPr>
              <w:t>２．車椅子付属品　　　　　　９．歩行器</w:t>
            </w:r>
          </w:p>
          <w:p w:rsidR="009B1D92" w:rsidRDefault="00B607EB">
            <w:pPr>
              <w:ind w:firstLineChars="100" w:firstLine="210"/>
              <w:rPr>
                <w:rFonts w:ascii="ＭＳ 明朝" w:hAnsi="ＭＳ 明朝"/>
              </w:rPr>
            </w:pPr>
            <w:r>
              <w:rPr>
                <w:rFonts w:ascii="ＭＳ 明朝" w:hAnsi="ＭＳ 明朝" w:hint="eastAsia"/>
              </w:rPr>
              <w:t>３．特殊寝台</w:t>
            </w:r>
            <w:r>
              <w:rPr>
                <w:rFonts w:ascii="ＭＳ 明朝" w:hAnsi="ＭＳ 明朝"/>
              </w:rPr>
              <w:t xml:space="preserve">             </w:t>
            </w:r>
            <w:r>
              <w:rPr>
                <w:rFonts w:ascii="ＭＳ 明朝" w:hAnsi="ＭＳ 明朝" w:hint="eastAsia"/>
              </w:rPr>
              <w:t xml:space="preserve">　 10．歩行補助つえ</w:t>
            </w:r>
          </w:p>
          <w:p w:rsidR="009B1D92" w:rsidRDefault="00B607EB">
            <w:pPr>
              <w:ind w:firstLineChars="100" w:firstLine="210"/>
              <w:rPr>
                <w:rFonts w:ascii="ＭＳ 明朝" w:hAnsi="ＭＳ 明朝"/>
              </w:rPr>
            </w:pPr>
            <w:r>
              <w:rPr>
                <w:rFonts w:ascii="ＭＳ 明朝" w:hAnsi="ＭＳ 明朝" w:hint="eastAsia"/>
              </w:rPr>
              <w:t>４．特殊寝台付属品</w:t>
            </w:r>
            <w:r>
              <w:rPr>
                <w:rFonts w:ascii="ＭＳ 明朝" w:hAnsi="ＭＳ 明朝"/>
              </w:rPr>
              <w:t xml:space="preserve">      </w:t>
            </w:r>
            <w:r>
              <w:rPr>
                <w:rFonts w:ascii="ＭＳ 明朝" w:hAnsi="ＭＳ 明朝" w:hint="eastAsia"/>
              </w:rPr>
              <w:t xml:space="preserve">　  11．認知症老人徘徊感知機器</w:t>
            </w:r>
          </w:p>
          <w:p w:rsidR="009B1D92" w:rsidRDefault="00B607EB">
            <w:pPr>
              <w:ind w:firstLineChars="100" w:firstLine="210"/>
              <w:rPr>
                <w:rFonts w:ascii="ＭＳ 明朝" w:hAnsi="ＭＳ 明朝"/>
              </w:rPr>
            </w:pPr>
            <w:r>
              <w:rPr>
                <w:rFonts w:ascii="ＭＳ 明朝" w:hAnsi="ＭＳ 明朝" w:hint="eastAsia"/>
              </w:rPr>
              <w:t>５．床ずれ防止用具</w:t>
            </w:r>
            <w:r>
              <w:rPr>
                <w:rFonts w:ascii="ＭＳ 明朝" w:hAnsi="ＭＳ 明朝"/>
              </w:rPr>
              <w:t xml:space="preserve">    </w:t>
            </w:r>
            <w:r>
              <w:rPr>
                <w:rFonts w:ascii="ＭＳ 明朝" w:hAnsi="ＭＳ 明朝" w:hint="eastAsia"/>
              </w:rPr>
              <w:t xml:space="preserve">　</w:t>
            </w:r>
            <w:r>
              <w:rPr>
                <w:rFonts w:ascii="ＭＳ 明朝" w:hAnsi="ＭＳ 明朝"/>
              </w:rPr>
              <w:t xml:space="preserve"> </w:t>
            </w:r>
            <w:r>
              <w:rPr>
                <w:rFonts w:ascii="ＭＳ 明朝" w:hAnsi="ＭＳ 明朝" w:hint="eastAsia"/>
              </w:rPr>
              <w:t xml:space="preserve">　 </w:t>
            </w:r>
            <w:r>
              <w:rPr>
                <w:rFonts w:ascii="ＭＳ 明朝" w:hAnsi="ＭＳ 明朝"/>
              </w:rPr>
              <w:t>12</w:t>
            </w:r>
            <w:r>
              <w:rPr>
                <w:rFonts w:ascii="ＭＳ 明朝" w:hAnsi="ＭＳ 明朝" w:hint="eastAsia"/>
              </w:rPr>
              <w:t>．移動用リフト</w:t>
            </w:r>
          </w:p>
          <w:p w:rsidR="009B1D92" w:rsidRDefault="00B607EB">
            <w:pPr>
              <w:ind w:firstLineChars="50" w:firstLine="105"/>
              <w:rPr>
                <w:rFonts w:ascii="ＭＳ 明朝" w:hAnsi="ＭＳ 明朝"/>
              </w:rPr>
            </w:pPr>
            <w:r>
              <w:rPr>
                <w:rFonts w:ascii="ＭＳ 明朝" w:hAnsi="ＭＳ 明朝"/>
              </w:rPr>
              <w:t xml:space="preserve"> </w:t>
            </w:r>
            <w:r>
              <w:rPr>
                <w:rFonts w:ascii="ＭＳ 明朝" w:hAnsi="ＭＳ 明朝" w:hint="eastAsia"/>
              </w:rPr>
              <w:t>６．体位変換器</w:t>
            </w:r>
            <w:r>
              <w:rPr>
                <w:rFonts w:ascii="ＭＳ 明朝" w:hAnsi="ＭＳ 明朝"/>
              </w:rPr>
              <w:t xml:space="preserve">         </w:t>
            </w:r>
            <w:r>
              <w:rPr>
                <w:rFonts w:ascii="ＭＳ 明朝" w:hAnsi="ＭＳ 明朝" w:hint="eastAsia"/>
              </w:rPr>
              <w:t xml:space="preserve">　   </w:t>
            </w:r>
            <w:r>
              <w:rPr>
                <w:rFonts w:ascii="ＭＳ 明朝" w:hAnsi="ＭＳ 明朝"/>
              </w:rPr>
              <w:t>13</w:t>
            </w:r>
            <w:r>
              <w:rPr>
                <w:rFonts w:ascii="ＭＳ 明朝" w:hAnsi="ＭＳ 明朝" w:hint="eastAsia"/>
              </w:rPr>
              <w:t>．自動排泄処理装置</w:t>
            </w:r>
          </w:p>
          <w:p w:rsidR="009B1D92" w:rsidRDefault="00B607EB">
            <w:pPr>
              <w:rPr>
                <w:rFonts w:ascii="ＭＳ 明朝" w:hAnsi="ＭＳ 明朝"/>
              </w:rPr>
            </w:pPr>
            <w:r>
              <w:rPr>
                <w:rFonts w:ascii="ＭＳ 明朝" w:hAnsi="ＭＳ 明朝" w:hint="eastAsia"/>
              </w:rPr>
              <w:t xml:space="preserve">　７．手すり</w:t>
            </w:r>
          </w:p>
          <w:p w:rsidR="009B1D92" w:rsidRDefault="009B1D92">
            <w:pPr>
              <w:rPr>
                <w:rFonts w:ascii="ＭＳ 明朝" w:hAnsi="ＭＳ 明朝"/>
              </w:rPr>
            </w:pPr>
          </w:p>
          <w:p w:rsidR="009B1D92" w:rsidRDefault="00B607EB">
            <w:pPr>
              <w:rPr>
                <w:rFonts w:ascii="ＭＳ 明朝" w:hAnsi="ＭＳ 明朝"/>
              </w:rPr>
            </w:pPr>
            <w:r>
              <w:rPr>
                <w:rFonts w:ascii="ＭＳ 明朝" w:hAnsi="ＭＳ 明朝" w:hint="eastAsia"/>
              </w:rPr>
              <w:t>（利用料等）</w:t>
            </w:r>
          </w:p>
          <w:p w:rsidR="009B1D92" w:rsidRDefault="00B607EB">
            <w:pPr>
              <w:ind w:left="210" w:hangingChars="100" w:hanging="210"/>
              <w:rPr>
                <w:rFonts w:ascii="ＭＳ 明朝" w:hAnsi="ＭＳ 明朝"/>
              </w:rPr>
            </w:pPr>
            <w:r>
              <w:rPr>
                <w:rFonts w:ascii="ＭＳ 明朝" w:hAnsi="ＭＳ 明朝" w:hint="eastAsia"/>
              </w:rPr>
              <w:t>第８条　指定（介護予防）福祉用具貸与を提供した場合の利用料の額は、別添料金表によるものとし、当該指定（介護予防）福祉用具貸与が法定代理受領サービスであるときは、利用料のうち各利用者の負担割合に応じた額の支払いを受けるものとする。</w:t>
            </w:r>
          </w:p>
          <w:p w:rsidR="009B1D92" w:rsidRDefault="00B607EB">
            <w:pPr>
              <w:ind w:left="210" w:hangingChars="100" w:hanging="210"/>
              <w:rPr>
                <w:rFonts w:ascii="ＭＳ 明朝" w:hAnsi="ＭＳ 明朝"/>
              </w:rPr>
            </w:pPr>
            <w:r>
              <w:rPr>
                <w:rFonts w:ascii="ＭＳ 明朝" w:hAnsi="ＭＳ 明朝" w:hint="eastAsia"/>
              </w:rPr>
              <w:t>２　法定代理受領以外の利用料については、別添料金表の額とする。</w:t>
            </w:r>
          </w:p>
          <w:p w:rsidR="009B1D92" w:rsidRDefault="00B607EB">
            <w:pPr>
              <w:ind w:left="210" w:hangingChars="100" w:hanging="210"/>
              <w:rPr>
                <w:rFonts w:ascii="ＭＳ 明朝" w:hAnsi="ＭＳ 明朝"/>
              </w:rPr>
            </w:pPr>
            <w:r>
              <w:rPr>
                <w:rFonts w:ascii="ＭＳ 明朝" w:hAnsi="ＭＳ 明朝" w:hint="eastAsia"/>
              </w:rPr>
              <w:t>３　次条に定める通常の事業の実施地域を越えて行う事業に要する交通費は、その実費を徴収する。なお、自動車を使用した場合の交通費は、次の額を徴収する。</w:t>
            </w:r>
          </w:p>
          <w:p w:rsidR="009B1D92" w:rsidRDefault="00D84C78">
            <w:pPr>
              <w:rPr>
                <w:rFonts w:ascii="ＭＳ 明朝" w:hAnsi="ＭＳ 明朝"/>
              </w:rPr>
            </w:pPr>
            <w:r>
              <w:rPr>
                <w:rFonts w:ascii="ＭＳ 明朝" w:hAnsi="ＭＳ 明朝" w:hint="eastAsia"/>
              </w:rPr>
              <w:t xml:space="preserve">　（１）実施地域</w:t>
            </w:r>
            <w:r w:rsidR="00B607EB">
              <w:rPr>
                <w:rFonts w:ascii="ＭＳ 明朝" w:hAnsi="ＭＳ 明朝" w:hint="eastAsia"/>
              </w:rPr>
              <w:t>から片道〇〇キロメートル未満　〇〇〇円</w:t>
            </w:r>
          </w:p>
          <w:p w:rsidR="009B1D92" w:rsidRDefault="00D84C78">
            <w:pPr>
              <w:rPr>
                <w:rFonts w:ascii="ＭＳ 明朝" w:hAnsi="ＭＳ 明朝"/>
              </w:rPr>
            </w:pPr>
            <w:r>
              <w:rPr>
                <w:rFonts w:ascii="ＭＳ 明朝" w:hAnsi="ＭＳ 明朝" w:hint="eastAsia"/>
              </w:rPr>
              <w:t xml:space="preserve">　（２）</w:t>
            </w:r>
            <w:r>
              <w:rPr>
                <w:rFonts w:ascii="ＭＳ 明朝" w:hAnsi="ＭＳ 明朝" w:hint="eastAsia"/>
              </w:rPr>
              <w:t>実施地域</w:t>
            </w:r>
            <w:r>
              <w:rPr>
                <w:rFonts w:ascii="ＭＳ 明朝" w:hAnsi="ＭＳ 明朝" w:hint="eastAsia"/>
              </w:rPr>
              <w:t>か</w:t>
            </w:r>
            <w:bookmarkStart w:id="0" w:name="_GoBack"/>
            <w:bookmarkEnd w:id="0"/>
            <w:r w:rsidR="00B607EB">
              <w:rPr>
                <w:rFonts w:ascii="ＭＳ 明朝" w:hAnsi="ＭＳ 明朝" w:hint="eastAsia"/>
              </w:rPr>
              <w:t>ら片道〇〇キロメートル以上　〇〇〇円</w:t>
            </w:r>
          </w:p>
          <w:p w:rsidR="009B1D92" w:rsidRDefault="00B607EB">
            <w:pPr>
              <w:ind w:left="210" w:hangingChars="100" w:hanging="210"/>
              <w:rPr>
                <w:rFonts w:ascii="ＭＳ 明朝" w:hAnsi="ＭＳ 明朝"/>
              </w:rPr>
            </w:pPr>
            <w:r>
              <w:rPr>
                <w:rFonts w:ascii="ＭＳ 明朝" w:hAnsi="ＭＳ 明朝" w:hint="eastAsia"/>
              </w:rPr>
              <w:t>４　指定（介護予防）福祉用具の搬入に特別な措置が必要な場合に要する費用については、実費とする。</w:t>
            </w:r>
          </w:p>
          <w:p w:rsidR="009B1D92" w:rsidRDefault="00B607EB">
            <w:pPr>
              <w:ind w:left="210" w:hangingChars="100" w:hanging="210"/>
              <w:rPr>
                <w:rFonts w:ascii="ＭＳ 明朝" w:hAnsi="ＭＳ 明朝"/>
              </w:rPr>
            </w:pPr>
            <w:r>
              <w:rPr>
                <w:rFonts w:ascii="ＭＳ 明朝" w:hAnsi="ＭＳ 明朝" w:hint="eastAsia"/>
              </w:rPr>
              <w:t>５　前各項の利用料等の支払を受けたときは、利用料とその他の利用料（個別の費用ごとに区分）について記載した領収書を交付する。</w:t>
            </w:r>
          </w:p>
          <w:p w:rsidR="009B1D92" w:rsidRDefault="00B607EB">
            <w:pPr>
              <w:ind w:left="210" w:hangingChars="100" w:hanging="210"/>
              <w:rPr>
                <w:rFonts w:ascii="ＭＳ 明朝" w:hAnsi="ＭＳ 明朝"/>
              </w:rPr>
            </w:pPr>
            <w:r>
              <w:rPr>
                <w:rFonts w:ascii="ＭＳ 明朝" w:hAnsi="ＭＳ 明朝" w:hint="eastAsia"/>
              </w:rPr>
              <w:t>６　指定（介護予防）福祉用具の開始に際し、あらかじめ、利用者又はその家族に対し、利用料並びにその他の利用料の内容及び金額に関し事前に文書で説明した上で、支払いに同意する旨の文書に署名（記名押印）を受けることとする。</w:t>
            </w:r>
          </w:p>
          <w:p w:rsidR="009B1D92" w:rsidRDefault="00B607EB">
            <w:pPr>
              <w:ind w:left="210" w:hangingChars="100" w:hanging="210"/>
              <w:rPr>
                <w:rFonts w:ascii="ＭＳ 明朝" w:hAnsi="ＭＳ 明朝"/>
              </w:rPr>
            </w:pPr>
            <w:r>
              <w:rPr>
                <w:rFonts w:ascii="ＭＳ 明朝" w:hAnsi="ＭＳ 明朝" w:hint="eastAsia"/>
              </w:rPr>
              <w:t>７　法定代理受領サービスに該当しない指定（介護予防）福祉用具貸与に係る利用料の支払いを受けた場合は、指定（介護予防）福祉用具貸与の内容、費用の額その他必要と認められる事項を記載したサービス提供証明書を利用者に対して交付する。</w:t>
            </w:r>
          </w:p>
          <w:p w:rsidR="009B1D92" w:rsidRDefault="009B1D92">
            <w:pPr>
              <w:rPr>
                <w:rFonts w:ascii="ＭＳ 明朝" w:hAnsi="ＭＳ 明朝"/>
              </w:rPr>
            </w:pPr>
          </w:p>
          <w:p w:rsidR="009B1D92" w:rsidRDefault="00B607EB">
            <w:pPr>
              <w:rPr>
                <w:rFonts w:ascii="ＭＳ 明朝" w:hAnsi="ＭＳ 明朝"/>
              </w:rPr>
            </w:pPr>
            <w:r>
              <w:rPr>
                <w:rFonts w:ascii="ＭＳ 明朝" w:hAnsi="ＭＳ 明朝" w:hint="eastAsia"/>
              </w:rPr>
              <w:t>（通常の事業の実施地域）</w:t>
            </w:r>
          </w:p>
          <w:p w:rsidR="009B1D92" w:rsidRDefault="00B607EB">
            <w:pPr>
              <w:ind w:left="210" w:hangingChars="100" w:hanging="210"/>
              <w:rPr>
                <w:rFonts w:ascii="ＭＳ 明朝" w:hAnsi="ＭＳ 明朝"/>
              </w:rPr>
            </w:pPr>
            <w:r>
              <w:rPr>
                <w:rFonts w:ascii="ＭＳ 明朝" w:hAnsi="ＭＳ 明朝" w:hint="eastAsia"/>
              </w:rPr>
              <w:t>第９条　通常の事業の実施地域は、姫路市（〇〇町を除く）とする。</w:t>
            </w:r>
          </w:p>
          <w:p w:rsidR="009B1D92" w:rsidRDefault="009B1D92">
            <w:pPr>
              <w:rPr>
                <w:rFonts w:ascii="ＭＳ 明朝" w:hAnsi="ＭＳ 明朝"/>
              </w:rPr>
            </w:pPr>
          </w:p>
          <w:p w:rsidR="009B1D92" w:rsidRDefault="00B607EB">
            <w:pPr>
              <w:rPr>
                <w:rFonts w:ascii="ＭＳ 明朝" w:hAnsi="ＭＳ 明朝"/>
              </w:rPr>
            </w:pPr>
            <w:r>
              <w:rPr>
                <w:rFonts w:ascii="ＭＳ 明朝" w:hAnsi="ＭＳ 明朝" w:hint="eastAsia"/>
              </w:rPr>
              <w:t>（衛生管理等）</w:t>
            </w:r>
          </w:p>
          <w:p w:rsidR="009B1D92" w:rsidRDefault="00B607EB">
            <w:pPr>
              <w:ind w:left="210" w:hangingChars="100" w:hanging="210"/>
              <w:rPr>
                <w:rFonts w:ascii="ＭＳ 明朝" w:hAnsi="ＭＳ 明朝"/>
              </w:rPr>
            </w:pPr>
            <w:r>
              <w:rPr>
                <w:rFonts w:ascii="ＭＳ 明朝" w:hAnsi="ＭＳ 明朝" w:hint="eastAsia"/>
              </w:rPr>
              <w:t>第10条　従業者の清潔の保持と健康状態について必要な管理を行うとともに、事業所の設備及び備品について、衛生的な管理に努めることとする。</w:t>
            </w:r>
          </w:p>
          <w:p w:rsidR="009B1D92" w:rsidRDefault="00B607EB">
            <w:pPr>
              <w:ind w:left="210" w:hangingChars="100" w:hanging="210"/>
              <w:rPr>
                <w:rFonts w:ascii="ＭＳ 明朝" w:hAnsi="ＭＳ 明朝"/>
              </w:rPr>
            </w:pPr>
            <w:r>
              <w:rPr>
                <w:rFonts w:ascii="ＭＳ 明朝" w:hAnsi="ＭＳ 明朝" w:hint="eastAsia"/>
              </w:rPr>
              <w:t>２　回収した福祉用具については、適切な方法により速やかに消毒を行い、既に消毒が行われた福祉用具と消毒が行われていない福祉用具とを区分して保管するものとする。</w:t>
            </w:r>
          </w:p>
          <w:p w:rsidR="009B1D92" w:rsidRDefault="009B1D92">
            <w:pPr>
              <w:ind w:left="210" w:hangingChars="100" w:hanging="210"/>
              <w:rPr>
                <w:rFonts w:ascii="ＭＳ 明朝" w:hAnsi="ＭＳ 明朝"/>
              </w:rPr>
            </w:pPr>
          </w:p>
          <w:p w:rsidR="009B1D92" w:rsidRDefault="00B607EB">
            <w:pPr>
              <w:rPr>
                <w:rFonts w:ascii="ＭＳ 明朝" w:hAnsi="ＭＳ 明朝"/>
              </w:rPr>
            </w:pPr>
            <w:r>
              <w:rPr>
                <w:rFonts w:ascii="ＭＳ 明朝" w:hAnsi="ＭＳ 明朝" w:hint="eastAsia"/>
              </w:rPr>
              <w:t>（事故発生時の対応）</w:t>
            </w:r>
          </w:p>
          <w:p w:rsidR="009B1D92" w:rsidRDefault="00B607EB">
            <w:pPr>
              <w:ind w:left="178" w:hangingChars="85" w:hanging="178"/>
              <w:rPr>
                <w:rFonts w:ascii="ＭＳ 明朝" w:hAnsi="ＭＳ 明朝"/>
              </w:rPr>
            </w:pPr>
            <w:r>
              <w:rPr>
                <w:rFonts w:ascii="ＭＳ 明朝" w:hAnsi="ＭＳ 明朝" w:hint="eastAsia"/>
              </w:rPr>
              <w:t>第11条　事業所は、利用者に対するサービスの提供により事故が発生した場合には、速やかに市町村、利用者の家族、居宅介護支援事業者等に連絡を行うとともに、必要な措置を行うものとする。</w:t>
            </w:r>
          </w:p>
          <w:p w:rsidR="009B1D92" w:rsidRDefault="00B607EB">
            <w:pPr>
              <w:ind w:left="178" w:hangingChars="85" w:hanging="178"/>
              <w:rPr>
                <w:rFonts w:ascii="ＭＳ 明朝" w:hAnsi="ＭＳ 明朝"/>
              </w:rPr>
            </w:pPr>
            <w:r>
              <w:rPr>
                <w:rFonts w:ascii="ＭＳ 明朝" w:hAnsi="ＭＳ 明朝" w:hint="eastAsia"/>
              </w:rPr>
              <w:t>２　事業所は、サービスの提供に伴って、事業所の責めに帰すべき事由により賠償すべき事故が発生した場合には、速やかに損害賠償を行うものとする。</w:t>
            </w:r>
          </w:p>
          <w:p w:rsidR="009B1D92" w:rsidRDefault="00B607EB">
            <w:pPr>
              <w:ind w:left="178" w:hangingChars="85" w:hanging="178"/>
              <w:rPr>
                <w:rFonts w:ascii="ＭＳ 明朝" w:hAnsi="ＭＳ 明朝"/>
              </w:rPr>
            </w:pPr>
            <w:r>
              <w:rPr>
                <w:rFonts w:ascii="ＭＳ 明朝" w:hAnsi="ＭＳ 明朝" w:hint="eastAsia"/>
              </w:rPr>
              <w:t>３　事業所は、前項の損害賠償のために、損害賠償責任保険に加入する。</w:t>
            </w:r>
          </w:p>
          <w:p w:rsidR="009B1D92" w:rsidRDefault="009B1D92">
            <w:pPr>
              <w:rPr>
                <w:rFonts w:ascii="ＭＳ 明朝" w:hAnsi="ＭＳ 明朝"/>
              </w:rPr>
            </w:pPr>
          </w:p>
          <w:p w:rsidR="009B1D92" w:rsidRDefault="00B607EB">
            <w:pPr>
              <w:rPr>
                <w:rFonts w:ascii="ＭＳ 明朝" w:hAnsi="ＭＳ 明朝"/>
              </w:rPr>
            </w:pPr>
            <w:r>
              <w:rPr>
                <w:rFonts w:ascii="ＭＳ 明朝" w:hAnsi="ＭＳ 明朝" w:hint="eastAsia"/>
              </w:rPr>
              <w:t>（苦情処理）</w:t>
            </w:r>
          </w:p>
          <w:p w:rsidR="009B1D92" w:rsidRDefault="00B607EB">
            <w:pPr>
              <w:ind w:left="210" w:hangingChars="100" w:hanging="210"/>
              <w:rPr>
                <w:rFonts w:ascii="ＭＳ 明朝" w:hAnsi="ＭＳ 明朝"/>
              </w:rPr>
            </w:pPr>
            <w:r>
              <w:rPr>
                <w:rFonts w:ascii="ＭＳ 明朝" w:hAnsi="ＭＳ 明朝" w:hint="eastAsia"/>
              </w:rPr>
              <w:t>第12条　指定（介護予防）福祉用具貸与に係る利用者からの苦情に迅速かつ適切に対応するために、必要な措置を講ずるものとする。</w:t>
            </w:r>
          </w:p>
          <w:p w:rsidR="009B1D92" w:rsidRDefault="00B607EB">
            <w:pPr>
              <w:ind w:left="210" w:hangingChars="100" w:hanging="210"/>
              <w:rPr>
                <w:rFonts w:ascii="ＭＳ 明朝" w:hAnsi="ＭＳ 明朝"/>
              </w:rPr>
            </w:pPr>
            <w:r>
              <w:rPr>
                <w:rFonts w:ascii="ＭＳ 明朝" w:hAnsi="ＭＳ 明朝" w:hint="eastAsia"/>
              </w:rPr>
              <w:t>２　事業所は、提供した指定（介護予防）福祉用具貸与に関し、法第</w:t>
            </w:r>
            <w:r>
              <w:rPr>
                <w:rFonts w:ascii="ＭＳ 明朝" w:hAnsi="ＭＳ 明朝"/>
              </w:rPr>
              <w:t>23</w:t>
            </w:r>
            <w:r>
              <w:rPr>
                <w:rFonts w:ascii="ＭＳ 明朝" w:hAnsi="ＭＳ 明朝" w:hint="eastAsia"/>
              </w:rPr>
              <w:t>条の規定により市町村が行う質問若しくは照会に応じ、市町村から指導又は助言を受けた場合は、当該指導又は助言に従って必要な改善を行うものとする。</w:t>
            </w:r>
          </w:p>
          <w:p w:rsidR="009B1D92" w:rsidRDefault="00B607EB">
            <w:pPr>
              <w:ind w:left="210" w:hangingChars="100" w:hanging="210"/>
              <w:rPr>
                <w:rFonts w:ascii="ＭＳ 明朝" w:hAnsi="ＭＳ 明朝"/>
              </w:rPr>
            </w:pPr>
            <w:r>
              <w:rPr>
                <w:rFonts w:ascii="ＭＳ 明朝" w:hAnsi="ＭＳ 明朝" w:hint="eastAsia"/>
              </w:rPr>
              <w:t>３　事業所は、提供した指定（介護予防）福祉用具貸与に係る利用者からの苦情に関して国民健康保険団体連合会の調査に協力するとともに、国民健康保険団体連合会の指導又は助言を受けた場合は、必要な改善を行うものとする。</w:t>
            </w:r>
          </w:p>
          <w:p w:rsidR="009B1D92" w:rsidRDefault="009B1D92">
            <w:pPr>
              <w:rPr>
                <w:rFonts w:ascii="ＭＳ 明朝" w:hAnsi="ＭＳ 明朝"/>
              </w:rPr>
            </w:pPr>
          </w:p>
          <w:p w:rsidR="009B1D92" w:rsidRDefault="00B607EB">
            <w:pPr>
              <w:ind w:left="178" w:hangingChars="85" w:hanging="178"/>
              <w:rPr>
                <w:rFonts w:ascii="ＭＳ 明朝" w:hAnsi="ＭＳ 明朝"/>
              </w:rPr>
            </w:pPr>
            <w:r>
              <w:rPr>
                <w:rFonts w:ascii="ＭＳ 明朝" w:hAnsi="ＭＳ 明朝" w:hint="eastAsia"/>
              </w:rPr>
              <w:t>（個人情報の保護）</w:t>
            </w:r>
          </w:p>
          <w:p w:rsidR="009B1D92" w:rsidRDefault="00B607EB">
            <w:pPr>
              <w:ind w:left="178" w:hangingChars="85" w:hanging="178"/>
              <w:rPr>
                <w:rFonts w:ascii="ＭＳ 明朝" w:hAnsi="ＭＳ 明朝"/>
              </w:rPr>
            </w:pPr>
            <w:r>
              <w:rPr>
                <w:rFonts w:ascii="ＭＳ 明朝" w:hAnsi="ＭＳ 明朝" w:hint="eastAsia"/>
              </w:rPr>
              <w:t>第13条　事業所は、利用者の個人情報について「個人情報の保護に関する法律」、「個人情報の保護に関する法律についてのガイドライン」及び「医療・介護関係事業者における個人情報の適切な取り扱いのためのガイダンス」を遵守し適切な取り扱いに努めるものとする。</w:t>
            </w:r>
          </w:p>
          <w:p w:rsidR="009B1D92" w:rsidRDefault="00B607EB">
            <w:pPr>
              <w:ind w:left="178" w:hangingChars="85" w:hanging="178"/>
              <w:rPr>
                <w:rFonts w:ascii="ＭＳ 明朝" w:hAnsi="ＭＳ 明朝"/>
              </w:rPr>
            </w:pPr>
            <w:r>
              <w:rPr>
                <w:rFonts w:ascii="ＭＳ 明朝" w:hAnsi="ＭＳ 明朝" w:hint="eastAsia"/>
              </w:rPr>
              <w:t>２　事業者が得た利用者の個人情報については、事業者での介護サービスの提供以外の目的では原則的に利用しないものとし、外部への情報提供については必要に応じて利用者又はその代理人の了解を得るものとする。</w:t>
            </w:r>
          </w:p>
          <w:p w:rsidR="009B1D92" w:rsidRDefault="009B1D92">
            <w:pPr>
              <w:ind w:left="178" w:hangingChars="85" w:hanging="178"/>
              <w:rPr>
                <w:rFonts w:ascii="ＭＳ 明朝" w:hAnsi="ＭＳ 明朝"/>
              </w:rPr>
            </w:pPr>
          </w:p>
          <w:p w:rsidR="009B1D92" w:rsidRDefault="00B607EB">
            <w:pPr>
              <w:rPr>
                <w:rFonts w:ascii="ＭＳ 明朝" w:hAnsi="ＭＳ 明朝"/>
              </w:rPr>
            </w:pPr>
            <w:r>
              <w:rPr>
                <w:rFonts w:ascii="ＭＳ 明朝" w:hAnsi="ＭＳ 明朝" w:hint="eastAsia"/>
              </w:rPr>
              <w:t>（虐待防止に関する事項）</w:t>
            </w:r>
          </w:p>
          <w:p w:rsidR="00872591" w:rsidRDefault="00B607EB" w:rsidP="00872591">
            <w:pPr>
              <w:ind w:left="210" w:hangingChars="100" w:hanging="210"/>
              <w:rPr>
                <w:rFonts w:ascii="ＭＳ 明朝" w:hAnsi="ＭＳ 明朝"/>
              </w:rPr>
            </w:pPr>
            <w:r>
              <w:rPr>
                <w:rFonts w:ascii="ＭＳ 明朝" w:hAnsi="ＭＳ 明朝" w:hint="eastAsia"/>
              </w:rPr>
              <w:t>第14条　事業所は、利用者の人権の擁護・虐待等の防止のため次の措置を講ずるものとする。</w:t>
            </w:r>
          </w:p>
          <w:p w:rsidR="00872591" w:rsidRPr="00872591" w:rsidRDefault="00872591" w:rsidP="00872591">
            <w:pPr>
              <w:ind w:left="420" w:hangingChars="200" w:hanging="420"/>
              <w:rPr>
                <w:rFonts w:ascii="ＭＳ 明朝" w:hAnsi="ＭＳ 明朝"/>
              </w:rPr>
            </w:pPr>
            <w:r w:rsidRPr="00872591">
              <w:rPr>
                <w:rFonts w:ascii="ＭＳ 明朝" w:hAnsi="ＭＳ 明朝" w:hint="eastAsia"/>
              </w:rPr>
              <w:t>（１）定期的な虐待の防止のための対策を検討する委員会の開催及び、その結果について従業者への周知徹底</w:t>
            </w:r>
          </w:p>
          <w:p w:rsidR="00872591" w:rsidRPr="00872591" w:rsidRDefault="00872591" w:rsidP="00872591">
            <w:pPr>
              <w:rPr>
                <w:rFonts w:ascii="ＭＳ 明朝" w:hAnsi="ＭＳ 明朝"/>
              </w:rPr>
            </w:pPr>
            <w:r w:rsidRPr="00872591">
              <w:rPr>
                <w:rFonts w:ascii="ＭＳ 明朝" w:hAnsi="ＭＳ 明朝" w:hint="eastAsia"/>
              </w:rPr>
              <w:t>（２）虐待の防止のための指針の整備</w:t>
            </w:r>
          </w:p>
          <w:p w:rsidR="00872591" w:rsidRPr="00872591" w:rsidRDefault="00872591" w:rsidP="00872591">
            <w:pPr>
              <w:rPr>
                <w:rFonts w:ascii="ＭＳ 明朝" w:hAnsi="ＭＳ 明朝"/>
              </w:rPr>
            </w:pPr>
            <w:r w:rsidRPr="00872591">
              <w:rPr>
                <w:rFonts w:ascii="ＭＳ 明朝" w:hAnsi="ＭＳ 明朝" w:hint="eastAsia"/>
              </w:rPr>
              <w:t>（３）定期的な虐待の防止のための研修の実施</w:t>
            </w:r>
          </w:p>
          <w:p w:rsidR="00872591" w:rsidRDefault="00872591" w:rsidP="00872591">
            <w:pPr>
              <w:rPr>
                <w:rFonts w:ascii="ＭＳ 明朝" w:hAnsi="ＭＳ 明朝"/>
              </w:rPr>
            </w:pPr>
            <w:r w:rsidRPr="00872591">
              <w:rPr>
                <w:rFonts w:ascii="ＭＳ 明朝" w:hAnsi="ＭＳ 明朝" w:hint="eastAsia"/>
              </w:rPr>
              <w:t>（４）前３号に掲げる措置を適切に実施するための担当者の配</w:t>
            </w:r>
            <w:r>
              <w:rPr>
                <w:rFonts w:ascii="ＭＳ 明朝" w:hAnsi="ＭＳ 明朝" w:hint="eastAsia"/>
              </w:rPr>
              <w:t xml:space="preserve">　　　　</w:t>
            </w:r>
          </w:p>
          <w:p w:rsidR="009B1D92" w:rsidRDefault="00872591" w:rsidP="00872591">
            <w:pPr>
              <w:ind w:firstLineChars="100" w:firstLine="210"/>
              <w:rPr>
                <w:rFonts w:ascii="ＭＳ 明朝" w:hAnsi="ＭＳ 明朝"/>
              </w:rPr>
            </w:pPr>
            <w:r>
              <w:rPr>
                <w:rFonts w:ascii="ＭＳ 明朝" w:hAnsi="ＭＳ 明朝" w:hint="eastAsia"/>
              </w:rPr>
              <w:t xml:space="preserve">　</w:t>
            </w:r>
            <w:r w:rsidRPr="00872591">
              <w:rPr>
                <w:rFonts w:ascii="ＭＳ 明朝" w:hAnsi="ＭＳ 明朝" w:hint="eastAsia"/>
              </w:rPr>
              <w:t>置</w:t>
            </w:r>
          </w:p>
          <w:p w:rsidR="009B1D92" w:rsidRDefault="00B607EB">
            <w:pPr>
              <w:ind w:left="210" w:hangingChars="100" w:hanging="210"/>
              <w:rPr>
                <w:rFonts w:ascii="ＭＳ 明朝" w:hAnsi="ＭＳ 明朝"/>
              </w:rPr>
            </w:pPr>
            <w:r>
              <w:rPr>
                <w:rFonts w:ascii="ＭＳ 明朝" w:hAnsi="ＭＳ 明朝" w:hint="eastAsia"/>
              </w:rPr>
              <w:t>２　事業所は、サービス提供中に、当該事業所従業者又は養護者（利用者の家族等高齢者を現に養護する者）による虐待を受けたと思われる利用者を発見した場合は、速やかに、これを市町村に通報するものとする。</w:t>
            </w:r>
          </w:p>
          <w:p w:rsidR="009B1D92" w:rsidRDefault="009B1D92">
            <w:pPr>
              <w:rPr>
                <w:rFonts w:ascii="ＭＳ 明朝" w:hAnsi="ＭＳ 明朝"/>
              </w:rPr>
            </w:pPr>
          </w:p>
          <w:p w:rsidR="009B1D92" w:rsidRDefault="00B607EB">
            <w:pPr>
              <w:rPr>
                <w:rFonts w:ascii="ＭＳ 明朝" w:hAnsi="ＭＳ 明朝"/>
              </w:rPr>
            </w:pPr>
            <w:r>
              <w:rPr>
                <w:rFonts w:ascii="ＭＳ 明朝" w:hAnsi="ＭＳ 明朝" w:hint="eastAsia"/>
              </w:rPr>
              <w:t>（個別サービス計画の提出）</w:t>
            </w:r>
          </w:p>
          <w:p w:rsidR="009B1D92" w:rsidRDefault="00B607EB" w:rsidP="00447566">
            <w:pPr>
              <w:ind w:left="210" w:hangingChars="100" w:hanging="210"/>
              <w:rPr>
                <w:rFonts w:ascii="ＭＳ 明朝" w:hAnsi="ＭＳ 明朝"/>
              </w:rPr>
            </w:pPr>
            <w:r>
              <w:rPr>
                <w:rFonts w:ascii="ＭＳ 明朝" w:hAnsi="ＭＳ 明朝" w:hint="eastAsia"/>
              </w:rPr>
              <w:t>第15条　居宅サービス計画を作成している居宅介護支援事業者または介護予防支援事業者から（介護予防）福祉用具貸与計画の提供の求めがあった際には、当該（介護予防）福祉用具貸与計画を提出することに協力するように努めるものとする。</w:t>
            </w:r>
          </w:p>
          <w:p w:rsidR="009B1D92" w:rsidRDefault="009B1D92">
            <w:pPr>
              <w:rPr>
                <w:rFonts w:ascii="ＭＳ 明朝" w:hAnsi="ＭＳ 明朝"/>
              </w:rPr>
            </w:pPr>
          </w:p>
          <w:p w:rsidR="009B1D92" w:rsidRDefault="00B607EB">
            <w:pPr>
              <w:rPr>
                <w:rFonts w:ascii="ＭＳ 明朝" w:hAnsi="ＭＳ 明朝"/>
              </w:rPr>
            </w:pPr>
            <w:r>
              <w:rPr>
                <w:rFonts w:ascii="ＭＳ 明朝" w:hAnsi="ＭＳ 明朝" w:hint="eastAsia"/>
              </w:rPr>
              <w:t>（記録の整備）</w:t>
            </w:r>
          </w:p>
          <w:p w:rsidR="009B1D92" w:rsidRDefault="00B607EB" w:rsidP="00447566">
            <w:pPr>
              <w:ind w:left="210" w:hangingChars="100" w:hanging="210"/>
              <w:rPr>
                <w:rFonts w:ascii="ＭＳ 明朝" w:hAnsi="ＭＳ 明朝"/>
              </w:rPr>
            </w:pPr>
            <w:r>
              <w:rPr>
                <w:rFonts w:ascii="ＭＳ 明朝" w:hAnsi="ＭＳ 明朝" w:hint="eastAsia"/>
              </w:rPr>
              <w:t>第16条　事業者は、従業者、設備、備品及び会計に関する諸記録を整備するものとする。</w:t>
            </w:r>
          </w:p>
          <w:p w:rsidR="009B1D92" w:rsidRDefault="00B607EB" w:rsidP="00447566">
            <w:pPr>
              <w:ind w:left="210" w:hangingChars="100" w:hanging="210"/>
              <w:rPr>
                <w:rFonts w:ascii="ＭＳ 明朝" w:hAnsi="ＭＳ 明朝"/>
              </w:rPr>
            </w:pPr>
            <w:r>
              <w:rPr>
                <w:rFonts w:ascii="ＭＳ 明朝" w:hAnsi="ＭＳ 明朝" w:hint="eastAsia"/>
              </w:rPr>
              <w:t>２　事業者は、利用者に対する指定（介護予防）福祉用具貸与の提供に関する諸記録を整備し、その完結の日から５年間保存するものとする。なお、「その完結の日」とは、個々の利用者につき、契約終了（契約の解約・解除、他の施設への入所、利用者の死亡、利用者の自立等）により一連のサービス提供が終了した日を指すものとする。</w:t>
            </w:r>
          </w:p>
          <w:p w:rsidR="009B1D92" w:rsidRDefault="009B1D92">
            <w:pPr>
              <w:rPr>
                <w:rFonts w:ascii="ＭＳ 明朝" w:hAnsi="ＭＳ 明朝"/>
              </w:rPr>
            </w:pPr>
          </w:p>
          <w:p w:rsidR="00141CA9" w:rsidRPr="00141CA9" w:rsidRDefault="00141CA9" w:rsidP="00141CA9">
            <w:pPr>
              <w:rPr>
                <w:rFonts w:ascii="ＭＳ 明朝" w:hAnsi="ＭＳ 明朝"/>
              </w:rPr>
            </w:pPr>
            <w:r w:rsidRPr="00141CA9">
              <w:rPr>
                <w:rFonts w:ascii="ＭＳ 明朝" w:hAnsi="ＭＳ 明朝" w:hint="eastAsia"/>
              </w:rPr>
              <w:t>（業務継続計画の策定等）</w:t>
            </w:r>
          </w:p>
          <w:p w:rsidR="00141CA9" w:rsidRPr="00141CA9" w:rsidRDefault="00141CA9" w:rsidP="00141CA9">
            <w:pPr>
              <w:ind w:left="210" w:hangingChars="100" w:hanging="210"/>
              <w:rPr>
                <w:rFonts w:ascii="ＭＳ 明朝" w:hAnsi="ＭＳ 明朝"/>
              </w:rPr>
            </w:pPr>
            <w:r w:rsidRPr="00141CA9">
              <w:rPr>
                <w:rFonts w:ascii="ＭＳ 明朝" w:hAnsi="ＭＳ 明朝" w:hint="eastAsia"/>
              </w:rPr>
              <w:t>第</w:t>
            </w:r>
            <w:r>
              <w:rPr>
                <w:rFonts w:ascii="ＭＳ 明朝" w:hAnsi="ＭＳ 明朝" w:hint="eastAsia"/>
              </w:rPr>
              <w:t>17</w:t>
            </w:r>
            <w:r w:rsidRPr="00141CA9">
              <w:rPr>
                <w:rFonts w:ascii="ＭＳ 明朝" w:hAnsi="ＭＳ 明朝" w:hint="eastAsia"/>
              </w:rPr>
              <w:t>条　事業者は、感染</w:t>
            </w:r>
            <w:r w:rsidR="00477C21">
              <w:rPr>
                <w:rFonts w:ascii="ＭＳ 明朝" w:hAnsi="ＭＳ 明朝" w:hint="eastAsia"/>
              </w:rPr>
              <w:t>症や非常災害の発生時においても、利用者が継続して指定（介護予防）福祉用具貸与</w:t>
            </w:r>
            <w:r w:rsidRPr="00141CA9">
              <w:rPr>
                <w:rFonts w:ascii="ＭＳ 明朝" w:hAnsi="ＭＳ 明朝" w:hint="eastAsia"/>
              </w:rPr>
              <w:t>の提供を受けられるよう次の措置を講ずるものとする。</w:t>
            </w:r>
          </w:p>
          <w:p w:rsidR="00141CA9" w:rsidRPr="00141CA9" w:rsidRDefault="00141CA9" w:rsidP="00141CA9">
            <w:pPr>
              <w:rPr>
                <w:rFonts w:ascii="ＭＳ 明朝" w:hAnsi="ＭＳ 明朝"/>
              </w:rPr>
            </w:pPr>
            <w:r w:rsidRPr="00141CA9">
              <w:rPr>
                <w:rFonts w:ascii="ＭＳ 明朝" w:hAnsi="ＭＳ 明朝" w:hint="eastAsia"/>
              </w:rPr>
              <w:t>（１）業務継続計画の策定</w:t>
            </w:r>
          </w:p>
          <w:p w:rsidR="00141CA9" w:rsidRPr="00141CA9" w:rsidRDefault="00141CA9" w:rsidP="00141CA9">
            <w:pPr>
              <w:ind w:left="420" w:hangingChars="200" w:hanging="420"/>
              <w:rPr>
                <w:rFonts w:ascii="ＭＳ 明朝" w:hAnsi="ＭＳ 明朝"/>
              </w:rPr>
            </w:pPr>
            <w:r w:rsidRPr="00141CA9">
              <w:rPr>
                <w:rFonts w:ascii="ＭＳ 明朝" w:hAnsi="ＭＳ 明朝" w:hint="eastAsia"/>
              </w:rPr>
              <w:t>（２）従業者への業務継続計画の周知徹底及び定期的な研修及び訓練の実施</w:t>
            </w:r>
          </w:p>
          <w:p w:rsidR="00141CA9" w:rsidRPr="00141CA9" w:rsidRDefault="00141CA9" w:rsidP="00141CA9">
            <w:pPr>
              <w:rPr>
                <w:rFonts w:ascii="ＭＳ 明朝" w:hAnsi="ＭＳ 明朝"/>
              </w:rPr>
            </w:pPr>
            <w:r w:rsidRPr="00141CA9">
              <w:rPr>
                <w:rFonts w:ascii="ＭＳ 明朝" w:hAnsi="ＭＳ 明朝" w:hint="eastAsia"/>
              </w:rPr>
              <w:t>（３）定期的な業務継続計画の見直し及び変更</w:t>
            </w:r>
          </w:p>
          <w:p w:rsidR="00141CA9" w:rsidRPr="00141CA9" w:rsidRDefault="00141CA9" w:rsidP="00141CA9">
            <w:pPr>
              <w:rPr>
                <w:rFonts w:ascii="ＭＳ 明朝" w:hAnsi="ＭＳ 明朝"/>
              </w:rPr>
            </w:pPr>
          </w:p>
          <w:p w:rsidR="00141CA9" w:rsidRPr="00141CA9" w:rsidRDefault="00141CA9" w:rsidP="00141CA9">
            <w:pPr>
              <w:rPr>
                <w:rFonts w:ascii="ＭＳ 明朝" w:hAnsi="ＭＳ 明朝"/>
              </w:rPr>
            </w:pPr>
            <w:r w:rsidRPr="00141CA9">
              <w:rPr>
                <w:rFonts w:ascii="ＭＳ 明朝" w:hAnsi="ＭＳ 明朝" w:hint="eastAsia"/>
              </w:rPr>
              <w:t>（感染症の予防及びまん延の防止のための措置）</w:t>
            </w:r>
          </w:p>
          <w:p w:rsidR="00141CA9" w:rsidRPr="00141CA9" w:rsidRDefault="00141CA9" w:rsidP="00141CA9">
            <w:pPr>
              <w:ind w:left="210" w:hangingChars="100" w:hanging="210"/>
              <w:rPr>
                <w:rFonts w:ascii="ＭＳ 明朝" w:hAnsi="ＭＳ 明朝"/>
              </w:rPr>
            </w:pPr>
            <w:r>
              <w:rPr>
                <w:rFonts w:ascii="ＭＳ 明朝" w:hAnsi="ＭＳ 明朝" w:hint="eastAsia"/>
              </w:rPr>
              <w:t>第18</w:t>
            </w:r>
            <w:r w:rsidRPr="00141CA9">
              <w:rPr>
                <w:rFonts w:ascii="ＭＳ 明朝" w:hAnsi="ＭＳ 明朝" w:hint="eastAsia"/>
              </w:rPr>
              <w:t>条　事業者は、事業所において感染症が発生し、又はまん延しないように次の措置を講ずるものとする。</w:t>
            </w:r>
          </w:p>
          <w:p w:rsidR="00141CA9" w:rsidRPr="00141CA9" w:rsidRDefault="00141CA9" w:rsidP="00141CA9">
            <w:pPr>
              <w:ind w:left="420" w:hangingChars="200" w:hanging="420"/>
              <w:rPr>
                <w:rFonts w:ascii="ＭＳ 明朝" w:hAnsi="ＭＳ 明朝"/>
              </w:rPr>
            </w:pPr>
            <w:r>
              <w:rPr>
                <w:rFonts w:ascii="ＭＳ 明朝" w:hAnsi="ＭＳ 明朝" w:hint="eastAsia"/>
              </w:rPr>
              <w:t>（</w:t>
            </w:r>
            <w:r w:rsidRPr="00141CA9">
              <w:rPr>
                <w:rFonts w:ascii="ＭＳ 明朝" w:hAnsi="ＭＳ 明朝" w:hint="eastAsia"/>
              </w:rPr>
              <w:t>１）おおむね６月に１回以上、感染症の予防及びまん延の防止のための対策を検討する委員会の開催及び、その結果について従業者への周知徹底</w:t>
            </w:r>
          </w:p>
          <w:p w:rsidR="00141CA9" w:rsidRPr="00141CA9" w:rsidRDefault="00141CA9" w:rsidP="00141CA9">
            <w:pPr>
              <w:rPr>
                <w:rFonts w:ascii="ＭＳ 明朝" w:hAnsi="ＭＳ 明朝"/>
              </w:rPr>
            </w:pPr>
            <w:r w:rsidRPr="00141CA9">
              <w:rPr>
                <w:rFonts w:ascii="ＭＳ 明朝" w:hAnsi="ＭＳ 明朝" w:hint="eastAsia"/>
              </w:rPr>
              <w:t>（２）感染症の予防及びまん延の防止のための指針の整備</w:t>
            </w:r>
          </w:p>
          <w:p w:rsidR="00141CA9" w:rsidRDefault="00141CA9" w:rsidP="00141CA9">
            <w:pPr>
              <w:ind w:left="420" w:hangingChars="200" w:hanging="420"/>
              <w:rPr>
                <w:rFonts w:ascii="ＭＳ 明朝" w:hAnsi="ＭＳ 明朝"/>
              </w:rPr>
            </w:pPr>
            <w:r w:rsidRPr="00141CA9">
              <w:rPr>
                <w:rFonts w:ascii="ＭＳ 明朝" w:hAnsi="ＭＳ 明朝" w:hint="eastAsia"/>
              </w:rPr>
              <w:t>（３）定期的な感染症の予防及びまん延の防止のための研修及び訓練の実施</w:t>
            </w:r>
          </w:p>
          <w:p w:rsidR="00141CA9" w:rsidRDefault="00141CA9">
            <w:pPr>
              <w:rPr>
                <w:rFonts w:ascii="ＭＳ 明朝" w:hAnsi="ＭＳ 明朝"/>
              </w:rPr>
            </w:pPr>
          </w:p>
          <w:p w:rsidR="009B1D92" w:rsidRDefault="00B607EB">
            <w:pPr>
              <w:rPr>
                <w:rFonts w:ascii="ＭＳ 明朝" w:hAnsi="ＭＳ 明朝"/>
              </w:rPr>
            </w:pPr>
            <w:r>
              <w:rPr>
                <w:rFonts w:ascii="ＭＳ 明朝" w:hAnsi="ＭＳ 明朝" w:hint="eastAsia"/>
              </w:rPr>
              <w:t>（その他運営に関する留意事項）</w:t>
            </w:r>
          </w:p>
          <w:p w:rsidR="009B1D92" w:rsidRDefault="00B607EB">
            <w:pPr>
              <w:ind w:left="210" w:hangingChars="100" w:hanging="210"/>
              <w:rPr>
                <w:rFonts w:ascii="ＭＳ 明朝" w:hAnsi="ＭＳ 明朝"/>
              </w:rPr>
            </w:pPr>
            <w:r>
              <w:rPr>
                <w:rFonts w:ascii="ＭＳ 明朝" w:hAnsi="ＭＳ 明朝" w:hint="eastAsia"/>
              </w:rPr>
              <w:t>第</w:t>
            </w:r>
            <w:r w:rsidR="00141CA9">
              <w:rPr>
                <w:rFonts w:ascii="ＭＳ 明朝" w:hAnsi="ＭＳ 明朝" w:hint="eastAsia"/>
              </w:rPr>
              <w:t>19</w:t>
            </w:r>
            <w:r>
              <w:rPr>
                <w:rFonts w:ascii="ＭＳ 明朝" w:hAnsi="ＭＳ 明朝" w:hint="eastAsia"/>
              </w:rPr>
              <w:t>条　事業所は、従業者の資質向上のために研修の機会を次のとおり設けるものとし、また、業務の執行体制についても検証、整備する。</w:t>
            </w:r>
          </w:p>
          <w:p w:rsidR="009B1D92" w:rsidRDefault="00B607EB">
            <w:pPr>
              <w:ind w:firstLineChars="100" w:firstLine="210"/>
              <w:rPr>
                <w:rFonts w:ascii="ＭＳ 明朝" w:hAnsi="ＭＳ 明朝"/>
              </w:rPr>
            </w:pPr>
            <w:r>
              <w:rPr>
                <w:rFonts w:ascii="ＭＳ 明朝" w:hAnsi="ＭＳ 明朝" w:hint="eastAsia"/>
              </w:rPr>
              <w:t>（１）採用時研修　採用後〇ヵ月以内</w:t>
            </w:r>
          </w:p>
          <w:p w:rsidR="009B1D92" w:rsidRDefault="00B607EB">
            <w:pPr>
              <w:ind w:firstLineChars="100" w:firstLine="210"/>
              <w:rPr>
                <w:rFonts w:ascii="ＭＳ 明朝" w:hAnsi="ＭＳ 明朝"/>
              </w:rPr>
            </w:pPr>
            <w:r>
              <w:rPr>
                <w:rFonts w:ascii="ＭＳ 明朝" w:hAnsi="ＭＳ 明朝" w:hint="eastAsia"/>
              </w:rPr>
              <w:t>（２）継続研修　　年〇回</w:t>
            </w:r>
          </w:p>
          <w:p w:rsidR="009B1D92" w:rsidRDefault="00B607EB">
            <w:pPr>
              <w:ind w:left="210" w:hangingChars="100" w:hanging="210"/>
              <w:rPr>
                <w:rFonts w:ascii="ＭＳ 明朝" w:hAnsi="ＭＳ 明朝"/>
              </w:rPr>
            </w:pPr>
            <w:r>
              <w:rPr>
                <w:rFonts w:ascii="ＭＳ 明朝" w:hAnsi="ＭＳ 明朝" w:hint="eastAsia"/>
              </w:rPr>
              <w:t>２　従業者は業務上知り得た利用者又はその家族の秘密を保持する。</w:t>
            </w:r>
          </w:p>
          <w:p w:rsidR="009B1D92" w:rsidRDefault="00B607EB">
            <w:pPr>
              <w:ind w:left="210" w:hangingChars="100" w:hanging="210"/>
              <w:rPr>
                <w:rFonts w:ascii="ＭＳ 明朝" w:hAnsi="ＭＳ 明朝"/>
              </w:rPr>
            </w:pPr>
            <w:r>
              <w:rPr>
                <w:rFonts w:ascii="ＭＳ 明朝" w:hAnsi="ＭＳ 明朝" w:hint="eastAsia"/>
              </w:rPr>
              <w:t>３　従業者であった者に、業務上知り得た利用者又はその家族の秘密を保持させるため、従業者でなくなった後においてもこれらの秘密を保持するべき旨を、従業者との雇用契約の内容とする。</w:t>
            </w:r>
          </w:p>
          <w:p w:rsidR="009B1D92" w:rsidRDefault="00B607EB">
            <w:pPr>
              <w:ind w:left="210" w:hangingChars="100" w:hanging="210"/>
              <w:rPr>
                <w:rFonts w:ascii="ＭＳ 明朝" w:hAnsi="ＭＳ 明朝"/>
              </w:rPr>
            </w:pPr>
            <w:r>
              <w:rPr>
                <w:rFonts w:ascii="ＭＳ 明朝" w:hAnsi="ＭＳ 明朝" w:hint="eastAsia"/>
              </w:rPr>
              <w:t>４　この規程に定める事項の外、運営に関する重要事項は＊＊＊と当事業所の管理者との協議に基づいて定めるものとする。</w:t>
            </w:r>
          </w:p>
          <w:p w:rsidR="009B1D92" w:rsidRDefault="009B1D92">
            <w:pPr>
              <w:rPr>
                <w:rFonts w:ascii="ＭＳ 明朝" w:hAnsi="ＭＳ 明朝"/>
              </w:rPr>
            </w:pPr>
          </w:p>
          <w:p w:rsidR="009B1D92" w:rsidRDefault="00B607EB">
            <w:pPr>
              <w:ind w:firstLineChars="100" w:firstLine="210"/>
              <w:rPr>
                <w:rFonts w:ascii="ＭＳ 明朝" w:hAnsi="ＭＳ 明朝"/>
              </w:rPr>
            </w:pPr>
            <w:r>
              <w:rPr>
                <w:rFonts w:ascii="ＭＳ 明朝" w:hAnsi="ＭＳ 明朝" w:hint="eastAsia"/>
              </w:rPr>
              <w:t>附　則</w:t>
            </w:r>
          </w:p>
          <w:p w:rsidR="009B1D92" w:rsidRDefault="00B607EB">
            <w:pPr>
              <w:ind w:firstLineChars="100" w:firstLine="210"/>
              <w:rPr>
                <w:rFonts w:ascii="ＭＳ 明朝" w:hAnsi="ＭＳ 明朝"/>
              </w:rPr>
            </w:pPr>
            <w:r>
              <w:rPr>
                <w:rFonts w:ascii="ＭＳ 明朝" w:hAnsi="ＭＳ 明朝" w:hint="eastAsia"/>
              </w:rPr>
              <w:t>この規程は、令和〇年〇月〇日から施行する。</w:t>
            </w:r>
          </w:p>
          <w:p w:rsidR="009B1D92" w:rsidRDefault="009B1D92">
            <w:pPr>
              <w:ind w:firstLineChars="100" w:firstLine="210"/>
              <w:rPr>
                <w:rFonts w:ascii="ＭＳ 明朝" w:hAnsi="ＭＳ 明朝"/>
              </w:rPr>
            </w:pPr>
          </w:p>
          <w:p w:rsidR="009B1D92" w:rsidRDefault="009B1D92">
            <w:pPr>
              <w:ind w:firstLineChars="100" w:firstLine="210"/>
              <w:rPr>
                <w:rFonts w:ascii="ＭＳ 明朝" w:hAnsi="ＭＳ 明朝"/>
              </w:rPr>
            </w:pPr>
          </w:p>
          <w:p w:rsidR="009B1D92" w:rsidRDefault="009B1D92">
            <w:pPr>
              <w:ind w:firstLineChars="100" w:firstLine="210"/>
              <w:rPr>
                <w:rFonts w:ascii="ＭＳ 明朝" w:hAnsi="ＭＳ 明朝"/>
              </w:rPr>
            </w:pPr>
          </w:p>
          <w:p w:rsidR="009B1D92" w:rsidRDefault="009B1D92">
            <w:pPr>
              <w:ind w:firstLineChars="100" w:firstLine="210"/>
              <w:rPr>
                <w:rFonts w:ascii="ＭＳ 明朝" w:hAnsi="ＭＳ 明朝"/>
              </w:rPr>
            </w:pPr>
          </w:p>
          <w:tbl>
            <w:tblPr>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40"/>
            </w:tblGrid>
            <w:tr w:rsidR="009B1D92">
              <w:trPr>
                <w:trHeight w:val="1260"/>
              </w:trPr>
              <w:tc>
                <w:tcPr>
                  <w:tcW w:w="5040" w:type="dxa"/>
                </w:tcPr>
                <w:p w:rsidR="009B1D92" w:rsidRDefault="00B607EB">
                  <w:pPr>
                    <w:rPr>
                      <w:rFonts w:ascii="ＭＳ 明朝" w:hAnsi="ＭＳ 明朝"/>
                    </w:rPr>
                  </w:pPr>
                  <w:r>
                    <w:rPr>
                      <w:rFonts w:ascii="ＭＳ 明朝" w:hAnsi="ＭＳ 明朝" w:hint="eastAsia"/>
                    </w:rPr>
                    <w:t>（別添）料金表</w:t>
                  </w:r>
                </w:p>
              </w:tc>
            </w:tr>
          </w:tbl>
          <w:p w:rsidR="009B1D92" w:rsidRDefault="009B1D92">
            <w:pPr>
              <w:rPr>
                <w:rFonts w:ascii="ＭＳ 明朝" w:hAnsi="ＭＳ 明朝"/>
              </w:rPr>
            </w:pPr>
          </w:p>
          <w:p w:rsidR="009B1D92" w:rsidRDefault="00B607EB">
            <w:pPr>
              <w:rPr>
                <w:rFonts w:ascii="ＭＳ 明朝" w:hAnsi="ＭＳ 明朝"/>
              </w:rPr>
            </w:pPr>
            <w:r>
              <w:rPr>
                <w:rFonts w:ascii="ＭＳ 明朝" w:hAnsi="ＭＳ 明朝" w:hint="eastAsia"/>
              </w:rPr>
              <w:t xml:space="preserve">　</w:t>
            </w:r>
          </w:p>
        </w:tc>
        <w:tc>
          <w:tcPr>
            <w:tcW w:w="3491" w:type="dxa"/>
            <w:shd w:val="clear" w:color="auto" w:fill="auto"/>
          </w:tcPr>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B607EB">
            <w:pPr>
              <w:ind w:left="210" w:hangingChars="100" w:hanging="210"/>
              <w:rPr>
                <w:rFonts w:ascii="ＭＳ 明朝" w:hAnsi="ＭＳ 明朝"/>
              </w:rPr>
            </w:pPr>
            <w:r>
              <w:rPr>
                <w:rFonts w:ascii="ＭＳ 明朝" w:hAnsi="ＭＳ 明朝" w:hint="eastAsia"/>
              </w:rPr>
              <w:t>・「＊＊＊」は、開設者名（法人名）を記載してください。</w:t>
            </w:r>
          </w:p>
          <w:p w:rsidR="009B1D92" w:rsidRDefault="00B607EB">
            <w:pPr>
              <w:ind w:left="210" w:hangingChars="100" w:hanging="210"/>
              <w:rPr>
                <w:rFonts w:ascii="ＭＳ 明朝" w:hAnsi="ＭＳ 明朝"/>
              </w:rPr>
            </w:pPr>
            <w:r>
              <w:rPr>
                <w:rFonts w:ascii="ＭＳ 明朝" w:hAnsi="ＭＳ 明朝" w:hint="eastAsia"/>
              </w:rPr>
              <w:t>・「△△△」は、事業所の名称を記載してください。</w:t>
            </w: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B607EB">
            <w:pPr>
              <w:ind w:left="210" w:hangingChars="100" w:hanging="210"/>
              <w:rPr>
                <w:rFonts w:ascii="ＭＳ 明朝" w:hAnsi="ＭＳ 明朝"/>
              </w:rPr>
            </w:pPr>
            <w:r>
              <w:rPr>
                <w:rFonts w:ascii="ＭＳ 明朝" w:hAnsi="ＭＳ 明朝" w:hint="eastAsia"/>
              </w:rPr>
              <w:t>・所在地は、丁目、番、号、ビル名を正確に記載してください。</w:t>
            </w:r>
          </w:p>
          <w:p w:rsidR="009B1D92" w:rsidRDefault="009B1D92">
            <w:pPr>
              <w:rPr>
                <w:rFonts w:ascii="ＭＳ 明朝" w:hAnsi="ＭＳ 明朝"/>
              </w:rPr>
            </w:pP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rPr>
                <w:rFonts w:ascii="ＭＳ 明朝" w:hAnsi="ＭＳ 明朝"/>
              </w:rPr>
            </w:pPr>
          </w:p>
          <w:p w:rsidR="009B1D92" w:rsidRDefault="009B1D92">
            <w:pPr>
              <w:ind w:left="210" w:hangingChars="100" w:hanging="210"/>
              <w:rPr>
                <w:rFonts w:ascii="ＭＳ 明朝" w:hAnsi="ＭＳ 明朝"/>
              </w:rPr>
            </w:pPr>
          </w:p>
          <w:p w:rsidR="009B1D92" w:rsidRDefault="00B607EB">
            <w:pPr>
              <w:ind w:left="210" w:hangingChars="100" w:hanging="210"/>
              <w:rPr>
                <w:rFonts w:ascii="ＭＳ 明朝" w:hAnsi="ＭＳ 明朝"/>
              </w:rPr>
            </w:pPr>
            <w:r>
              <w:rPr>
                <w:rFonts w:ascii="ＭＳ 明朝" w:hAnsi="ＭＳ 明朝" w:hint="eastAsia"/>
              </w:rPr>
              <w:t>・営業日・営業時間は、利用者からの相談や利用受付等が可能な時間を記載してください。</w:t>
            </w: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rPr>
                <w:rFonts w:ascii="ＭＳ 明朝" w:hAnsi="ＭＳ 明朝"/>
              </w:rPr>
            </w:pPr>
          </w:p>
          <w:p w:rsidR="009B1D92" w:rsidRDefault="009B1D92">
            <w:pPr>
              <w:rPr>
                <w:rFonts w:ascii="ＭＳ 明朝" w:hAnsi="ＭＳ 明朝"/>
              </w:rPr>
            </w:pPr>
          </w:p>
          <w:p w:rsidR="009B1D92" w:rsidRDefault="009B1D92">
            <w:pPr>
              <w:rPr>
                <w:rFonts w:ascii="ＭＳ 明朝" w:hAnsi="ＭＳ 明朝"/>
              </w:rPr>
            </w:pPr>
          </w:p>
          <w:p w:rsidR="009B1D92" w:rsidRDefault="009B1D92">
            <w:pPr>
              <w:rPr>
                <w:rFonts w:ascii="ＭＳ 明朝" w:hAnsi="ＭＳ 明朝"/>
              </w:rPr>
            </w:pPr>
          </w:p>
          <w:p w:rsidR="009B1D92" w:rsidRDefault="009B1D92">
            <w:pPr>
              <w:rPr>
                <w:rFonts w:ascii="ＭＳ 明朝" w:hAnsi="ＭＳ 明朝"/>
              </w:rPr>
            </w:pPr>
          </w:p>
          <w:p w:rsidR="009B1D92" w:rsidRDefault="009B1D92">
            <w:pPr>
              <w:rPr>
                <w:rFonts w:ascii="ＭＳ 明朝" w:hAnsi="ＭＳ 明朝"/>
              </w:rPr>
            </w:pPr>
          </w:p>
          <w:p w:rsidR="009B1D92" w:rsidRDefault="009B1D92">
            <w:pPr>
              <w:rPr>
                <w:rFonts w:ascii="ＭＳ 明朝" w:hAnsi="ＭＳ 明朝"/>
              </w:rPr>
            </w:pPr>
          </w:p>
          <w:p w:rsidR="009B1D92" w:rsidRDefault="009B1D92">
            <w:pPr>
              <w:rPr>
                <w:rFonts w:ascii="ＭＳ 明朝" w:hAnsi="ＭＳ 明朝"/>
              </w:rPr>
            </w:pPr>
          </w:p>
          <w:p w:rsidR="009B1D92" w:rsidRDefault="009B1D92">
            <w:pPr>
              <w:rPr>
                <w:rFonts w:ascii="ＭＳ 明朝" w:hAnsi="ＭＳ 明朝"/>
              </w:rPr>
            </w:pPr>
          </w:p>
          <w:p w:rsidR="009B1D92" w:rsidRDefault="009B1D92">
            <w:pPr>
              <w:rPr>
                <w:rFonts w:ascii="ＭＳ 明朝" w:hAnsi="ＭＳ 明朝"/>
              </w:rPr>
            </w:pPr>
          </w:p>
          <w:p w:rsidR="009B1D92" w:rsidRDefault="00B607EB">
            <w:pPr>
              <w:ind w:left="210" w:hangingChars="100" w:hanging="210"/>
              <w:rPr>
                <w:rFonts w:ascii="ＭＳ 明朝" w:hAnsi="ＭＳ 明朝"/>
              </w:rPr>
            </w:pPr>
            <w:r>
              <w:rPr>
                <w:rFonts w:ascii="ＭＳ 明朝" w:hAnsi="ＭＳ 明朝" w:hint="eastAsia"/>
              </w:rPr>
              <w:t>・事業所で取扱う種目すべてについて、料金表を作成してください。</w:t>
            </w:r>
          </w:p>
          <w:p w:rsidR="009B1D92" w:rsidRDefault="00B607EB">
            <w:pPr>
              <w:ind w:left="210" w:hangingChars="100" w:hanging="210"/>
              <w:rPr>
                <w:rFonts w:ascii="ＭＳ 明朝" w:hAnsi="ＭＳ 明朝"/>
              </w:rPr>
            </w:pPr>
            <w:r>
              <w:rPr>
                <w:rFonts w:ascii="ＭＳ 明朝" w:hAnsi="ＭＳ 明朝" w:hint="eastAsia"/>
              </w:rPr>
              <w:t>【料金表に記載すべき項目】</w:t>
            </w:r>
          </w:p>
          <w:p w:rsidR="009B1D92" w:rsidRDefault="00B607EB">
            <w:pPr>
              <w:ind w:left="210" w:hangingChars="100" w:hanging="210"/>
              <w:rPr>
                <w:rFonts w:ascii="ＭＳ 明朝" w:hAnsi="ＭＳ 明朝"/>
              </w:rPr>
            </w:pPr>
            <w:r>
              <w:rPr>
                <w:rFonts w:ascii="ＭＳ 明朝" w:hAnsi="ＭＳ 明朝" w:hint="eastAsia"/>
              </w:rPr>
              <w:t xml:space="preserve">　①福祉用具の種目</w:t>
            </w:r>
          </w:p>
          <w:p w:rsidR="009B1D92" w:rsidRDefault="00B607EB">
            <w:pPr>
              <w:ind w:left="210" w:hangingChars="100" w:hanging="210"/>
              <w:rPr>
                <w:rFonts w:ascii="ＭＳ 明朝" w:hAnsi="ＭＳ 明朝"/>
              </w:rPr>
            </w:pPr>
            <w:r>
              <w:rPr>
                <w:rFonts w:ascii="ＭＳ 明朝" w:hAnsi="ＭＳ 明朝" w:hint="eastAsia"/>
              </w:rPr>
              <w:t xml:space="preserve">　②品名（商品名、メーカー名）</w:t>
            </w:r>
          </w:p>
          <w:p w:rsidR="009B1D92" w:rsidRDefault="00B607EB">
            <w:pPr>
              <w:ind w:left="210" w:hangingChars="100" w:hanging="210"/>
              <w:rPr>
                <w:rFonts w:ascii="ＭＳ 明朝" w:hAnsi="ＭＳ 明朝"/>
              </w:rPr>
            </w:pPr>
            <w:r>
              <w:rPr>
                <w:rFonts w:ascii="ＭＳ 明朝" w:hAnsi="ＭＳ 明朝" w:hint="eastAsia"/>
              </w:rPr>
              <w:t xml:space="preserve">　③品番（製品型番、ＴＡＩＳコード等）</w:t>
            </w:r>
          </w:p>
          <w:p w:rsidR="009B1D92" w:rsidRDefault="00B607EB">
            <w:pPr>
              <w:ind w:left="210" w:hangingChars="100" w:hanging="210"/>
              <w:rPr>
                <w:rFonts w:ascii="ＭＳ 明朝" w:hAnsi="ＭＳ 明朝"/>
              </w:rPr>
            </w:pPr>
            <w:r>
              <w:rPr>
                <w:rFonts w:ascii="ＭＳ 明朝" w:hAnsi="ＭＳ 明朝" w:hint="eastAsia"/>
              </w:rPr>
              <w:t xml:space="preserve">　④利用料（レンタル月額）</w:t>
            </w:r>
          </w:p>
          <w:p w:rsidR="009B1D92" w:rsidRDefault="00B607EB">
            <w:pPr>
              <w:numPr>
                <w:ilvl w:val="0"/>
                <w:numId w:val="7"/>
              </w:numPr>
              <w:rPr>
                <w:rFonts w:ascii="ＭＳ 明朝" w:hAnsi="ＭＳ 明朝"/>
              </w:rPr>
            </w:pPr>
            <w:r>
              <w:rPr>
                <w:rFonts w:ascii="ＭＳ 明朝" w:hAnsi="ＭＳ 明朝" w:hint="eastAsia"/>
              </w:rPr>
              <w:t>料金表には、利用料算定期間取</w:t>
            </w:r>
          </w:p>
          <w:p w:rsidR="009B1D92" w:rsidRDefault="00B607EB">
            <w:pPr>
              <w:ind w:leftChars="100" w:left="210"/>
              <w:rPr>
                <w:rFonts w:ascii="ＭＳ 明朝" w:hAnsi="ＭＳ 明朝"/>
              </w:rPr>
            </w:pPr>
            <w:r>
              <w:rPr>
                <w:rFonts w:ascii="ＭＳ 明朝" w:hAnsi="ＭＳ 明朝" w:hint="eastAsia"/>
              </w:rPr>
              <w:t>り扱い（貸与期間が1月に満たない場合の利用料の算定方法等）について必ず付記すること。</w:t>
            </w:r>
          </w:p>
          <w:p w:rsidR="009B1D92" w:rsidRDefault="00B607EB">
            <w:pPr>
              <w:numPr>
                <w:ilvl w:val="0"/>
                <w:numId w:val="9"/>
              </w:numPr>
              <w:rPr>
                <w:rFonts w:ascii="ＭＳ 明朝" w:hAnsi="ＭＳ 明朝"/>
              </w:rPr>
            </w:pPr>
            <w:r>
              <w:rPr>
                <w:rFonts w:ascii="ＭＳ 明朝" w:hAnsi="ＭＳ 明朝" w:hint="eastAsia"/>
              </w:rPr>
              <w:t>複数の福祉用具を貸与する場合、減額することが可能（料金表に、単品利用料と減額利用料を設定してください）。</w:t>
            </w:r>
          </w:p>
          <w:p w:rsidR="009B1D92" w:rsidRDefault="009B1D92">
            <w:pPr>
              <w:ind w:leftChars="100" w:left="210"/>
              <w:rPr>
                <w:rFonts w:ascii="ＭＳ 明朝" w:hAnsi="ＭＳ 明朝"/>
              </w:rPr>
            </w:pPr>
          </w:p>
          <w:p w:rsidR="009B1D92" w:rsidRDefault="00B607EB">
            <w:pPr>
              <w:ind w:left="210" w:hangingChars="100" w:hanging="210"/>
              <w:rPr>
                <w:rFonts w:ascii="ＭＳ 明朝" w:hAnsi="ＭＳ 明朝"/>
              </w:rPr>
            </w:pPr>
            <w:r>
              <w:rPr>
                <w:rFonts w:ascii="ＭＳ 明朝" w:hAnsi="ＭＳ 明朝" w:hint="eastAsia"/>
              </w:rPr>
              <w:t>・用具の搬入に際し、通常の実施地域に係る交通費は、介護報酬に含まれます。</w:t>
            </w: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rPr>
                <w:rFonts w:ascii="ＭＳ 明朝" w:hAnsi="ＭＳ 明朝"/>
              </w:rPr>
            </w:pPr>
          </w:p>
          <w:p w:rsidR="009B1D92" w:rsidRDefault="00B607EB">
            <w:pPr>
              <w:ind w:left="210" w:hangingChars="100" w:hanging="210"/>
              <w:rPr>
                <w:rFonts w:ascii="ＭＳ 明朝" w:hAnsi="ＭＳ 明朝"/>
              </w:rPr>
            </w:pPr>
            <w:r>
              <w:rPr>
                <w:rFonts w:ascii="ＭＳ 明朝" w:hAnsi="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-68580</wp:posOffset>
                      </wp:positionH>
                      <wp:positionV relativeFrom="paragraph">
                        <wp:posOffset>-6350</wp:posOffset>
                      </wp:positionV>
                      <wp:extent cx="131445" cy="1828800"/>
                      <wp:effectExtent l="13335" t="5715" r="7620" b="1333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 cy="1828800"/>
                              </a:xfrm>
                              <a:prstGeom prst="leftBrace">
                                <a:avLst>
                                  <a:gd name="adj1" fmla="val 115942"/>
                                  <a:gd name="adj2"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EA3BE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 o:spid="_x0000_s1026" type="#_x0000_t87" style="position:absolute;left:0;text-align:left;margin-left:-5.4pt;margin-top:-.5pt;width:10.35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" adj=",3600"/>
                  </w:pict>
                </mc:Fallback>
              </mc:AlternateContent>
            </w:r>
            <w:r>
              <w:rPr>
                <w:rFonts w:ascii="ＭＳ 明朝" w:hAnsi="ＭＳ 明朝" w:hint="eastAsia"/>
              </w:rPr>
              <w:t>・通常の実施地域に係る交通費は、介護報酬に含まれます。</w:t>
            </w:r>
          </w:p>
          <w:p w:rsidR="009B1D92" w:rsidRDefault="00B607EB">
            <w:pPr>
              <w:ind w:left="210" w:hangingChars="100" w:hanging="210"/>
              <w:rPr>
                <w:rFonts w:ascii="ＭＳ 明朝" w:hAnsi="ＭＳ 明朝"/>
              </w:rPr>
            </w:pPr>
            <w:r>
              <w:rPr>
                <w:rFonts w:ascii="ＭＳ 明朝" w:hAnsi="ＭＳ 明朝" w:hint="eastAsia"/>
              </w:rPr>
              <w:t>・原則として、市町村単位で設定してください。</w:t>
            </w:r>
          </w:p>
          <w:p w:rsidR="009B1D92" w:rsidRDefault="00B607EB">
            <w:pPr>
              <w:ind w:leftChars="33" w:left="279" w:hangingChars="100" w:hanging="210"/>
              <w:rPr>
                <w:rFonts w:ascii="ＭＳ 明朝" w:hAnsi="ＭＳ 明朝"/>
              </w:rPr>
            </w:pPr>
            <w:r>
              <w:rPr>
                <w:rFonts w:ascii="ＭＳ 明朝" w:hAnsi="ＭＳ 明朝" w:hint="eastAsia"/>
              </w:rPr>
              <w:t>・市区町村内で詳細に分ける場合は、客観的に区域が特定できるように定めてください。</w:t>
            </w:r>
          </w:p>
          <w:p w:rsidR="009B1D92" w:rsidRDefault="009B1D92">
            <w:pPr>
              <w:ind w:left="210" w:hangingChars="100" w:hanging="210"/>
              <w:rPr>
                <w:rFonts w:ascii="ＭＳ 明朝" w:hAnsi="ＭＳ 明朝"/>
              </w:rPr>
            </w:pPr>
          </w:p>
          <w:p w:rsidR="009B1D92" w:rsidRDefault="00B607EB">
            <w:pPr>
              <w:ind w:left="210" w:hangingChars="100" w:hanging="210"/>
              <w:rPr>
                <w:rFonts w:ascii="ＭＳ 明朝" w:hAnsi="ＭＳ 明朝"/>
              </w:rPr>
            </w:pPr>
            <w:r>
              <w:rPr>
                <w:rFonts w:ascii="ＭＳ 明朝" w:hAnsi="ＭＳ 明朝" w:hint="eastAsia"/>
              </w:rPr>
              <w:t>・保管・消毒を委託する場合は、「適切な方法により」を「○○会社への委託契約に基づく方法により」にしてください。</w:t>
            </w: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ind w:left="210" w:hangingChars="100" w:hanging="210"/>
              <w:rPr>
                <w:rFonts w:ascii="ＭＳ 明朝" w:hAnsi="ＭＳ 明朝"/>
              </w:rPr>
            </w:pPr>
          </w:p>
          <w:p w:rsidR="009B1D92" w:rsidRDefault="009B1D92">
            <w:pPr>
              <w:rPr>
                <w:rFonts w:ascii="ＭＳ 明朝" w:hAnsi="ＭＳ 明朝"/>
              </w:rPr>
            </w:pPr>
          </w:p>
          <w:p w:rsidR="009B1D92" w:rsidRDefault="009B1D92">
            <w:pPr>
              <w:rPr>
                <w:rFonts w:ascii="ＭＳ 明朝" w:hAnsi="ＭＳ 明朝"/>
              </w:rPr>
            </w:pPr>
          </w:p>
          <w:p w:rsidR="009B1D92" w:rsidRDefault="009B1D92">
            <w:pPr>
              <w:rPr>
                <w:rFonts w:ascii="ＭＳ 明朝" w:hAnsi="ＭＳ 明朝"/>
              </w:rPr>
            </w:pPr>
          </w:p>
          <w:p w:rsidR="009B1D92" w:rsidRDefault="009B1D92">
            <w:pPr>
              <w:rPr>
                <w:rFonts w:ascii="ＭＳ 明朝" w:hAnsi="ＭＳ 明朝"/>
              </w:rPr>
            </w:pPr>
          </w:p>
          <w:p w:rsidR="009B1D92" w:rsidRDefault="009B1D92">
            <w:pPr>
              <w:rPr>
                <w:rFonts w:ascii="ＭＳ 明朝" w:hAnsi="ＭＳ 明朝"/>
              </w:rPr>
            </w:pPr>
          </w:p>
          <w:p w:rsidR="009B1D92" w:rsidRDefault="009B1D92">
            <w:pPr>
              <w:rPr>
                <w:rFonts w:ascii="ＭＳ 明朝" w:hAnsi="ＭＳ 明朝"/>
              </w:rPr>
            </w:pPr>
          </w:p>
          <w:p w:rsidR="009B1D92" w:rsidRDefault="009B1D92">
            <w:pPr>
              <w:rPr>
                <w:rFonts w:ascii="ＭＳ 明朝" w:hAnsi="ＭＳ 明朝"/>
              </w:rPr>
            </w:pPr>
          </w:p>
          <w:p w:rsidR="009B1D92" w:rsidRDefault="009B1D92">
            <w:pPr>
              <w:rPr>
                <w:rFonts w:ascii="ＭＳ 明朝" w:hAnsi="ＭＳ 明朝"/>
              </w:rPr>
            </w:pPr>
          </w:p>
          <w:p w:rsidR="009B1D92" w:rsidRDefault="009B1D92">
            <w:pPr>
              <w:rPr>
                <w:rFonts w:ascii="ＭＳ 明朝" w:hAnsi="ＭＳ 明朝"/>
              </w:rPr>
            </w:pPr>
          </w:p>
          <w:p w:rsidR="009B1D92" w:rsidRDefault="009B1D92">
            <w:pPr>
              <w:rPr>
                <w:rFonts w:ascii="ＭＳ 明朝" w:hAnsi="ＭＳ 明朝"/>
              </w:rPr>
            </w:pPr>
          </w:p>
          <w:p w:rsidR="009B1D92" w:rsidRDefault="009B1D92">
            <w:pPr>
              <w:rPr>
                <w:rFonts w:ascii="ＭＳ 明朝" w:hAnsi="ＭＳ 明朝"/>
              </w:rPr>
            </w:pPr>
          </w:p>
          <w:p w:rsidR="009B1D92" w:rsidRDefault="009B1D92">
            <w:pPr>
              <w:rPr>
                <w:rFonts w:ascii="ＭＳ 明朝" w:hAnsi="ＭＳ 明朝"/>
              </w:rPr>
            </w:pPr>
          </w:p>
          <w:p w:rsidR="009B1D92" w:rsidRDefault="009B1D92">
            <w:pPr>
              <w:rPr>
                <w:rFonts w:ascii="ＭＳ 明朝" w:hAnsi="ＭＳ 明朝"/>
              </w:rPr>
            </w:pPr>
          </w:p>
          <w:p w:rsidR="009B1D92" w:rsidRDefault="009B1D92">
            <w:pPr>
              <w:rPr>
                <w:rFonts w:ascii="ＭＳ 明朝" w:hAnsi="ＭＳ 明朝"/>
              </w:rPr>
            </w:pPr>
          </w:p>
          <w:p w:rsidR="009B1D92" w:rsidRDefault="009B1D92">
            <w:pPr>
              <w:rPr>
                <w:rFonts w:ascii="ＭＳ 明朝" w:hAnsi="ＭＳ 明朝"/>
              </w:rPr>
            </w:pPr>
          </w:p>
          <w:p w:rsidR="009B1D92" w:rsidRDefault="009B1D92">
            <w:pPr>
              <w:rPr>
                <w:rFonts w:ascii="ＭＳ 明朝" w:hAnsi="ＭＳ 明朝"/>
              </w:rPr>
            </w:pPr>
          </w:p>
          <w:p w:rsidR="009B1D92" w:rsidRDefault="009B1D92">
            <w:pPr>
              <w:rPr>
                <w:rFonts w:ascii="ＭＳ 明朝" w:hAnsi="ＭＳ 明朝"/>
              </w:rPr>
            </w:pPr>
          </w:p>
          <w:p w:rsidR="008B078F" w:rsidRDefault="008B078F">
            <w:pPr>
              <w:rPr>
                <w:rFonts w:ascii="ＭＳ 明朝" w:hAnsi="ＭＳ 明朝"/>
              </w:rPr>
            </w:pPr>
          </w:p>
          <w:p w:rsidR="008B078F" w:rsidRDefault="008B078F">
            <w:pPr>
              <w:rPr>
                <w:rFonts w:ascii="ＭＳ 明朝" w:hAnsi="ＭＳ 明朝"/>
              </w:rPr>
            </w:pPr>
          </w:p>
          <w:p w:rsidR="008B078F" w:rsidRDefault="008B078F">
            <w:pPr>
              <w:rPr>
                <w:rFonts w:ascii="ＭＳ 明朝" w:hAnsi="ＭＳ 明朝"/>
              </w:rPr>
            </w:pPr>
          </w:p>
          <w:p w:rsidR="008B078F" w:rsidRDefault="008B078F">
            <w:pPr>
              <w:rPr>
                <w:rFonts w:ascii="ＭＳ 明朝" w:hAnsi="ＭＳ 明朝"/>
              </w:rPr>
            </w:pPr>
          </w:p>
          <w:p w:rsidR="008B078F" w:rsidRDefault="008B078F">
            <w:pPr>
              <w:rPr>
                <w:rFonts w:ascii="ＭＳ 明朝" w:hAnsi="ＭＳ 明朝"/>
              </w:rPr>
            </w:pPr>
          </w:p>
          <w:p w:rsidR="008B078F" w:rsidRDefault="008B078F">
            <w:pPr>
              <w:rPr>
                <w:rFonts w:ascii="ＭＳ 明朝" w:hAnsi="ＭＳ 明朝"/>
              </w:rPr>
            </w:pPr>
          </w:p>
          <w:p w:rsidR="008B078F" w:rsidRDefault="008B078F">
            <w:pPr>
              <w:rPr>
                <w:rFonts w:ascii="ＭＳ 明朝" w:hAnsi="ＭＳ 明朝"/>
              </w:rPr>
            </w:pPr>
          </w:p>
          <w:p w:rsidR="008B078F" w:rsidRDefault="008B078F">
            <w:pPr>
              <w:rPr>
                <w:rFonts w:ascii="ＭＳ 明朝" w:hAnsi="ＭＳ 明朝"/>
              </w:rPr>
            </w:pPr>
          </w:p>
          <w:p w:rsidR="008B078F" w:rsidRDefault="008B078F">
            <w:pPr>
              <w:rPr>
                <w:rFonts w:ascii="ＭＳ 明朝" w:hAnsi="ＭＳ 明朝"/>
              </w:rPr>
            </w:pPr>
          </w:p>
          <w:p w:rsidR="008B078F" w:rsidRDefault="008B078F">
            <w:pPr>
              <w:rPr>
                <w:rFonts w:ascii="ＭＳ 明朝" w:hAnsi="ＭＳ 明朝"/>
              </w:rPr>
            </w:pPr>
          </w:p>
          <w:p w:rsidR="008B078F" w:rsidRDefault="008B078F">
            <w:pPr>
              <w:rPr>
                <w:rFonts w:ascii="ＭＳ 明朝" w:hAnsi="ＭＳ 明朝"/>
              </w:rPr>
            </w:pPr>
          </w:p>
          <w:p w:rsidR="008B078F" w:rsidRDefault="008B078F">
            <w:pPr>
              <w:rPr>
                <w:rFonts w:ascii="ＭＳ 明朝" w:hAnsi="ＭＳ 明朝"/>
              </w:rPr>
            </w:pPr>
          </w:p>
          <w:p w:rsidR="008B078F" w:rsidRDefault="008B078F">
            <w:pPr>
              <w:rPr>
                <w:rFonts w:ascii="ＭＳ 明朝" w:hAnsi="ＭＳ 明朝"/>
              </w:rPr>
            </w:pPr>
          </w:p>
          <w:p w:rsidR="008B078F" w:rsidRDefault="008B078F">
            <w:pPr>
              <w:rPr>
                <w:rFonts w:ascii="ＭＳ 明朝" w:hAnsi="ＭＳ 明朝"/>
              </w:rPr>
            </w:pPr>
          </w:p>
          <w:p w:rsidR="008B078F" w:rsidRDefault="008B078F">
            <w:pPr>
              <w:rPr>
                <w:rFonts w:ascii="ＭＳ 明朝" w:hAnsi="ＭＳ 明朝"/>
              </w:rPr>
            </w:pPr>
          </w:p>
          <w:p w:rsidR="008B078F" w:rsidRDefault="008B078F">
            <w:pPr>
              <w:rPr>
                <w:rFonts w:ascii="ＭＳ 明朝" w:hAnsi="ＭＳ 明朝"/>
              </w:rPr>
            </w:pPr>
          </w:p>
          <w:p w:rsidR="008B078F" w:rsidRDefault="008B078F">
            <w:pPr>
              <w:rPr>
                <w:rFonts w:ascii="ＭＳ 明朝" w:hAnsi="ＭＳ 明朝"/>
              </w:rPr>
            </w:pPr>
          </w:p>
          <w:p w:rsidR="008B078F" w:rsidRDefault="008B078F">
            <w:pPr>
              <w:rPr>
                <w:rFonts w:ascii="ＭＳ 明朝" w:hAnsi="ＭＳ 明朝"/>
              </w:rPr>
            </w:pPr>
          </w:p>
          <w:p w:rsidR="008B078F" w:rsidRDefault="008B078F">
            <w:pPr>
              <w:rPr>
                <w:rFonts w:ascii="ＭＳ 明朝" w:hAnsi="ＭＳ 明朝"/>
              </w:rPr>
            </w:pPr>
          </w:p>
          <w:p w:rsidR="008B078F" w:rsidRDefault="008B078F">
            <w:pPr>
              <w:rPr>
                <w:rFonts w:ascii="ＭＳ 明朝" w:hAnsi="ＭＳ 明朝"/>
              </w:rPr>
            </w:pPr>
          </w:p>
          <w:p w:rsidR="009B1D92" w:rsidRDefault="00B607EB">
            <w:pPr>
              <w:ind w:left="210" w:hangingChars="100" w:hanging="210"/>
              <w:rPr>
                <w:rFonts w:ascii="ＭＳ 明朝" w:hAnsi="ＭＳ 明朝"/>
              </w:rPr>
            </w:pPr>
            <w:r>
              <w:rPr>
                <w:rFonts w:ascii="ＭＳ 明朝" w:hAnsi="ＭＳ 明朝" w:hint="eastAsia"/>
              </w:rPr>
              <w:t>・「＊＊＊」は、開設者（法人名）を記載してください。</w:t>
            </w:r>
          </w:p>
          <w:p w:rsidR="009B1D92" w:rsidRDefault="009B1D92">
            <w:pPr>
              <w:ind w:left="210" w:hangingChars="100" w:hanging="210"/>
              <w:rPr>
                <w:rFonts w:ascii="ＭＳ 明朝" w:hAnsi="ＭＳ 明朝"/>
              </w:rPr>
            </w:pPr>
          </w:p>
          <w:p w:rsidR="008B078F" w:rsidRDefault="008B078F">
            <w:pPr>
              <w:ind w:left="210" w:hangingChars="100" w:hanging="210"/>
              <w:rPr>
                <w:rFonts w:ascii="ＭＳ 明朝" w:hAnsi="ＭＳ 明朝"/>
              </w:rPr>
            </w:pPr>
          </w:p>
          <w:p w:rsidR="008B078F" w:rsidRDefault="008B078F">
            <w:pPr>
              <w:ind w:left="210" w:hangingChars="100" w:hanging="210"/>
              <w:rPr>
                <w:rFonts w:ascii="ＭＳ 明朝" w:hAnsi="ＭＳ 明朝"/>
              </w:rPr>
            </w:pPr>
          </w:p>
          <w:p w:rsidR="008B078F" w:rsidRDefault="008B078F">
            <w:pPr>
              <w:ind w:left="210" w:hangingChars="100" w:hanging="210"/>
              <w:rPr>
                <w:rFonts w:ascii="ＭＳ 明朝" w:hAnsi="ＭＳ 明朝"/>
              </w:rPr>
            </w:pPr>
          </w:p>
          <w:p w:rsidR="009B1D92" w:rsidRDefault="009B1D92">
            <w:pPr>
              <w:rPr>
                <w:rFonts w:ascii="ＭＳ 明朝" w:hAnsi="ＭＳ 明朝"/>
              </w:rPr>
            </w:pPr>
          </w:p>
          <w:p w:rsidR="009B1D92" w:rsidRDefault="009B1D92">
            <w:pPr>
              <w:rPr>
                <w:rFonts w:ascii="ＭＳ 明朝" w:hAnsi="ＭＳ 明朝"/>
              </w:rPr>
            </w:pPr>
          </w:p>
          <w:p w:rsidR="008B078F" w:rsidRDefault="008B078F">
            <w:pPr>
              <w:rPr>
                <w:rFonts w:ascii="ＭＳ 明朝" w:hAnsi="ＭＳ 明朝"/>
              </w:rPr>
            </w:pPr>
          </w:p>
          <w:p w:rsidR="009B1D92" w:rsidRDefault="00B607EB">
            <w:pPr>
              <w:ind w:left="210" w:hangingChars="100" w:hanging="210"/>
              <w:rPr>
                <w:rFonts w:ascii="ＭＳ 明朝" w:hAnsi="ＭＳ 明朝"/>
              </w:rPr>
            </w:pPr>
            <w:r>
              <w:rPr>
                <w:rFonts w:ascii="ＭＳ 明朝" w:hAnsi="ＭＳ 明朝" w:hint="eastAsia"/>
              </w:rPr>
              <w:t>・運営規程の最後に事業所で作成した料金表を添付してください。</w:t>
            </w:r>
          </w:p>
          <w:p w:rsidR="009B1D92" w:rsidRDefault="009B1D92">
            <w:pPr>
              <w:ind w:left="210" w:hangingChars="100" w:hanging="210"/>
              <w:rPr>
                <w:rFonts w:ascii="ＭＳ 明朝" w:hAnsi="ＭＳ 明朝"/>
              </w:rPr>
            </w:pPr>
          </w:p>
        </w:tc>
      </w:tr>
    </w:tbl>
    <w:p w:rsidR="009B1D92" w:rsidRDefault="009B1D92">
      <w:pPr>
        <w:rPr>
          <w:rFonts w:ascii="ＭＳ 明朝" w:hAnsi="ＭＳ 明朝"/>
        </w:rPr>
      </w:pPr>
    </w:p>
    <w:sectPr w:rsidR="009B1D92">
      <w:footerReference w:type="even" r:id="rId7"/>
      <w:pgSz w:w="11906" w:h="16838" w:code="9"/>
      <w:pgMar w:top="1134" w:right="1134" w:bottom="1134" w:left="1134" w:header="851" w:footer="992" w:gutter="0"/>
      <w:pgNumType w:start="2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D92" w:rsidRDefault="00B607EB">
      <w:r>
        <w:separator/>
      </w:r>
    </w:p>
  </w:endnote>
  <w:endnote w:type="continuationSeparator" w:id="0">
    <w:p w:rsidR="009B1D92" w:rsidRDefault="00B60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D92" w:rsidRDefault="00B607E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B1D92" w:rsidRDefault="009B1D9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D92" w:rsidRDefault="00B607EB">
      <w:r>
        <w:separator/>
      </w:r>
    </w:p>
  </w:footnote>
  <w:footnote w:type="continuationSeparator" w:id="0">
    <w:p w:rsidR="009B1D92" w:rsidRDefault="00B607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6AB7"/>
    <w:multiLevelType w:val="singleLevel"/>
    <w:tmpl w:val="732CFF3C"/>
    <w:lvl w:ilvl="0">
      <w:start w:val="1"/>
      <w:numFmt w:val="decimal"/>
      <w:lvlText w:val="(%1)"/>
      <w:lvlJc w:val="left"/>
      <w:pPr>
        <w:tabs>
          <w:tab w:val="num" w:pos="480"/>
        </w:tabs>
        <w:ind w:left="480" w:hanging="480"/>
      </w:pPr>
      <w:rPr>
        <w:rFonts w:hint="eastAsia"/>
      </w:rPr>
    </w:lvl>
  </w:abstractNum>
  <w:abstractNum w:abstractNumId="1" w15:restartNumberingAfterBreak="0">
    <w:nsid w:val="161B3AA1"/>
    <w:multiLevelType w:val="singleLevel"/>
    <w:tmpl w:val="C39A7F5A"/>
    <w:lvl w:ilvl="0">
      <w:start w:val="6"/>
      <w:numFmt w:val="decimalFullWidth"/>
      <w:lvlText w:val="第%1条"/>
      <w:lvlJc w:val="left"/>
      <w:pPr>
        <w:tabs>
          <w:tab w:val="num" w:pos="600"/>
        </w:tabs>
        <w:ind w:left="600" w:hanging="720"/>
      </w:pPr>
      <w:rPr>
        <w:rFonts w:hint="eastAsia"/>
      </w:rPr>
    </w:lvl>
  </w:abstractNum>
  <w:abstractNum w:abstractNumId="2" w15:restartNumberingAfterBreak="0">
    <w:nsid w:val="1CDC6000"/>
    <w:multiLevelType w:val="hybridMultilevel"/>
    <w:tmpl w:val="559A8364"/>
    <w:lvl w:ilvl="0" w:tplc="2D00DB68">
      <w:start w:val="4"/>
      <w:numFmt w:val="bullet"/>
      <w:lvlText w:val="※"/>
      <w:lvlJc w:val="left"/>
      <w:pPr>
        <w:tabs>
          <w:tab w:val="num" w:pos="360"/>
        </w:tabs>
        <w:ind w:left="360" w:hanging="360"/>
      </w:pPr>
      <w:rPr>
        <w:rFonts w:ascii="ＭＳ 明朝" w:eastAsia="ＭＳ 明朝" w:hAnsi="ＭＳ 明朝" w:cs="Times New Roman" w:hint="eastAsia"/>
      </w:rPr>
    </w:lvl>
    <w:lvl w:ilvl="1" w:tplc="D40E9D46" w:tentative="1">
      <w:start w:val="1"/>
      <w:numFmt w:val="bullet"/>
      <w:lvlText w:val=""/>
      <w:lvlJc w:val="left"/>
      <w:pPr>
        <w:tabs>
          <w:tab w:val="num" w:pos="840"/>
        </w:tabs>
        <w:ind w:left="840" w:hanging="420"/>
      </w:pPr>
      <w:rPr>
        <w:rFonts w:ascii="Wingdings" w:hAnsi="Wingdings" w:hint="default"/>
      </w:rPr>
    </w:lvl>
    <w:lvl w:ilvl="2" w:tplc="F6C44E88" w:tentative="1">
      <w:start w:val="1"/>
      <w:numFmt w:val="bullet"/>
      <w:lvlText w:val=""/>
      <w:lvlJc w:val="left"/>
      <w:pPr>
        <w:tabs>
          <w:tab w:val="num" w:pos="1260"/>
        </w:tabs>
        <w:ind w:left="1260" w:hanging="420"/>
      </w:pPr>
      <w:rPr>
        <w:rFonts w:ascii="Wingdings" w:hAnsi="Wingdings" w:hint="default"/>
      </w:rPr>
    </w:lvl>
    <w:lvl w:ilvl="3" w:tplc="432AFDDC" w:tentative="1">
      <w:start w:val="1"/>
      <w:numFmt w:val="bullet"/>
      <w:lvlText w:val=""/>
      <w:lvlJc w:val="left"/>
      <w:pPr>
        <w:tabs>
          <w:tab w:val="num" w:pos="1680"/>
        </w:tabs>
        <w:ind w:left="1680" w:hanging="420"/>
      </w:pPr>
      <w:rPr>
        <w:rFonts w:ascii="Wingdings" w:hAnsi="Wingdings" w:hint="default"/>
      </w:rPr>
    </w:lvl>
    <w:lvl w:ilvl="4" w:tplc="99F0235C" w:tentative="1">
      <w:start w:val="1"/>
      <w:numFmt w:val="bullet"/>
      <w:lvlText w:val=""/>
      <w:lvlJc w:val="left"/>
      <w:pPr>
        <w:tabs>
          <w:tab w:val="num" w:pos="2100"/>
        </w:tabs>
        <w:ind w:left="2100" w:hanging="420"/>
      </w:pPr>
      <w:rPr>
        <w:rFonts w:ascii="Wingdings" w:hAnsi="Wingdings" w:hint="default"/>
      </w:rPr>
    </w:lvl>
    <w:lvl w:ilvl="5" w:tplc="D7323998" w:tentative="1">
      <w:start w:val="1"/>
      <w:numFmt w:val="bullet"/>
      <w:lvlText w:val=""/>
      <w:lvlJc w:val="left"/>
      <w:pPr>
        <w:tabs>
          <w:tab w:val="num" w:pos="2520"/>
        </w:tabs>
        <w:ind w:left="2520" w:hanging="420"/>
      </w:pPr>
      <w:rPr>
        <w:rFonts w:ascii="Wingdings" w:hAnsi="Wingdings" w:hint="default"/>
      </w:rPr>
    </w:lvl>
    <w:lvl w:ilvl="6" w:tplc="EA961668" w:tentative="1">
      <w:start w:val="1"/>
      <w:numFmt w:val="bullet"/>
      <w:lvlText w:val=""/>
      <w:lvlJc w:val="left"/>
      <w:pPr>
        <w:tabs>
          <w:tab w:val="num" w:pos="2940"/>
        </w:tabs>
        <w:ind w:left="2940" w:hanging="420"/>
      </w:pPr>
      <w:rPr>
        <w:rFonts w:ascii="Wingdings" w:hAnsi="Wingdings" w:hint="default"/>
      </w:rPr>
    </w:lvl>
    <w:lvl w:ilvl="7" w:tplc="168A048C" w:tentative="1">
      <w:start w:val="1"/>
      <w:numFmt w:val="bullet"/>
      <w:lvlText w:val=""/>
      <w:lvlJc w:val="left"/>
      <w:pPr>
        <w:tabs>
          <w:tab w:val="num" w:pos="3360"/>
        </w:tabs>
        <w:ind w:left="3360" w:hanging="420"/>
      </w:pPr>
      <w:rPr>
        <w:rFonts w:ascii="Wingdings" w:hAnsi="Wingdings" w:hint="default"/>
      </w:rPr>
    </w:lvl>
    <w:lvl w:ilvl="8" w:tplc="C1B83428"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E4833ED"/>
    <w:multiLevelType w:val="singleLevel"/>
    <w:tmpl w:val="6F78EC1E"/>
    <w:lvl w:ilvl="0">
      <w:start w:val="1"/>
      <w:numFmt w:val="decimal"/>
      <w:lvlText w:val="(%1)"/>
      <w:lvlJc w:val="left"/>
      <w:pPr>
        <w:tabs>
          <w:tab w:val="num" w:pos="660"/>
        </w:tabs>
        <w:ind w:left="660" w:hanging="480"/>
      </w:pPr>
      <w:rPr>
        <w:rFonts w:hint="eastAsia"/>
      </w:rPr>
    </w:lvl>
  </w:abstractNum>
  <w:abstractNum w:abstractNumId="4" w15:restartNumberingAfterBreak="0">
    <w:nsid w:val="361625FC"/>
    <w:multiLevelType w:val="singleLevel"/>
    <w:tmpl w:val="C1964240"/>
    <w:lvl w:ilvl="0">
      <w:start w:val="1"/>
      <w:numFmt w:val="decimal"/>
      <w:lvlText w:val="(%1)"/>
      <w:lvlJc w:val="left"/>
      <w:pPr>
        <w:tabs>
          <w:tab w:val="num" w:pos="540"/>
        </w:tabs>
        <w:ind w:left="540" w:hanging="360"/>
      </w:pPr>
      <w:rPr>
        <w:rFonts w:hint="eastAsia"/>
      </w:rPr>
    </w:lvl>
  </w:abstractNum>
  <w:abstractNum w:abstractNumId="5" w15:restartNumberingAfterBreak="0">
    <w:nsid w:val="383F14F6"/>
    <w:multiLevelType w:val="singleLevel"/>
    <w:tmpl w:val="C4048476"/>
    <w:lvl w:ilvl="0">
      <w:start w:val="3"/>
      <w:numFmt w:val="decimalFullWidth"/>
      <w:lvlText w:val="第%1条"/>
      <w:lvlJc w:val="left"/>
      <w:pPr>
        <w:tabs>
          <w:tab w:val="num" w:pos="720"/>
        </w:tabs>
        <w:ind w:left="720" w:hanging="720"/>
      </w:pPr>
      <w:rPr>
        <w:rFonts w:hint="eastAsia"/>
      </w:rPr>
    </w:lvl>
  </w:abstractNum>
  <w:abstractNum w:abstractNumId="6" w15:restartNumberingAfterBreak="0">
    <w:nsid w:val="56D616DA"/>
    <w:multiLevelType w:val="singleLevel"/>
    <w:tmpl w:val="CE2C1A8C"/>
    <w:lvl w:ilvl="0">
      <w:start w:val="2"/>
      <w:numFmt w:val="decimal"/>
      <w:lvlText w:val="(%1)"/>
      <w:lvlJc w:val="left"/>
      <w:pPr>
        <w:tabs>
          <w:tab w:val="num" w:pos="570"/>
        </w:tabs>
        <w:ind w:left="570" w:hanging="360"/>
      </w:pPr>
      <w:rPr>
        <w:rFonts w:hint="eastAsia"/>
      </w:rPr>
    </w:lvl>
  </w:abstractNum>
  <w:abstractNum w:abstractNumId="7" w15:restartNumberingAfterBreak="0">
    <w:nsid w:val="6F060459"/>
    <w:multiLevelType w:val="hybridMultilevel"/>
    <w:tmpl w:val="2682C958"/>
    <w:lvl w:ilvl="0" w:tplc="51188738">
      <w:start w:val="1"/>
      <w:numFmt w:val="decimalFullWidth"/>
      <w:lvlText w:val="（%1）"/>
      <w:lvlJc w:val="left"/>
      <w:pPr>
        <w:tabs>
          <w:tab w:val="num" w:pos="720"/>
        </w:tabs>
        <w:ind w:left="720" w:hanging="576"/>
      </w:pPr>
      <w:rPr>
        <w:rFonts w:hint="default"/>
        <w:color w:val="auto"/>
      </w:rPr>
    </w:lvl>
    <w:lvl w:ilvl="1" w:tplc="F5EAAF6E" w:tentative="1">
      <w:start w:val="1"/>
      <w:numFmt w:val="aiueoFullWidth"/>
      <w:lvlText w:val="(%2)"/>
      <w:lvlJc w:val="left"/>
      <w:pPr>
        <w:tabs>
          <w:tab w:val="num" w:pos="840"/>
        </w:tabs>
        <w:ind w:left="840" w:hanging="420"/>
      </w:pPr>
    </w:lvl>
    <w:lvl w:ilvl="2" w:tplc="816C82EC" w:tentative="1">
      <w:start w:val="1"/>
      <w:numFmt w:val="decimalEnclosedCircle"/>
      <w:lvlText w:val="%3"/>
      <w:lvlJc w:val="left"/>
      <w:pPr>
        <w:tabs>
          <w:tab w:val="num" w:pos="1260"/>
        </w:tabs>
        <w:ind w:left="1260" w:hanging="420"/>
      </w:pPr>
    </w:lvl>
    <w:lvl w:ilvl="3" w:tplc="23C472C6" w:tentative="1">
      <w:start w:val="1"/>
      <w:numFmt w:val="decimal"/>
      <w:lvlText w:val="%4."/>
      <w:lvlJc w:val="left"/>
      <w:pPr>
        <w:tabs>
          <w:tab w:val="num" w:pos="1680"/>
        </w:tabs>
        <w:ind w:left="1680" w:hanging="420"/>
      </w:pPr>
    </w:lvl>
    <w:lvl w:ilvl="4" w:tplc="ADD66C8A" w:tentative="1">
      <w:start w:val="1"/>
      <w:numFmt w:val="aiueoFullWidth"/>
      <w:lvlText w:val="(%5)"/>
      <w:lvlJc w:val="left"/>
      <w:pPr>
        <w:tabs>
          <w:tab w:val="num" w:pos="2100"/>
        </w:tabs>
        <w:ind w:left="2100" w:hanging="420"/>
      </w:pPr>
    </w:lvl>
    <w:lvl w:ilvl="5" w:tplc="53FE8C6E" w:tentative="1">
      <w:start w:val="1"/>
      <w:numFmt w:val="decimalEnclosedCircle"/>
      <w:lvlText w:val="%6"/>
      <w:lvlJc w:val="left"/>
      <w:pPr>
        <w:tabs>
          <w:tab w:val="num" w:pos="2520"/>
        </w:tabs>
        <w:ind w:left="2520" w:hanging="420"/>
      </w:pPr>
    </w:lvl>
    <w:lvl w:ilvl="6" w:tplc="FCEEC5BC" w:tentative="1">
      <w:start w:val="1"/>
      <w:numFmt w:val="decimal"/>
      <w:lvlText w:val="%7."/>
      <w:lvlJc w:val="left"/>
      <w:pPr>
        <w:tabs>
          <w:tab w:val="num" w:pos="2940"/>
        </w:tabs>
        <w:ind w:left="2940" w:hanging="420"/>
      </w:pPr>
    </w:lvl>
    <w:lvl w:ilvl="7" w:tplc="40AC8880" w:tentative="1">
      <w:start w:val="1"/>
      <w:numFmt w:val="aiueoFullWidth"/>
      <w:lvlText w:val="(%8)"/>
      <w:lvlJc w:val="left"/>
      <w:pPr>
        <w:tabs>
          <w:tab w:val="num" w:pos="3360"/>
        </w:tabs>
        <w:ind w:left="3360" w:hanging="420"/>
      </w:pPr>
    </w:lvl>
    <w:lvl w:ilvl="8" w:tplc="F98284C6" w:tentative="1">
      <w:start w:val="1"/>
      <w:numFmt w:val="decimalEnclosedCircle"/>
      <w:lvlText w:val="%9"/>
      <w:lvlJc w:val="left"/>
      <w:pPr>
        <w:tabs>
          <w:tab w:val="num" w:pos="3780"/>
        </w:tabs>
        <w:ind w:left="3780" w:hanging="420"/>
      </w:pPr>
    </w:lvl>
  </w:abstractNum>
  <w:num w:numId="1">
    <w:abstractNumId w:val="5"/>
  </w:num>
  <w:num w:numId="2">
    <w:abstractNumId w:val="1"/>
  </w:num>
  <w:num w:numId="3">
    <w:abstractNumId w:val="6"/>
  </w:num>
  <w:num w:numId="4">
    <w:abstractNumId w:val="3"/>
  </w:num>
  <w:num w:numId="5">
    <w:abstractNumId w:val="0"/>
  </w:num>
  <w:num w:numId="6">
    <w:abstractNumId w:val="4"/>
  </w:num>
  <w:num w:numId="7">
    <w:abstractNumId w:val="2"/>
  </w:num>
  <w:num w:numId="8">
    <w:abstractNumId w:val="7"/>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7EB"/>
    <w:rsid w:val="00141CA9"/>
    <w:rsid w:val="00447566"/>
    <w:rsid w:val="00477C21"/>
    <w:rsid w:val="0054743E"/>
    <w:rsid w:val="00872591"/>
    <w:rsid w:val="008B078F"/>
    <w:rsid w:val="0096683C"/>
    <w:rsid w:val="009B1D92"/>
    <w:rsid w:val="00A34E59"/>
    <w:rsid w:val="00B607EB"/>
    <w:rsid w:val="00D84C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v:textbox inset="5.85pt,.7pt,5.85pt,.7pt"/>
    </o:shapedefaults>
    <o:shapelayout v:ext="edit">
      <o:idmap v:ext="edit" data="1"/>
    </o:shapelayout>
  </w:shapeDefaults>
  <w:decimalSymbol w:val="."/>
  <w:listSeparator w:val=","/>
  <w14:docId w14:val="56DD63C0"/>
  <w15:chartTrackingRefBased/>
  <w15:docId w15:val="{C24B9195-BF93-40DC-8E91-934131F59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pPr>
      <w:ind w:left="540"/>
    </w:pPr>
    <w:rPr>
      <w:rFonts w:cs="Century"/>
      <w:szCs w:val="21"/>
    </w:rPr>
  </w:style>
  <w:style w:type="paragraph" w:styleId="2">
    <w:name w:val="Body Text Indent 2"/>
    <w:basedOn w:val="a"/>
    <w:pPr>
      <w:ind w:left="540" w:firstLine="150"/>
    </w:pPr>
    <w:rPr>
      <w:rFonts w:cs="Century"/>
      <w:szCs w:val="21"/>
    </w:rPr>
  </w:style>
  <w:style w:type="paragraph" w:styleId="3">
    <w:name w:val="Body Text Indent 3"/>
    <w:basedOn w:val="a"/>
    <w:pPr>
      <w:ind w:left="180"/>
    </w:pPr>
    <w:rPr>
      <w:rFonts w:cs="Century"/>
      <w:szCs w:val="21"/>
    </w:rPr>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pPr>
      <w:tabs>
        <w:tab w:val="center" w:pos="4252"/>
        <w:tab w:val="right" w:pos="8504"/>
      </w:tabs>
      <w:snapToGrid w:val="0"/>
    </w:pPr>
  </w:style>
  <w:style w:type="character" w:customStyle="1" w:styleId="a9">
    <w:name w:val="ヘッダー (文字)"/>
    <w:link w:val="a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5348</Words>
  <Characters>513</Characters>
  <Application>Microsoft Office Word</Application>
  <DocSecurity>0</DocSecurity>
  <Lines>4</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【訪問介護】</vt:lpstr>
      <vt:lpstr>【訪問介護】</vt:lpstr>
    </vt:vector>
  </TitlesOfParts>
  <Company>大阪府</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【訪問介護】</dc:title>
  <dc:subject/>
  <dc:creator>職員端末</dc:creator>
  <cp:keywords/>
  <cp:lastModifiedBy>監査指導課</cp:lastModifiedBy>
  <cp:revision>11</cp:revision>
  <cp:lastPrinted>2009-08-26T00:33:00Z</cp:lastPrinted>
  <dcterms:created xsi:type="dcterms:W3CDTF">2023-04-13T08:49:00Z</dcterms:created>
  <dcterms:modified xsi:type="dcterms:W3CDTF">2024-05-17T00:26:00Z</dcterms:modified>
</cp:coreProperties>
</file>