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</w:pPr>
      <w:r>
        <w:rPr>
          <w:rFonts w:hint="eastAsia"/>
        </w:rPr>
        <w:t>令和　　　年　　月　　日</w:t>
      </w:r>
    </w:p>
    <w:p/>
    <w:p>
      <w:r>
        <w:rPr>
          <w:rFonts w:hint="eastAsia"/>
        </w:rPr>
        <w:t>（宛先）姫路市長</w:t>
      </w:r>
    </w:p>
    <w:p/>
    <w:p>
      <w:pPr>
        <w:ind w:right="1680" w:firstLineChars="2400" w:firstLine="5040"/>
      </w:pPr>
      <w:r>
        <w:rPr>
          <w:rFonts w:hint="eastAsia"/>
        </w:rPr>
        <w:t>設置者住所</w:t>
      </w:r>
    </w:p>
    <w:p>
      <w:pPr>
        <w:jc w:val="left"/>
      </w:pPr>
      <w:r>
        <w:rPr>
          <w:rFonts w:hint="eastAsia"/>
        </w:rPr>
        <w:t xml:space="preserve">　　　　　　　　　　　　　　　　　　　　　　　　　　　　　</w:t>
      </w:r>
    </w:p>
    <w:p>
      <w:pPr>
        <w:ind w:firstLineChars="2400" w:firstLine="5040"/>
        <w:jc w:val="left"/>
      </w:pPr>
      <w:r>
        <w:rPr>
          <w:rFonts w:hint="eastAsia"/>
        </w:rPr>
        <w:t>設置者名</w:t>
      </w:r>
    </w:p>
    <w:p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>
      <w:pPr>
        <w:ind w:firstLineChars="2400" w:firstLine="5040"/>
        <w:jc w:val="left"/>
      </w:pPr>
      <w:r>
        <w:rPr>
          <w:rFonts w:hint="eastAsia"/>
        </w:rPr>
        <w:t xml:space="preserve">代表者名　　　　　　　　　　　　　　　　　　　　</w:t>
      </w:r>
      <w:bookmarkStart w:id="0" w:name="_GoBack"/>
      <w:bookmarkEnd w:id="0"/>
    </w:p>
    <w:p/>
    <w:p/>
    <w:p>
      <w:pPr>
        <w:jc w:val="center"/>
      </w:pPr>
      <w:r>
        <w:rPr>
          <w:rFonts w:hint="eastAsia"/>
        </w:rPr>
        <w:t>令和　　年度講師配置加算適用申請書</w:t>
      </w:r>
    </w:p>
    <w:p/>
    <w:p>
      <w:r>
        <w:rPr>
          <w:rFonts w:hint="eastAsia"/>
        </w:rPr>
        <w:t xml:space="preserve">　基本分単価及び他の加算等の認定に当たって求められる「必要教員数」を超えて、非常勤講師（幼稚園教諭免許状を有し、教諭等の発令を受けている者）を配置しているため、次のとおり加算適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1275"/>
        <w:gridCol w:w="1276"/>
        <w:gridCol w:w="1275"/>
        <w:gridCol w:w="1275"/>
        <w:gridCol w:w="1275"/>
        <w:gridCol w:w="433"/>
        <w:gridCol w:w="843"/>
      </w:tblGrid>
      <w:tr>
        <w:trPr>
          <w:trHeight w:val="166"/>
        </w:trPr>
        <w:tc>
          <w:tcPr>
            <w:tcW w:w="2542" w:type="dxa"/>
          </w:tcPr>
          <w:p>
            <w:pPr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7652" w:type="dxa"/>
            <w:gridSpan w:val="7"/>
          </w:tcPr>
          <w:p/>
        </w:tc>
      </w:tr>
      <w:tr>
        <w:trPr>
          <w:trHeight w:val="302"/>
        </w:trPr>
        <w:tc>
          <w:tcPr>
            <w:tcW w:w="2542" w:type="dxa"/>
            <w:vMerge w:val="restart"/>
          </w:tcPr>
          <w:p>
            <w:pPr>
              <w:spacing w:line="960" w:lineRule="auto"/>
              <w:jc w:val="center"/>
            </w:pPr>
            <w:r>
              <w:rPr>
                <w:rFonts w:hint="eastAsia"/>
              </w:rPr>
              <w:t>加算適用年月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　　　　年</w:t>
            </w:r>
            <w:r>
              <w:rPr>
                <w:rFonts w:hint="eastAsia"/>
                <w:sz w:val="14"/>
                <w:szCs w:val="16"/>
              </w:rPr>
              <w:t>4</w:t>
            </w:r>
            <w:r>
              <w:rPr>
                <w:rFonts w:hint="eastAsia"/>
                <w:sz w:val="14"/>
                <w:szCs w:val="16"/>
              </w:rPr>
              <w:t>月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　　　　年</w:t>
            </w:r>
            <w:r>
              <w:rPr>
                <w:rFonts w:hint="eastAsia"/>
                <w:sz w:val="14"/>
                <w:szCs w:val="16"/>
              </w:rPr>
              <w:t>5</w:t>
            </w:r>
            <w:r>
              <w:rPr>
                <w:rFonts w:hint="eastAsia"/>
                <w:sz w:val="14"/>
                <w:szCs w:val="16"/>
              </w:rPr>
              <w:t>月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　　　　年</w:t>
            </w:r>
            <w:r>
              <w:rPr>
                <w:rFonts w:hint="eastAsia"/>
                <w:sz w:val="14"/>
                <w:szCs w:val="16"/>
              </w:rPr>
              <w:t>6</w:t>
            </w:r>
            <w:r>
              <w:rPr>
                <w:rFonts w:hint="eastAsia"/>
                <w:sz w:val="14"/>
                <w:szCs w:val="16"/>
              </w:rPr>
              <w:t>月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　　　　年</w:t>
            </w:r>
            <w:r>
              <w:rPr>
                <w:rFonts w:hint="eastAsia"/>
                <w:sz w:val="14"/>
                <w:szCs w:val="16"/>
              </w:rPr>
              <w:t>7</w:t>
            </w:r>
            <w:r>
              <w:rPr>
                <w:rFonts w:hint="eastAsia"/>
                <w:sz w:val="14"/>
                <w:szCs w:val="16"/>
              </w:rPr>
              <w:t>月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　　　　年</w:t>
            </w:r>
            <w:r>
              <w:rPr>
                <w:rFonts w:hint="eastAsia"/>
                <w:sz w:val="14"/>
                <w:szCs w:val="16"/>
              </w:rPr>
              <w:t>8</w:t>
            </w:r>
            <w:r>
              <w:rPr>
                <w:rFonts w:hint="eastAsia"/>
                <w:sz w:val="14"/>
                <w:szCs w:val="16"/>
              </w:rPr>
              <w:t>月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</w:tcPr>
          <w:p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　　　　年</w:t>
            </w:r>
            <w:r>
              <w:rPr>
                <w:rFonts w:hint="eastAsia"/>
                <w:sz w:val="14"/>
                <w:szCs w:val="16"/>
              </w:rPr>
              <w:t>9</w:t>
            </w:r>
            <w:r>
              <w:rPr>
                <w:rFonts w:hint="eastAsia"/>
                <w:sz w:val="14"/>
                <w:szCs w:val="16"/>
              </w:rPr>
              <w:t>月</w:t>
            </w:r>
          </w:p>
        </w:tc>
      </w:tr>
      <w:tr>
        <w:trPr>
          <w:trHeight w:val="208"/>
        </w:trPr>
        <w:tc>
          <w:tcPr>
            <w:tcW w:w="2542" w:type="dxa"/>
            <w:vMerge/>
          </w:tcPr>
          <w:p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</w:tcPr>
          <w:p>
            <w:pPr>
              <w:jc w:val="center"/>
            </w:pPr>
          </w:p>
        </w:tc>
      </w:tr>
      <w:tr>
        <w:trPr>
          <w:trHeight w:val="128"/>
        </w:trPr>
        <w:tc>
          <w:tcPr>
            <w:tcW w:w="2542" w:type="dxa"/>
            <w:vMerge/>
          </w:tcPr>
          <w:p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>
            <w:pPr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　　　　年</w:t>
            </w:r>
            <w:r>
              <w:rPr>
                <w:rFonts w:hint="eastAsia"/>
                <w:sz w:val="14"/>
                <w:szCs w:val="16"/>
              </w:rPr>
              <w:t>10</w:t>
            </w:r>
            <w:r>
              <w:rPr>
                <w:rFonts w:hint="eastAsia"/>
                <w:sz w:val="14"/>
                <w:szCs w:val="16"/>
              </w:rPr>
              <w:t>月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　　　　年</w:t>
            </w:r>
            <w:r>
              <w:rPr>
                <w:rFonts w:hint="eastAsia"/>
                <w:sz w:val="14"/>
                <w:szCs w:val="16"/>
              </w:rPr>
              <w:t>11</w:t>
            </w:r>
            <w:r>
              <w:rPr>
                <w:rFonts w:hint="eastAsia"/>
                <w:sz w:val="14"/>
                <w:szCs w:val="16"/>
              </w:rPr>
              <w:t>月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>
            <w:pPr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　　　　年</w:t>
            </w:r>
            <w:r>
              <w:rPr>
                <w:rFonts w:hint="eastAsia"/>
                <w:sz w:val="14"/>
                <w:szCs w:val="16"/>
              </w:rPr>
              <w:t>12</w:t>
            </w:r>
            <w:r>
              <w:rPr>
                <w:rFonts w:hint="eastAsia"/>
                <w:sz w:val="14"/>
                <w:szCs w:val="16"/>
              </w:rPr>
              <w:t>月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　　　　年</w:t>
            </w:r>
            <w:r>
              <w:rPr>
                <w:rFonts w:hint="eastAsia"/>
                <w:sz w:val="14"/>
                <w:szCs w:val="16"/>
              </w:rPr>
              <w:t>1</w:t>
            </w:r>
            <w:r>
              <w:rPr>
                <w:rFonts w:hint="eastAsia"/>
                <w:sz w:val="14"/>
                <w:szCs w:val="16"/>
              </w:rPr>
              <w:t>月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　　　　年</w:t>
            </w:r>
            <w:r>
              <w:rPr>
                <w:rFonts w:hint="eastAsia"/>
                <w:sz w:val="14"/>
                <w:szCs w:val="16"/>
              </w:rPr>
              <w:t>2</w:t>
            </w:r>
            <w:r>
              <w:rPr>
                <w:rFonts w:hint="eastAsia"/>
                <w:sz w:val="14"/>
                <w:szCs w:val="16"/>
              </w:rPr>
              <w:t>月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</w:tcPr>
          <w:p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　　　　年</w:t>
            </w:r>
            <w:r>
              <w:rPr>
                <w:rFonts w:hint="eastAsia"/>
                <w:sz w:val="14"/>
                <w:szCs w:val="16"/>
              </w:rPr>
              <w:t>3</w:t>
            </w:r>
            <w:r>
              <w:rPr>
                <w:rFonts w:hint="eastAsia"/>
                <w:sz w:val="14"/>
                <w:szCs w:val="16"/>
              </w:rPr>
              <w:t>月</w:t>
            </w:r>
          </w:p>
        </w:tc>
      </w:tr>
      <w:tr>
        <w:trPr>
          <w:trHeight w:val="332"/>
        </w:trPr>
        <w:tc>
          <w:tcPr>
            <w:tcW w:w="2542" w:type="dxa"/>
            <w:vMerge/>
          </w:tcPr>
          <w:p>
            <w:pPr>
              <w:spacing w:line="360" w:lineRule="auto"/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</w:tcPr>
          <w:p>
            <w:pPr>
              <w:jc w:val="center"/>
            </w:pPr>
          </w:p>
        </w:tc>
      </w:tr>
      <w:tr>
        <w:trPr>
          <w:trHeight w:val="305"/>
        </w:trPr>
        <w:tc>
          <w:tcPr>
            <w:tcW w:w="2542" w:type="dxa"/>
          </w:tcPr>
          <w:p>
            <w:pPr>
              <w:jc w:val="center"/>
            </w:pPr>
            <w:r>
              <w:rPr>
                <w:rFonts w:hint="eastAsia"/>
              </w:rPr>
              <w:t>配置している非常勤講師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7" w:type="dxa"/>
            <w:gridSpan w:val="6"/>
            <w:tcBorders>
              <w:left w:val="single" w:sz="4" w:space="0" w:color="000000"/>
            </w:tcBorders>
          </w:tcPr>
          <w:p/>
        </w:tc>
      </w:tr>
      <w:tr>
        <w:trPr>
          <w:trHeight w:val="285"/>
        </w:trPr>
        <w:tc>
          <w:tcPr>
            <w:tcW w:w="10194" w:type="dxa"/>
            <w:gridSpan w:val="8"/>
            <w:shd w:val="clear" w:color="auto" w:fill="DEEAF6" w:themeFill="accent1" w:themeFillTint="33"/>
          </w:tcPr>
          <w:p>
            <w:r>
              <w:rPr>
                <w:rFonts w:hint="eastAsia"/>
              </w:rPr>
              <w:t xml:space="preserve">加算認定に関する確認事項　　</w:t>
            </w:r>
          </w:p>
        </w:tc>
      </w:tr>
      <w:tr>
        <w:trPr>
          <w:trHeight w:val="510"/>
        </w:trPr>
        <w:tc>
          <w:tcPr>
            <w:tcW w:w="935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①教育標準時間（１号）認定子どもに係る利用定員が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人以下又は</w:t>
            </w:r>
            <w:r>
              <w:rPr>
                <w:rFonts w:hint="eastAsia"/>
              </w:rPr>
              <w:t>121</w:t>
            </w:r>
            <w:r>
              <w:rPr>
                <w:rFonts w:hint="eastAsia"/>
              </w:rPr>
              <w:t>人以上である。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10"/>
        </w:trPr>
        <w:tc>
          <w:tcPr>
            <w:tcW w:w="935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②加算認定に必要な人員が不足する場合、「３歳児配置改善加算」を優先して取得する。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10"/>
        </w:trPr>
        <w:tc>
          <w:tcPr>
            <w:tcW w:w="9351" w:type="dxa"/>
            <w:gridSpan w:val="7"/>
            <w:tcBorders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③加算認定に必要な人員が不足する場合、「満３歳児対応加配加算」を優先して取得する。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10"/>
        </w:trPr>
        <w:tc>
          <w:tcPr>
            <w:tcW w:w="9351" w:type="dxa"/>
            <w:gridSpan w:val="7"/>
            <w:tcBorders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④加算認定に必要な人員が不足する場合、「チーム保育加配加算」を優先して取得する。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</w:tbl>
    <w:p>
      <w:pPr>
        <w:ind w:left="210" w:hangingChars="100" w:hanging="210"/>
      </w:pPr>
    </w:p>
    <w:p>
      <w:pPr>
        <w:spacing w:line="0" w:lineRule="atLeast"/>
        <w:ind w:left="210" w:hangingChars="100" w:hanging="210"/>
      </w:pPr>
      <w:r>
        <w:rPr>
          <w:rFonts w:hint="eastAsia"/>
        </w:rPr>
        <w:t>※　“加算適用年月”欄について、要件に該当する場合は“○”を、非該当の場合は“×”を月ごとに記入してください。</w:t>
      </w:r>
    </w:p>
    <w:p>
      <w:pPr>
        <w:spacing w:line="0" w:lineRule="atLeast"/>
      </w:pPr>
    </w:p>
    <w:p>
      <w:pPr>
        <w:spacing w:line="0" w:lineRule="atLeast"/>
        <w:ind w:left="210" w:hangingChars="100" w:hanging="210"/>
      </w:pPr>
      <w:r>
        <w:rPr>
          <w:rFonts w:hint="eastAsia"/>
        </w:rPr>
        <w:t>※　“加算認定に関する確認事項”については、該当する項目に“○”を記入してください。</w:t>
      </w:r>
    </w:p>
    <w:p>
      <w:pPr>
        <w:spacing w:line="0" w:lineRule="atLeast"/>
        <w:ind w:left="210" w:hangingChars="100" w:hanging="210"/>
      </w:pPr>
      <w:r>
        <w:rPr>
          <w:rFonts w:hint="eastAsia"/>
        </w:rPr>
        <w:t xml:space="preserve">　（例１）「講師配置加算」の認定を最優先に取得したい場合</w:t>
      </w:r>
    </w:p>
    <w:p>
      <w:pPr>
        <w:spacing w:line="0" w:lineRule="atLeast"/>
        <w:ind w:leftChars="100" w:left="210" w:firstLineChars="300" w:firstLine="630"/>
      </w:pPr>
      <w:r>
        <w:rPr>
          <w:rFonts w:hint="eastAsia"/>
        </w:rPr>
        <w:t xml:space="preserve">　⇒　②～④は空欄</w:t>
      </w:r>
    </w:p>
    <w:p>
      <w:pPr>
        <w:spacing w:line="0" w:lineRule="atLeast"/>
        <w:ind w:left="210" w:hangingChars="100" w:hanging="210"/>
      </w:pPr>
      <w:r>
        <w:rPr>
          <w:rFonts w:hint="eastAsia"/>
        </w:rPr>
        <w:t xml:space="preserve">　（例２）「３歳児配置改善加算」を最優先、次に「講師配置加算」を優先して取得したい場合</w:t>
      </w:r>
    </w:p>
    <w:p>
      <w:pPr>
        <w:spacing w:line="0" w:lineRule="atLeast"/>
        <w:ind w:left="210" w:hangingChars="100" w:hanging="210"/>
      </w:pPr>
      <w:r>
        <w:rPr>
          <w:rFonts w:hint="eastAsia"/>
        </w:rPr>
        <w:t xml:space="preserve">　　　　　⇒　②に“〇”、③・④は空欄</w:t>
      </w:r>
    </w:p>
    <w:sectPr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72F36"/>
    <w:multiLevelType w:val="hybridMultilevel"/>
    <w:tmpl w:val="151AD9EA"/>
    <w:lvl w:ilvl="0" w:tplc="756AF7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C014B0"/>
    <w:multiLevelType w:val="hybridMultilevel"/>
    <w:tmpl w:val="CD527B1C"/>
    <w:lvl w:ilvl="0" w:tplc="896421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A16055-95DA-4EA4-8C78-0875DF14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32E60-40C2-44ED-94DA-52194E49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三木　章平</cp:lastModifiedBy>
  <cp:revision>18</cp:revision>
  <cp:lastPrinted>2020-01-20T05:09:00Z</cp:lastPrinted>
  <dcterms:created xsi:type="dcterms:W3CDTF">2015-11-13T05:49:00Z</dcterms:created>
  <dcterms:modified xsi:type="dcterms:W3CDTF">2021-07-16T06:18:00Z</dcterms:modified>
</cp:coreProperties>
</file>