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
      <w:r>
        <w:rPr>
          <w:rFonts w:hint="eastAsia"/>
        </w:rPr>
        <w:t>（宛先）姫路市長</w:t>
      </w:r>
    </w:p>
    <w:p/>
    <w:p>
      <w:pPr>
        <w:ind w:right="1680" w:firstLineChars="2400" w:firstLine="5040"/>
      </w:pPr>
      <w:r>
        <w:rPr>
          <w:rFonts w:hint="eastAsia"/>
        </w:rPr>
        <w:t>設置者住所</w:t>
      </w:r>
    </w:p>
    <w:p>
      <w:pPr>
        <w:jc w:val="left"/>
      </w:pPr>
      <w:r>
        <w:rPr>
          <w:rFonts w:hint="eastAsia"/>
        </w:rPr>
        <w:t xml:space="preserve">　　　　　　　　　　　　　　　　　　　　　　　　　　　　　</w:t>
      </w:r>
    </w:p>
    <w:p>
      <w:pPr>
        <w:ind w:firstLineChars="2400" w:firstLine="5040"/>
        <w:jc w:val="left"/>
      </w:pPr>
      <w:r>
        <w:rPr>
          <w:rFonts w:hint="eastAsia"/>
        </w:rPr>
        <w:t>設置者（法人）名</w:t>
      </w:r>
    </w:p>
    <w:p>
      <w:pPr>
        <w:jc w:val="left"/>
      </w:pPr>
      <w:r>
        <w:rPr>
          <w:rFonts w:hint="eastAsia"/>
        </w:rPr>
        <w:t xml:space="preserve">　　　　　　　　　　　　　　　　　　　　　　　　　　　　</w:t>
      </w:r>
    </w:p>
    <w:p>
      <w:pPr>
        <w:ind w:firstLineChars="2400" w:firstLine="5040"/>
        <w:jc w:val="left"/>
      </w:pPr>
      <w:r>
        <w:rPr>
          <w:rFonts w:hint="eastAsia"/>
        </w:rPr>
        <w:t xml:space="preserve">代表者名　　　　　　　　　　　　　　　　　　　　</w:t>
      </w:r>
      <w:bookmarkStart w:id="0" w:name="_GoBack"/>
      <w:bookmarkEnd w:id="0"/>
    </w:p>
    <w:p/>
    <w:p/>
    <w:p>
      <w:pPr>
        <w:jc w:val="center"/>
      </w:pPr>
      <w:r>
        <w:rPr>
          <w:rFonts w:hint="eastAsia"/>
        </w:rPr>
        <w:t>令和　　年度施設機能強化推進費加算適用申請書</w:t>
      </w:r>
    </w:p>
    <w:p/>
    <w:p>
      <w:r>
        <w:rPr>
          <w:rFonts w:hint="eastAsia"/>
        </w:rPr>
        <w:t xml:space="preserve">　施設における火災・地震等の災害時に備え、職員等の防災教育及び災害発生時の安全かつ迅速な避難誘導体制を充実する等の施設の総合的な防災対策を図り、次のとおり事業を実施するため、加算適用を申請します。</w:t>
      </w:r>
    </w:p>
    <w:tbl>
      <w:tblPr>
        <w:tblStyle w:val="a3"/>
        <w:tblW w:w="0" w:type="auto"/>
        <w:tblLook w:val="04A0" w:firstRow="1" w:lastRow="0" w:firstColumn="1" w:lastColumn="0" w:noHBand="0" w:noVBand="1"/>
      </w:tblPr>
      <w:tblGrid>
        <w:gridCol w:w="2547"/>
        <w:gridCol w:w="1276"/>
        <w:gridCol w:w="1275"/>
        <w:gridCol w:w="2835"/>
        <w:gridCol w:w="2261"/>
      </w:tblGrid>
      <w:tr>
        <w:trPr>
          <w:trHeight w:val="567"/>
        </w:trPr>
        <w:tc>
          <w:tcPr>
            <w:tcW w:w="2547" w:type="dxa"/>
          </w:tcPr>
          <w:p>
            <w:pPr>
              <w:spacing w:line="360" w:lineRule="auto"/>
              <w:jc w:val="center"/>
            </w:pPr>
            <w:r>
              <w:rPr>
                <w:rFonts w:hint="eastAsia"/>
              </w:rPr>
              <w:t>施　設　名</w:t>
            </w:r>
          </w:p>
        </w:tc>
        <w:tc>
          <w:tcPr>
            <w:tcW w:w="7647" w:type="dxa"/>
            <w:gridSpan w:val="4"/>
          </w:tcPr>
          <w:p>
            <w:pPr>
              <w:spacing w:line="360" w:lineRule="auto"/>
            </w:pPr>
          </w:p>
        </w:tc>
      </w:tr>
      <w:tr>
        <w:trPr>
          <w:trHeight w:val="567"/>
        </w:trPr>
        <w:tc>
          <w:tcPr>
            <w:tcW w:w="2547" w:type="dxa"/>
          </w:tcPr>
          <w:p>
            <w:pPr>
              <w:spacing w:line="360" w:lineRule="auto"/>
              <w:jc w:val="center"/>
            </w:pPr>
            <w:r>
              <w:rPr>
                <w:rFonts w:hint="eastAsia"/>
              </w:rPr>
              <w:t>事業内容等</w:t>
            </w:r>
          </w:p>
        </w:tc>
        <w:tc>
          <w:tcPr>
            <w:tcW w:w="7647" w:type="dxa"/>
            <w:gridSpan w:val="4"/>
          </w:tcPr>
          <w:p>
            <w:pPr>
              <w:spacing w:line="360" w:lineRule="auto"/>
              <w:jc w:val="center"/>
            </w:pPr>
            <w:r>
              <w:rPr>
                <w:rFonts w:hint="eastAsia"/>
              </w:rPr>
              <w:t>別紙「令和　　年度施設機能強化推進費加算に係る事業計画書」のとおり</w:t>
            </w:r>
          </w:p>
        </w:tc>
      </w:tr>
      <w:tr>
        <w:trPr>
          <w:trHeight w:val="285"/>
        </w:trPr>
        <w:tc>
          <w:tcPr>
            <w:tcW w:w="10194" w:type="dxa"/>
            <w:gridSpan w:val="5"/>
            <w:shd w:val="clear" w:color="auto" w:fill="D9D9D9" w:themeFill="background1" w:themeFillShade="D9"/>
          </w:tcPr>
          <w:p>
            <w:pPr>
              <w:jc w:val="center"/>
            </w:pPr>
            <w:r>
              <w:rPr>
                <w:rFonts w:hint="eastAsia"/>
              </w:rPr>
              <w:t>事業等の実施確認（加算要件の確認）　　※以下の事業等を複数実施していること。</w:t>
            </w:r>
          </w:p>
        </w:tc>
      </w:tr>
      <w:tr>
        <w:trPr>
          <w:trHeight w:val="567"/>
        </w:trPr>
        <w:tc>
          <w:tcPr>
            <w:tcW w:w="3823" w:type="dxa"/>
            <w:gridSpan w:val="2"/>
            <w:tcBorders>
              <w:bottom w:val="single" w:sz="4" w:space="0" w:color="auto"/>
              <w:right w:val="single" w:sz="4" w:space="0" w:color="auto"/>
            </w:tcBorders>
          </w:tcPr>
          <w:p>
            <w:pPr>
              <w:spacing w:line="360" w:lineRule="auto"/>
            </w:pPr>
            <w:r>
              <w:rPr>
                <w:rFonts w:hint="eastAsia"/>
              </w:rPr>
              <w:t>延長保育事業の実施</w:t>
            </w:r>
          </w:p>
        </w:tc>
        <w:tc>
          <w:tcPr>
            <w:tcW w:w="1275" w:type="dxa"/>
            <w:tcBorders>
              <w:left w:val="single" w:sz="4" w:space="0" w:color="auto"/>
              <w:right w:val="single" w:sz="4" w:space="0" w:color="auto"/>
            </w:tcBorders>
          </w:tcPr>
          <w:p>
            <w:pPr>
              <w:spacing w:line="360" w:lineRule="auto"/>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2835" w:type="dxa"/>
            <w:tcBorders>
              <w:left w:val="single" w:sz="4" w:space="0" w:color="auto"/>
              <w:right w:val="dotted" w:sz="4" w:space="0" w:color="auto"/>
            </w:tcBorders>
            <w:vAlign w:val="center"/>
          </w:tcPr>
          <w:p>
            <w:pPr>
              <w:spacing w:line="360" w:lineRule="auto"/>
              <w:jc w:val="center"/>
              <w:rPr>
                <w:sz w:val="18"/>
              </w:rPr>
            </w:pPr>
            <w:r>
              <w:rPr>
                <w:rFonts w:hint="eastAsia"/>
                <w:sz w:val="20"/>
              </w:rPr>
              <w:t>事業開始年月日</w:t>
            </w:r>
          </w:p>
        </w:tc>
        <w:tc>
          <w:tcPr>
            <w:tcW w:w="2261" w:type="dxa"/>
            <w:tcBorders>
              <w:left w:val="dotted" w:sz="4" w:space="0" w:color="auto"/>
            </w:tcBorders>
          </w:tcPr>
          <w:p>
            <w:pPr>
              <w:spacing w:line="360" w:lineRule="auto"/>
              <w:jc w:val="right"/>
              <w:rPr>
                <w:sz w:val="18"/>
              </w:rPr>
            </w:pPr>
            <w:r>
              <w:rPr>
                <w:rFonts w:hint="eastAsia"/>
                <w:sz w:val="18"/>
              </w:rPr>
              <w:t xml:space="preserve">　年　　月　　日</w:t>
            </w:r>
          </w:p>
        </w:tc>
      </w:tr>
      <w:tr>
        <w:trPr>
          <w:trHeight w:val="567"/>
        </w:trPr>
        <w:tc>
          <w:tcPr>
            <w:tcW w:w="3823" w:type="dxa"/>
            <w:gridSpan w:val="2"/>
            <w:tcBorders>
              <w:bottom w:val="single" w:sz="4" w:space="0" w:color="auto"/>
              <w:right w:val="single" w:sz="4" w:space="0" w:color="auto"/>
            </w:tcBorders>
          </w:tcPr>
          <w:p>
            <w:r>
              <w:rPr>
                <w:rFonts w:hint="eastAsia"/>
              </w:rPr>
              <w:t>一時預かり事業（幼稚園型）</w:t>
            </w:r>
          </w:p>
          <w:p>
            <w:r>
              <w:rPr>
                <w:rFonts w:hint="eastAsia"/>
              </w:rPr>
              <w:t xml:space="preserve">　　　　　　　　　</w:t>
            </w:r>
            <w:r>
              <w:rPr>
                <w:rFonts w:hint="eastAsia"/>
                <w:sz w:val="16"/>
              </w:rPr>
              <w:t>※認定こども園のみ</w:t>
            </w:r>
          </w:p>
        </w:tc>
        <w:tc>
          <w:tcPr>
            <w:tcW w:w="1275" w:type="dxa"/>
            <w:tcBorders>
              <w:left w:val="single" w:sz="4" w:space="0" w:color="auto"/>
              <w:right w:val="single" w:sz="4" w:space="0" w:color="auto"/>
            </w:tcBorders>
            <w:vAlign w:val="center"/>
          </w:tcPr>
          <w:p>
            <w:pPr>
              <w:spacing w:line="360" w:lineRule="auto"/>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2835" w:type="dxa"/>
            <w:tcBorders>
              <w:left w:val="single" w:sz="4" w:space="0" w:color="auto"/>
              <w:right w:val="dotted" w:sz="4" w:space="0" w:color="auto"/>
            </w:tcBorders>
            <w:vAlign w:val="center"/>
          </w:tcPr>
          <w:p>
            <w:pPr>
              <w:spacing w:line="360" w:lineRule="auto"/>
              <w:jc w:val="center"/>
              <w:rPr>
                <w:sz w:val="20"/>
              </w:rPr>
            </w:pPr>
            <w:r>
              <w:rPr>
                <w:rFonts w:hint="eastAsia"/>
                <w:sz w:val="20"/>
              </w:rPr>
              <w:t>月の平均利用子ども数</w:t>
            </w:r>
          </w:p>
        </w:tc>
        <w:tc>
          <w:tcPr>
            <w:tcW w:w="2261" w:type="dxa"/>
            <w:tcBorders>
              <w:left w:val="dotted" w:sz="4" w:space="0" w:color="auto"/>
            </w:tcBorders>
          </w:tcPr>
          <w:p>
            <w:pPr>
              <w:spacing w:line="360" w:lineRule="auto"/>
              <w:jc w:val="right"/>
              <w:rPr>
                <w:sz w:val="18"/>
              </w:rPr>
            </w:pPr>
            <w:r>
              <w:rPr>
                <w:rFonts w:hint="eastAsia"/>
                <w:sz w:val="18"/>
              </w:rPr>
              <w:t>人</w:t>
            </w:r>
          </w:p>
        </w:tc>
      </w:tr>
      <w:tr>
        <w:trPr>
          <w:trHeight w:val="567"/>
        </w:trPr>
        <w:tc>
          <w:tcPr>
            <w:tcW w:w="3823" w:type="dxa"/>
            <w:gridSpan w:val="2"/>
            <w:tcBorders>
              <w:bottom w:val="single" w:sz="4" w:space="0" w:color="auto"/>
              <w:right w:val="single" w:sz="4" w:space="0" w:color="auto"/>
            </w:tcBorders>
          </w:tcPr>
          <w:p>
            <w:pPr>
              <w:spacing w:line="360" w:lineRule="auto"/>
            </w:pPr>
            <w:r>
              <w:rPr>
                <w:rFonts w:hint="eastAsia"/>
              </w:rPr>
              <w:t>一時預かり事業（一般型）</w:t>
            </w:r>
          </w:p>
        </w:tc>
        <w:tc>
          <w:tcPr>
            <w:tcW w:w="1275" w:type="dxa"/>
            <w:tcBorders>
              <w:left w:val="single" w:sz="4" w:space="0" w:color="auto"/>
              <w:bottom w:val="single" w:sz="4" w:space="0" w:color="auto"/>
              <w:right w:val="single" w:sz="4" w:space="0" w:color="auto"/>
            </w:tcBorders>
          </w:tcPr>
          <w:p>
            <w:pPr>
              <w:spacing w:line="360" w:lineRule="auto"/>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2835" w:type="dxa"/>
            <w:tcBorders>
              <w:left w:val="single" w:sz="4" w:space="0" w:color="auto"/>
              <w:bottom w:val="single" w:sz="4" w:space="0" w:color="auto"/>
              <w:right w:val="dotted" w:sz="4" w:space="0" w:color="auto"/>
            </w:tcBorders>
            <w:vAlign w:val="center"/>
          </w:tcPr>
          <w:p>
            <w:pPr>
              <w:spacing w:line="360" w:lineRule="auto"/>
              <w:jc w:val="center"/>
              <w:rPr>
                <w:sz w:val="20"/>
              </w:rPr>
            </w:pPr>
            <w:r>
              <w:rPr>
                <w:rFonts w:hint="eastAsia"/>
                <w:sz w:val="20"/>
              </w:rPr>
              <w:t>月の平均利用子ども数</w:t>
            </w:r>
          </w:p>
        </w:tc>
        <w:tc>
          <w:tcPr>
            <w:tcW w:w="2261" w:type="dxa"/>
            <w:tcBorders>
              <w:left w:val="dotted" w:sz="4" w:space="0" w:color="auto"/>
              <w:bottom w:val="single" w:sz="4" w:space="0" w:color="auto"/>
            </w:tcBorders>
          </w:tcPr>
          <w:p>
            <w:pPr>
              <w:spacing w:line="360" w:lineRule="auto"/>
              <w:jc w:val="right"/>
              <w:rPr>
                <w:sz w:val="18"/>
              </w:rPr>
            </w:pPr>
            <w:r>
              <w:rPr>
                <w:rFonts w:hint="eastAsia"/>
                <w:sz w:val="18"/>
              </w:rPr>
              <w:t>人</w:t>
            </w:r>
          </w:p>
        </w:tc>
      </w:tr>
      <w:tr>
        <w:trPr>
          <w:trHeight w:val="567"/>
        </w:trPr>
        <w:tc>
          <w:tcPr>
            <w:tcW w:w="3823" w:type="dxa"/>
            <w:gridSpan w:val="2"/>
            <w:tcBorders>
              <w:top w:val="single" w:sz="4" w:space="0" w:color="auto"/>
              <w:right w:val="single" w:sz="4" w:space="0" w:color="auto"/>
            </w:tcBorders>
          </w:tcPr>
          <w:p>
            <w:pPr>
              <w:spacing w:line="360" w:lineRule="auto"/>
            </w:pPr>
            <w:r>
              <w:rPr>
                <w:rFonts w:hint="eastAsia"/>
              </w:rPr>
              <w:t>病児保育事業</w:t>
            </w:r>
          </w:p>
        </w:tc>
        <w:tc>
          <w:tcPr>
            <w:tcW w:w="6371" w:type="dxa"/>
            <w:gridSpan w:val="3"/>
            <w:tcBorders>
              <w:left w:val="single" w:sz="4" w:space="0" w:color="auto"/>
              <w:tr2bl w:val="single" w:sz="4" w:space="0" w:color="auto"/>
            </w:tcBorders>
          </w:tcPr>
          <w:p>
            <w:pPr>
              <w:spacing w:line="360" w:lineRule="auto"/>
              <w:jc w:val="center"/>
              <w:rPr>
                <w:sz w:val="18"/>
              </w:rPr>
            </w:pPr>
          </w:p>
        </w:tc>
      </w:tr>
      <w:tr>
        <w:trPr>
          <w:trHeight w:val="567"/>
        </w:trPr>
        <w:tc>
          <w:tcPr>
            <w:tcW w:w="3823" w:type="dxa"/>
            <w:gridSpan w:val="2"/>
            <w:tcBorders>
              <w:top w:val="single" w:sz="4" w:space="0" w:color="auto"/>
              <w:right w:val="single" w:sz="4" w:space="0" w:color="auto"/>
            </w:tcBorders>
          </w:tcPr>
          <w:p>
            <w:r>
              <w:rPr>
                <w:rFonts w:hint="eastAsia"/>
              </w:rPr>
              <w:t>満</w:t>
            </w:r>
            <w:r>
              <w:rPr>
                <w:rFonts w:hint="eastAsia"/>
              </w:rPr>
              <w:t>3</w:t>
            </w:r>
            <w:r>
              <w:rPr>
                <w:rFonts w:hint="eastAsia"/>
              </w:rPr>
              <w:t>歳児（教育認定子どもに限る）が</w:t>
            </w:r>
            <w:r>
              <w:rPr>
                <w:rFonts w:hint="eastAsia"/>
              </w:rPr>
              <w:t>1</w:t>
            </w:r>
            <w:r>
              <w:rPr>
                <w:rFonts w:hint="eastAsia"/>
              </w:rPr>
              <w:t xml:space="preserve">人以上利用　　　</w:t>
            </w:r>
            <w:r>
              <w:rPr>
                <w:rFonts w:hint="eastAsia"/>
                <w:sz w:val="16"/>
              </w:rPr>
              <w:t>※認定こども園のみ</w:t>
            </w:r>
          </w:p>
        </w:tc>
        <w:tc>
          <w:tcPr>
            <w:tcW w:w="1275" w:type="dxa"/>
            <w:tcBorders>
              <w:left w:val="single" w:sz="4" w:space="0" w:color="auto"/>
              <w:right w:val="single" w:sz="4" w:space="0" w:color="auto"/>
            </w:tcBorders>
            <w:vAlign w:val="center"/>
          </w:tcPr>
          <w:p>
            <w:pPr>
              <w:spacing w:line="480" w:lineRule="auto"/>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2835" w:type="dxa"/>
            <w:tcBorders>
              <w:left w:val="single" w:sz="4" w:space="0" w:color="auto"/>
              <w:right w:val="dotted" w:sz="4" w:space="0" w:color="auto"/>
            </w:tcBorders>
          </w:tcPr>
          <w:p>
            <w:pPr>
              <w:spacing w:line="480" w:lineRule="auto"/>
              <w:jc w:val="center"/>
              <w:rPr>
                <w:sz w:val="18"/>
              </w:rPr>
            </w:pPr>
            <w:r>
              <w:rPr>
                <w:rFonts w:hint="eastAsia"/>
                <w:sz w:val="20"/>
              </w:rPr>
              <w:t>4</w:t>
            </w:r>
            <w:r>
              <w:rPr>
                <w:rFonts w:hint="eastAsia"/>
                <w:sz w:val="20"/>
              </w:rPr>
              <w:t>～</w:t>
            </w:r>
            <w:r>
              <w:rPr>
                <w:rFonts w:hint="eastAsia"/>
                <w:sz w:val="20"/>
              </w:rPr>
              <w:t>11</w:t>
            </w:r>
            <w:r>
              <w:rPr>
                <w:rFonts w:hint="eastAsia"/>
                <w:sz w:val="20"/>
              </w:rPr>
              <w:t>月平均満</w:t>
            </w:r>
            <w:r>
              <w:rPr>
                <w:rFonts w:hint="eastAsia"/>
                <w:sz w:val="20"/>
              </w:rPr>
              <w:t>3</w:t>
            </w:r>
            <w:r>
              <w:rPr>
                <w:rFonts w:hint="eastAsia"/>
                <w:sz w:val="20"/>
              </w:rPr>
              <w:t>歳児人数</w:t>
            </w:r>
          </w:p>
        </w:tc>
        <w:tc>
          <w:tcPr>
            <w:tcW w:w="2261" w:type="dxa"/>
            <w:tcBorders>
              <w:left w:val="dotted" w:sz="4" w:space="0" w:color="auto"/>
            </w:tcBorders>
          </w:tcPr>
          <w:p>
            <w:pPr>
              <w:spacing w:line="480" w:lineRule="auto"/>
              <w:jc w:val="right"/>
              <w:rPr>
                <w:sz w:val="18"/>
              </w:rPr>
            </w:pPr>
            <w:r>
              <w:rPr>
                <w:rFonts w:hint="eastAsia"/>
                <w:sz w:val="18"/>
              </w:rPr>
              <w:t>人</w:t>
            </w:r>
          </w:p>
        </w:tc>
      </w:tr>
      <w:tr>
        <w:trPr>
          <w:trHeight w:val="567"/>
        </w:trPr>
        <w:tc>
          <w:tcPr>
            <w:tcW w:w="3823" w:type="dxa"/>
            <w:gridSpan w:val="2"/>
            <w:tcBorders>
              <w:right w:val="single" w:sz="4" w:space="0" w:color="auto"/>
            </w:tcBorders>
          </w:tcPr>
          <w:p>
            <w:pPr>
              <w:spacing w:line="360" w:lineRule="auto"/>
            </w:pPr>
            <w:r>
              <w:rPr>
                <w:rFonts w:hint="eastAsia"/>
              </w:rPr>
              <w:t>乳児（</w:t>
            </w:r>
            <w:r>
              <w:rPr>
                <w:rFonts w:hint="eastAsia"/>
              </w:rPr>
              <w:t>0</w:t>
            </w:r>
            <w:r>
              <w:rPr>
                <w:rFonts w:hint="eastAsia"/>
              </w:rPr>
              <w:t>歳児）が</w:t>
            </w:r>
            <w:r>
              <w:rPr>
                <w:rFonts w:hint="eastAsia"/>
              </w:rPr>
              <w:t>3</w:t>
            </w:r>
            <w:r>
              <w:rPr>
                <w:rFonts w:hint="eastAsia"/>
              </w:rPr>
              <w:t>人以上利用</w:t>
            </w:r>
          </w:p>
        </w:tc>
        <w:tc>
          <w:tcPr>
            <w:tcW w:w="1275" w:type="dxa"/>
            <w:tcBorders>
              <w:left w:val="single" w:sz="4" w:space="0" w:color="auto"/>
              <w:right w:val="single" w:sz="4" w:space="0" w:color="auto"/>
            </w:tcBorders>
            <w:vAlign w:val="center"/>
          </w:tcPr>
          <w:p>
            <w:pPr>
              <w:spacing w:line="360" w:lineRule="auto"/>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2835" w:type="dxa"/>
            <w:tcBorders>
              <w:left w:val="single" w:sz="4" w:space="0" w:color="auto"/>
              <w:bottom w:val="single" w:sz="4" w:space="0" w:color="auto"/>
              <w:right w:val="dotted" w:sz="4" w:space="0" w:color="auto"/>
            </w:tcBorders>
          </w:tcPr>
          <w:p>
            <w:pPr>
              <w:spacing w:line="360" w:lineRule="auto"/>
              <w:jc w:val="center"/>
              <w:rPr>
                <w:sz w:val="20"/>
              </w:rPr>
            </w:pPr>
            <w:r>
              <w:rPr>
                <w:rFonts w:hint="eastAsia"/>
                <w:sz w:val="20"/>
              </w:rPr>
              <w:t>4</w:t>
            </w:r>
            <w:r>
              <w:rPr>
                <w:rFonts w:hint="eastAsia"/>
                <w:sz w:val="20"/>
              </w:rPr>
              <w:t>～</w:t>
            </w:r>
            <w:r>
              <w:rPr>
                <w:rFonts w:hint="eastAsia"/>
                <w:sz w:val="20"/>
              </w:rPr>
              <w:t>11</w:t>
            </w:r>
            <w:r>
              <w:rPr>
                <w:rFonts w:hint="eastAsia"/>
                <w:sz w:val="20"/>
              </w:rPr>
              <w:t>月平均乳児人数</w:t>
            </w:r>
          </w:p>
        </w:tc>
        <w:tc>
          <w:tcPr>
            <w:tcW w:w="2261" w:type="dxa"/>
            <w:tcBorders>
              <w:left w:val="dotted" w:sz="4" w:space="0" w:color="auto"/>
              <w:bottom w:val="single" w:sz="4" w:space="0" w:color="auto"/>
            </w:tcBorders>
          </w:tcPr>
          <w:p>
            <w:pPr>
              <w:spacing w:line="360" w:lineRule="auto"/>
              <w:jc w:val="right"/>
              <w:rPr>
                <w:sz w:val="18"/>
              </w:rPr>
            </w:pPr>
            <w:r>
              <w:rPr>
                <w:rFonts w:hint="eastAsia"/>
                <w:sz w:val="18"/>
              </w:rPr>
              <w:t>人</w:t>
            </w:r>
          </w:p>
        </w:tc>
      </w:tr>
      <w:tr>
        <w:trPr>
          <w:trHeight w:val="567"/>
        </w:trPr>
        <w:tc>
          <w:tcPr>
            <w:tcW w:w="3823" w:type="dxa"/>
            <w:gridSpan w:val="2"/>
            <w:tcBorders>
              <w:right w:val="single" w:sz="4" w:space="0" w:color="auto"/>
            </w:tcBorders>
            <w:vAlign w:val="center"/>
          </w:tcPr>
          <w:p>
            <w:pPr>
              <w:spacing w:line="360" w:lineRule="auto"/>
            </w:pPr>
            <w:r>
              <w:rPr>
                <w:rFonts w:hint="eastAsia"/>
              </w:rPr>
              <w:t>障害児が</w:t>
            </w:r>
            <w:r>
              <w:rPr>
                <w:rFonts w:hint="eastAsia"/>
              </w:rPr>
              <w:t>1</w:t>
            </w:r>
            <w:r>
              <w:rPr>
                <w:rFonts w:hint="eastAsia"/>
              </w:rPr>
              <w:t>人以上利用</w:t>
            </w:r>
          </w:p>
        </w:tc>
        <w:tc>
          <w:tcPr>
            <w:tcW w:w="1275" w:type="dxa"/>
            <w:tcBorders>
              <w:left w:val="single" w:sz="4" w:space="0" w:color="auto"/>
              <w:right w:val="single" w:sz="4" w:space="0" w:color="auto"/>
            </w:tcBorders>
            <w:vAlign w:val="center"/>
          </w:tcPr>
          <w:p>
            <w:pPr>
              <w:spacing w:line="360" w:lineRule="auto"/>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5096" w:type="dxa"/>
            <w:gridSpan w:val="2"/>
            <w:tcBorders>
              <w:left w:val="single" w:sz="4" w:space="0" w:color="auto"/>
              <w:tr2bl w:val="nil"/>
            </w:tcBorders>
            <w:vAlign w:val="center"/>
          </w:tcPr>
          <w:p>
            <w:pPr>
              <w:rPr>
                <w:sz w:val="18"/>
              </w:rPr>
            </w:pPr>
            <w:r>
              <w:rPr>
                <w:rFonts w:hint="eastAsia"/>
              </w:rPr>
              <w:t>4</w:t>
            </w:r>
            <w:r>
              <w:rPr>
                <w:rFonts w:hint="eastAsia"/>
              </w:rPr>
              <w:t>～</w:t>
            </w:r>
            <w:r>
              <w:rPr>
                <w:rFonts w:hint="eastAsia"/>
              </w:rPr>
              <w:t>11</w:t>
            </w:r>
            <w:r>
              <w:rPr>
                <w:rFonts w:hint="eastAsia"/>
              </w:rPr>
              <w:t>月までに</w:t>
            </w:r>
            <w:r>
              <w:rPr>
                <w:rFonts w:hint="eastAsia"/>
              </w:rPr>
              <w:t>1</w:t>
            </w:r>
            <w:r>
              <w:rPr>
                <w:rFonts w:hint="eastAsia"/>
              </w:rPr>
              <w:t>人以上の障害児の利用があること</w:t>
            </w:r>
          </w:p>
        </w:tc>
      </w:tr>
    </w:tbl>
    <w:p>
      <w:pPr>
        <w:ind w:left="210" w:hangingChars="100" w:hanging="210"/>
      </w:pPr>
    </w:p>
    <w:p>
      <w:pPr>
        <w:ind w:left="210" w:hangingChars="100" w:hanging="210"/>
      </w:pPr>
      <w:r>
        <w:rPr>
          <w:rFonts w:hint="eastAsia"/>
        </w:rPr>
        <w:t xml:space="preserve">　</w:t>
      </w:r>
      <w:r>
        <w:rPr>
          <w:rFonts w:hint="eastAsia"/>
          <w:highlight w:val="yellow"/>
        </w:rPr>
        <w:t>＜添付資料＞</w:t>
      </w:r>
    </w:p>
    <w:p>
      <w:r>
        <w:rPr>
          <w:rFonts w:hint="eastAsia"/>
        </w:rPr>
        <w:t>・令和　　年度施設機能強化推進費加算に係る事業計画書</w:t>
      </w:r>
    </w:p>
    <w:p>
      <w:r>
        <w:rPr>
          <w:rFonts w:hint="eastAsia"/>
        </w:rPr>
        <w:t>・支出予定の経費の見積書（写しでも可）</w:t>
      </w:r>
    </w:p>
    <w:p>
      <w:r>
        <w:rPr>
          <w:rFonts w:hint="eastAsia"/>
        </w:rPr>
        <w:t>・支出済の経費の領収書（写しでも可）</w:t>
      </w:r>
    </w:p>
    <w:p>
      <w:r>
        <w:rPr>
          <w:rFonts w:hint="eastAsia"/>
        </w:rPr>
        <w:t>・一時預かり事業（幼稚園型）の利用者数がわかる資料　※県の助成を受けている場合のみ</w:t>
      </w:r>
    </w:p>
    <w:sectPr>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2A16055-95DA-4EA4-8C78-0875DF14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707CB-B85F-4AC5-AFBC-1E1646A3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坂山　祐哉</cp:lastModifiedBy>
  <cp:revision>16</cp:revision>
  <cp:lastPrinted>2017-12-13T02:59:00Z</cp:lastPrinted>
  <dcterms:created xsi:type="dcterms:W3CDTF">2017-12-12T12:24:00Z</dcterms:created>
  <dcterms:modified xsi:type="dcterms:W3CDTF">2022-05-30T01:07:00Z</dcterms:modified>
</cp:coreProperties>
</file>