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10" w:hangingChars="100" w:hanging="210"/>
      </w:pPr>
      <w:r>
        <w:rPr>
          <w:rFonts w:hint="eastAsia"/>
        </w:rPr>
        <w:t>様式第六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変　更　届　書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96"/>
        <w:gridCol w:w="1796"/>
        <w:gridCol w:w="3027"/>
        <w:gridCol w:w="2953"/>
      </w:tblGrid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585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630"/>
                <w:kern w:val="0"/>
                <w:szCs w:val="21"/>
                <w:fitText w:val="1680" w:id="-1757227520"/>
              </w:rPr>
              <w:t>事</w:t>
            </w:r>
            <w:r>
              <w:rPr>
                <w:rFonts w:hint="eastAsia"/>
                <w:kern w:val="0"/>
                <w:szCs w:val="21"/>
                <w:fitText w:val="1680" w:id="-1757227520"/>
              </w:rPr>
              <w:t>項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9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9"/>
              </w:rPr>
              <w:t>前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8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8"/>
              </w:rPr>
              <w:t>後</w:t>
            </w:r>
          </w:p>
        </w:tc>
      </w:tr>
      <w:tr>
        <w:trPr>
          <w:trHeight w:val="1275"/>
        </w:trPr>
        <w:tc>
          <w:tcPr>
            <w:tcW w:w="588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04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4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227517"/>
              </w:rPr>
              <w:t>変更年月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5722751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017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　姫路市保健所長　様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2021-04-21T06:59:00Z</dcterms:created>
  <dcterms:modified xsi:type="dcterms:W3CDTF">2021-04-22T06:48:00Z</dcterms:modified>
</cp:coreProperties>
</file>