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D34" w:rsidRDefault="00C76D34"/>
    <w:tbl>
      <w:tblPr>
        <w:tblStyle w:val="a3"/>
        <w:tblW w:w="0" w:type="auto"/>
        <w:tblBorders>
          <w:top w:val="single" w:sz="2" w:space="0" w:color="2E74B5" w:themeColor="accent1" w:themeShade="BF"/>
          <w:left w:val="none" w:sz="0" w:space="0" w:color="auto"/>
          <w:bottom w:val="single" w:sz="2"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9628"/>
      </w:tblGrid>
      <w:tr w:rsidR="00C76D34">
        <w:trPr>
          <w:trHeight w:val="1020"/>
        </w:trPr>
        <w:tc>
          <w:tcPr>
            <w:tcW w:w="9628" w:type="dxa"/>
            <w:vAlign w:val="center"/>
          </w:tcPr>
          <w:p w:rsidR="00C76D34" w:rsidRDefault="005C0738">
            <w:pPr>
              <w:jc w:val="center"/>
              <w:rPr>
                <w:rFonts w:ascii="游ゴシック Medium" w:eastAsia="游ゴシック Medium" w:hAnsi="游ゴシック Medium"/>
                <w:sz w:val="40"/>
                <w:szCs w:val="40"/>
              </w:rPr>
            </w:pPr>
            <w:r>
              <w:rPr>
                <w:rFonts w:ascii="游ゴシック Medium" w:eastAsia="游ゴシック Medium" w:hAnsi="游ゴシック Medium" w:hint="eastAsia"/>
                <w:color w:val="FFC000"/>
                <w:sz w:val="40"/>
                <w:szCs w:val="40"/>
              </w:rPr>
              <w:t>●</w:t>
            </w:r>
            <w:r>
              <w:rPr>
                <w:rStyle w:val="10"/>
                <w:rFonts w:ascii="游ゴシック Medium" w:hAnsi="游ゴシック Medium" w:hint="eastAsia"/>
                <w:sz w:val="40"/>
                <w:szCs w:val="40"/>
              </w:rPr>
              <w:t>姫路市訪問看護師・介護員離職防止等対策事業</w:t>
            </w:r>
            <w:r>
              <w:rPr>
                <w:rFonts w:ascii="游ゴシック Medium" w:eastAsia="游ゴシック Medium" w:hAnsi="游ゴシック Medium" w:hint="eastAsia"/>
                <w:color w:val="FFC000"/>
                <w:sz w:val="40"/>
                <w:szCs w:val="40"/>
              </w:rPr>
              <w:t>●</w:t>
            </w:r>
          </w:p>
        </w:tc>
      </w:tr>
    </w:tbl>
    <w:p w:rsidR="00C76D34" w:rsidRDefault="00C76D34">
      <w:pPr>
        <w:rPr>
          <w:sz w:val="22"/>
        </w:rPr>
      </w:pPr>
    </w:p>
    <w:tbl>
      <w:tblPr>
        <w:tblStyle w:val="a3"/>
        <w:tblW w:w="0" w:type="auto"/>
        <w:tblBorders>
          <w:top w:val="none" w:sz="0" w:space="0" w:color="auto"/>
          <w:left w:val="single" w:sz="36" w:space="0" w:color="2E74B5" w:themeColor="accent1" w:themeShade="BF"/>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76D34">
        <w:trPr>
          <w:trHeight w:val="454"/>
        </w:trPr>
        <w:tc>
          <w:tcPr>
            <w:tcW w:w="9628" w:type="dxa"/>
            <w:vAlign w:val="center"/>
          </w:tcPr>
          <w:p w:rsidR="00C76D34" w:rsidRDefault="005C0738">
            <w:pPr>
              <w:snapToGrid w:val="0"/>
              <w:rPr>
                <w:rFonts w:ascii="游ゴシック Medium" w:eastAsia="游ゴシック Medium" w:hAnsi="游ゴシック Medium"/>
                <w:b/>
                <w:sz w:val="22"/>
              </w:rPr>
            </w:pPr>
            <w:r>
              <w:rPr>
                <w:rFonts w:ascii="游ゴシック Medium" w:eastAsia="游ゴシック Medium" w:hAnsi="游ゴシック Medium" w:hint="eastAsia"/>
                <w:b/>
                <w:sz w:val="22"/>
              </w:rPr>
              <w:t>１　補助事業の概要</w:t>
            </w:r>
          </w:p>
        </w:tc>
      </w:tr>
    </w:tbl>
    <w:p w:rsidR="00C76D34" w:rsidRDefault="005C0738">
      <w:pPr>
        <w:snapToGrid w:val="0"/>
        <w:ind w:leftChars="70" w:left="147"/>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w:t>
      </w:r>
      <w:r>
        <w:rPr>
          <w:rFonts w:ascii="游ゴシック Medium" w:eastAsia="游ゴシック Medium" w:hAnsi="游ゴシック Medium"/>
          <w:sz w:val="22"/>
        </w:rPr>
        <w:t>1</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目的</w:t>
      </w:r>
    </w:p>
    <w:p w:rsidR="00C76D34" w:rsidRDefault="005C0738">
      <w:pPr>
        <w:snapToGrid w:val="0"/>
        <w:ind w:leftChars="280" w:left="588"/>
        <w:rPr>
          <w:rFonts w:ascii="游明朝" w:eastAsia="游明朝" w:hAnsi="游明朝"/>
          <w:sz w:val="22"/>
        </w:rPr>
      </w:pPr>
      <w:r>
        <w:rPr>
          <w:rFonts w:ascii="游明朝" w:eastAsia="游明朝" w:hAnsi="游明朝" w:hint="eastAsia"/>
          <w:sz w:val="22"/>
        </w:rPr>
        <w:t>訪問看護師等が介護サービスを提供するのに当たり、暴力行為等の対策として複数名でのサービスの提供が必要となる場合であって、利用者又は家族等の同意が得られないことにより複数名訪問加算等を算定することができない事業者に対し、複数名訪問加算等に相当する額の一部を補助することで、訪問看護師等の安全確保を図り、離職防止に資することを目的とします。</w:t>
      </w:r>
    </w:p>
    <w:p w:rsidR="00C76D34" w:rsidRDefault="00C76D34">
      <w:pPr>
        <w:snapToGrid w:val="0"/>
        <w:rPr>
          <w:rFonts w:ascii="游明朝" w:eastAsia="游明朝" w:hAnsi="游明朝"/>
          <w:sz w:val="22"/>
        </w:rPr>
      </w:pPr>
    </w:p>
    <w:p w:rsidR="00C76D34" w:rsidRDefault="005C0738">
      <w:pPr>
        <w:snapToGrid w:val="0"/>
        <w:ind w:leftChars="70" w:left="147"/>
        <w:rPr>
          <w:rFonts w:ascii="游ゴシック Medium" w:eastAsia="游ゴシック Medium" w:hAnsi="游ゴシック Medium"/>
          <w:sz w:val="22"/>
        </w:rPr>
      </w:pPr>
      <w:r>
        <w:rPr>
          <w:rFonts w:ascii="游ゴシック Medium" w:eastAsia="游ゴシック Medium" w:hAnsi="游ゴシック Medium" w:hint="eastAsia"/>
          <w:sz w:val="22"/>
        </w:rPr>
        <w:t>(</w:t>
      </w:r>
      <w:r>
        <w:rPr>
          <w:rFonts w:ascii="游ゴシック Medium" w:eastAsia="游ゴシック Medium" w:hAnsi="游ゴシック Medium"/>
          <w:sz w:val="22"/>
        </w:rPr>
        <w:t>2</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補助事業対象者</w:t>
      </w:r>
    </w:p>
    <w:p w:rsidR="00C76D34" w:rsidRDefault="005C0738">
      <w:pPr>
        <w:snapToGrid w:val="0"/>
        <w:ind w:leftChars="210" w:left="441"/>
        <w:rPr>
          <w:rFonts w:ascii="游明朝" w:eastAsia="游明朝" w:hAnsi="游明朝"/>
          <w:sz w:val="22"/>
        </w:rPr>
      </w:pPr>
      <w:r>
        <w:rPr>
          <w:rFonts w:ascii="游明朝" w:eastAsia="游明朝" w:hAnsi="游明朝" w:hint="eastAsia"/>
          <w:sz w:val="22"/>
        </w:rPr>
        <w:t>①～③の要件を全て満たす場合です。</w:t>
      </w:r>
    </w:p>
    <w:p w:rsidR="00C76D34" w:rsidRDefault="005C0738">
      <w:pPr>
        <w:snapToGrid w:val="0"/>
        <w:ind w:leftChars="210" w:left="441"/>
        <w:rPr>
          <w:rFonts w:ascii="游明朝" w:eastAsia="游明朝" w:hAnsi="游明朝"/>
          <w:sz w:val="22"/>
        </w:rPr>
      </w:pPr>
      <w:r>
        <w:rPr>
          <w:rFonts w:ascii="游明朝" w:eastAsia="游明朝" w:hAnsi="游明朝" w:hint="eastAsia"/>
          <w:sz w:val="22"/>
        </w:rPr>
        <w:t>①　兵庫県内の指定訪問看護事業所、指定介護予防訪問看護事業所、指定訪問介護事業所</w:t>
      </w:r>
    </w:p>
    <w:p w:rsidR="00C76D34" w:rsidRDefault="005C0738">
      <w:pPr>
        <w:snapToGrid w:val="0"/>
        <w:ind w:leftChars="210" w:left="441"/>
        <w:rPr>
          <w:rFonts w:ascii="游明朝" w:eastAsia="游明朝" w:hAnsi="游明朝"/>
          <w:sz w:val="22"/>
        </w:rPr>
      </w:pPr>
      <w:r>
        <w:rPr>
          <w:rFonts w:ascii="游明朝" w:eastAsia="游明朝" w:hAnsi="游明朝" w:hint="eastAsia"/>
          <w:sz w:val="22"/>
        </w:rPr>
        <w:t>②　姫路市の被保険者にサービス</w:t>
      </w:r>
      <w:r>
        <w:rPr>
          <w:rFonts w:ascii="游明朝" w:eastAsia="游明朝" w:hAnsi="游明朝" w:hint="eastAsia"/>
          <w:sz w:val="22"/>
        </w:rPr>
        <w:t>を提供していること。</w:t>
      </w:r>
    </w:p>
    <w:p w:rsidR="00C76D34" w:rsidRDefault="005C0738">
      <w:pPr>
        <w:snapToGrid w:val="0"/>
        <w:ind w:leftChars="210" w:left="441"/>
        <w:rPr>
          <w:rFonts w:ascii="游明朝" w:eastAsia="游明朝" w:hAnsi="游明朝"/>
          <w:sz w:val="22"/>
        </w:rPr>
      </w:pPr>
      <w:r>
        <w:rPr>
          <w:rFonts w:ascii="游明朝" w:eastAsia="游明朝" w:hAnsi="游明朝" w:hint="eastAsia"/>
          <w:sz w:val="22"/>
        </w:rPr>
        <w:t>③　暴力行為等の解決に向けた取組又は被害の軽減を図るための対応を行っていること。</w:t>
      </w:r>
    </w:p>
    <w:p w:rsidR="00C76D34" w:rsidRDefault="00C76D34">
      <w:pPr>
        <w:snapToGrid w:val="0"/>
        <w:ind w:leftChars="70" w:left="147"/>
        <w:rPr>
          <w:rFonts w:ascii="游明朝" w:eastAsia="游明朝" w:hAnsi="游明朝"/>
          <w:sz w:val="22"/>
        </w:rPr>
      </w:pPr>
    </w:p>
    <w:p w:rsidR="00C76D34" w:rsidRDefault="005C0738">
      <w:pPr>
        <w:snapToGrid w:val="0"/>
        <w:ind w:leftChars="70" w:left="147"/>
        <w:rPr>
          <w:rFonts w:ascii="游ゴシック Medium" w:eastAsia="游ゴシック Medium" w:hAnsi="游ゴシック Medium"/>
          <w:sz w:val="22"/>
        </w:rPr>
      </w:pPr>
      <w:r>
        <w:rPr>
          <w:rFonts w:ascii="游ゴシック Medium" w:eastAsia="游ゴシック Medium" w:hAnsi="游ゴシック Medium" w:hint="eastAsia"/>
          <w:sz w:val="22"/>
        </w:rPr>
        <w:t>(</w:t>
      </w:r>
      <w:r>
        <w:rPr>
          <w:rFonts w:ascii="游ゴシック Medium" w:eastAsia="游ゴシック Medium" w:hAnsi="游ゴシック Medium"/>
          <w:sz w:val="22"/>
        </w:rPr>
        <w:t>3</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補助対象サービス</w:t>
      </w:r>
    </w:p>
    <w:p w:rsidR="00C76D34" w:rsidRDefault="005C0738">
      <w:pPr>
        <w:snapToGrid w:val="0"/>
        <w:ind w:leftChars="70" w:left="147"/>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w:t>
      </w:r>
      <w:r>
        <w:rPr>
          <w:rFonts w:ascii="游明朝" w:eastAsia="游明朝" w:hAnsi="游明朝" w:hint="eastAsia"/>
          <w:sz w:val="22"/>
        </w:rPr>
        <w:t>①～③の要件を全て満たす場合です。</w:t>
      </w:r>
    </w:p>
    <w:p w:rsidR="00C76D34" w:rsidRDefault="005C0738">
      <w:pPr>
        <w:snapToGrid w:val="0"/>
        <w:ind w:leftChars="211" w:left="883" w:hangingChars="200" w:hanging="440"/>
        <w:rPr>
          <w:rFonts w:ascii="游明朝" w:eastAsia="游明朝" w:hAnsi="游明朝"/>
          <w:sz w:val="22"/>
        </w:rPr>
      </w:pPr>
      <w:r>
        <w:rPr>
          <w:rFonts w:ascii="游明朝" w:eastAsia="游明朝" w:hAnsi="游明朝" w:hint="eastAsia"/>
          <w:sz w:val="22"/>
        </w:rPr>
        <w:t>①　訪問看護師・訪問介護員に対する暴力行為等（具体例は後述）</w:t>
      </w:r>
      <w:r>
        <w:rPr>
          <w:rFonts w:ascii="游明朝" w:eastAsia="游明朝" w:hAnsi="游明朝" w:hint="eastAsia"/>
          <w:sz w:val="22"/>
        </w:rPr>
        <w:t>のため、複数名での訪問が必要であると第三者※から認められること。</w:t>
      </w:r>
    </w:p>
    <w:p w:rsidR="00C76D34" w:rsidRDefault="005C0738">
      <w:pPr>
        <w:snapToGrid w:val="0"/>
        <w:ind w:leftChars="210" w:left="1840" w:hangingChars="636" w:hanging="1399"/>
        <w:rPr>
          <w:rFonts w:ascii="游明朝" w:eastAsia="游明朝" w:hAnsi="游明朝"/>
          <w:sz w:val="22"/>
        </w:rPr>
      </w:pPr>
      <w:r>
        <w:rPr>
          <w:rFonts w:ascii="游明朝" w:eastAsia="游明朝" w:hAnsi="游明朝" w:hint="eastAsia"/>
          <w:sz w:val="22"/>
        </w:rPr>
        <w:t xml:space="preserve">　　※第三者：利</w:t>
      </w:r>
      <w:r>
        <w:rPr>
          <w:rFonts w:ascii="游明朝" w:eastAsia="游明朝" w:hAnsi="游明朝" w:hint="eastAsia"/>
          <w:kern w:val="0"/>
          <w:sz w:val="22"/>
        </w:rPr>
        <w:t>用者の主治医等の医師、利用者を担当する介護支援専門員等</w:t>
      </w:r>
    </w:p>
    <w:p w:rsidR="00C76D34" w:rsidRDefault="005C0738">
      <w:pPr>
        <w:snapToGrid w:val="0"/>
        <w:ind w:leftChars="211" w:left="883" w:hangingChars="200" w:hanging="440"/>
        <w:rPr>
          <w:rFonts w:ascii="游明朝" w:eastAsia="游明朝" w:hAnsi="游明朝"/>
          <w:sz w:val="22"/>
        </w:rPr>
      </w:pPr>
      <w:r>
        <w:rPr>
          <w:rFonts w:ascii="游明朝" w:eastAsia="游明朝" w:hAnsi="游明朝" w:hint="eastAsia"/>
          <w:sz w:val="22"/>
        </w:rPr>
        <w:t>②　複数名でのサービス提供について、利用者及び家族等の同意が得られないことに相当の理由があること。</w:t>
      </w:r>
    </w:p>
    <w:p w:rsidR="00C76D34" w:rsidRDefault="005C0738">
      <w:pPr>
        <w:snapToGrid w:val="0"/>
        <w:ind w:leftChars="420" w:left="882" w:firstLineChars="1" w:firstLine="2"/>
        <w:rPr>
          <w:rFonts w:ascii="游明朝" w:eastAsia="游明朝" w:hAnsi="游明朝"/>
          <w:sz w:val="22"/>
        </w:rPr>
      </w:pPr>
      <w:r>
        <w:rPr>
          <w:rFonts w:ascii="游明朝" w:eastAsia="游明朝" w:hAnsi="游明朝" w:hint="eastAsia"/>
          <w:sz w:val="22"/>
        </w:rPr>
        <w:t>※２人訪問加算等の利用者等への同意の依頼は必須要件となり、事業者が実施していなければ、補助対象事業者とはなりません。</w:t>
      </w:r>
    </w:p>
    <w:p w:rsidR="00C76D34" w:rsidRDefault="005C0738">
      <w:pPr>
        <w:snapToGrid w:val="0"/>
        <w:ind w:leftChars="211" w:left="883" w:hangingChars="200" w:hanging="440"/>
        <w:rPr>
          <w:rFonts w:ascii="游明朝" w:eastAsia="游明朝" w:hAnsi="游明朝"/>
          <w:sz w:val="22"/>
        </w:rPr>
      </w:pPr>
      <w:r>
        <w:rPr>
          <w:rFonts w:ascii="游明朝" w:eastAsia="游明朝" w:hAnsi="游明朝" w:hint="eastAsia"/>
          <w:sz w:val="22"/>
        </w:rPr>
        <w:t>③　複数名訪問加算等を算定していないこと。</w:t>
      </w:r>
    </w:p>
    <w:p w:rsidR="00C76D34" w:rsidRDefault="00C76D34">
      <w:pPr>
        <w:snapToGrid w:val="0"/>
        <w:rPr>
          <w:rFonts w:ascii="游明朝" w:eastAsia="游明朝" w:hAnsi="游明朝"/>
          <w:sz w:val="22"/>
        </w:rPr>
      </w:pPr>
    </w:p>
    <w:p w:rsidR="00C76D34" w:rsidRDefault="005C0738">
      <w:pPr>
        <w:snapToGrid w:val="0"/>
        <w:ind w:leftChars="70" w:left="147"/>
        <w:rPr>
          <w:rFonts w:ascii="游ゴシック Medium" w:eastAsia="游ゴシック Medium" w:hAnsi="游ゴシック Medium"/>
          <w:sz w:val="22"/>
        </w:rPr>
      </w:pPr>
      <w:r>
        <w:rPr>
          <w:rFonts w:ascii="游ゴシック Medium" w:eastAsia="游ゴシック Medium" w:hAnsi="游ゴシック Medium" w:hint="eastAsia"/>
          <w:sz w:val="22"/>
        </w:rPr>
        <w:t>(</w:t>
      </w:r>
      <w:r>
        <w:rPr>
          <w:rFonts w:ascii="游ゴシック Medium" w:eastAsia="游ゴシック Medium" w:hAnsi="游ゴシック Medium"/>
          <w:sz w:val="22"/>
        </w:rPr>
        <w:t>4</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補助額</w:t>
      </w:r>
    </w:p>
    <w:p w:rsidR="00C76D34" w:rsidRDefault="005C0738">
      <w:pPr>
        <w:snapToGrid w:val="0"/>
        <w:ind w:leftChars="280" w:left="588" w:firstLineChars="1" w:firstLine="2"/>
        <w:rPr>
          <w:rFonts w:ascii="游明朝" w:eastAsia="游明朝" w:hAnsi="游明朝"/>
          <w:sz w:val="22"/>
        </w:rPr>
      </w:pPr>
      <w:r>
        <w:rPr>
          <w:rFonts w:ascii="游明朝" w:eastAsia="游明朝" w:hAnsi="游明朝" w:hint="eastAsia"/>
          <w:sz w:val="22"/>
        </w:rPr>
        <w:t>補助額　＝　補助基準額　×　２／３（</w:t>
      </w:r>
      <w:r>
        <w:rPr>
          <w:rFonts w:ascii="游明朝" w:eastAsia="游明朝" w:hAnsi="游明朝" w:hint="eastAsia"/>
          <w:sz w:val="22"/>
        </w:rPr>
        <w:t>10</w:t>
      </w:r>
      <w:r>
        <w:rPr>
          <w:rFonts w:ascii="游明朝" w:eastAsia="游明朝" w:hAnsi="游明朝" w:hint="eastAsia"/>
          <w:sz w:val="22"/>
        </w:rPr>
        <w:t>円未満切り捨て）</w:t>
      </w:r>
    </w:p>
    <w:p w:rsidR="00C76D34" w:rsidRDefault="005C0738">
      <w:pPr>
        <w:snapToGrid w:val="0"/>
        <w:ind w:leftChars="280" w:left="588" w:firstLineChars="1" w:firstLine="2"/>
        <w:rPr>
          <w:rFonts w:ascii="游明朝" w:eastAsia="游明朝" w:hAnsi="游明朝"/>
          <w:sz w:val="22"/>
        </w:rPr>
      </w:pPr>
      <w:r>
        <w:rPr>
          <w:rFonts w:ascii="游明朝" w:eastAsia="游明朝" w:hAnsi="游明朝" w:hint="eastAsia"/>
          <w:sz w:val="22"/>
        </w:rPr>
        <w:t>※補助基準額の１／３は事業所負担となります（２／３は姫路市と兵庫県で補助します）</w:t>
      </w:r>
    </w:p>
    <w:p w:rsidR="00C76D34" w:rsidRDefault="005C0738">
      <w:pPr>
        <w:snapToGrid w:val="0"/>
        <w:ind w:leftChars="140" w:left="294" w:firstLineChars="100" w:firstLine="220"/>
        <w:rPr>
          <w:rFonts w:asciiTheme="majorEastAsia" w:eastAsiaTheme="majorEastAsia" w:hAnsiTheme="majorEastAsia"/>
          <w:sz w:val="22"/>
        </w:rPr>
      </w:pPr>
      <w:r>
        <w:rPr>
          <w:rFonts w:asciiTheme="majorEastAsia" w:eastAsiaTheme="majorEastAsia" w:hAnsiTheme="majorEastAsia" w:hint="eastAsia"/>
          <w:sz w:val="22"/>
        </w:rPr>
        <w:t>①　補助基準額</w:t>
      </w:r>
    </w:p>
    <w:p w:rsidR="00C76D34" w:rsidRDefault="005C0738">
      <w:pPr>
        <w:snapToGrid w:val="0"/>
        <w:ind w:leftChars="350" w:left="735" w:firstLineChars="1" w:firstLine="2"/>
        <w:rPr>
          <w:rFonts w:ascii="游明朝" w:eastAsia="游明朝" w:hAnsi="游明朝"/>
          <w:sz w:val="22"/>
        </w:rPr>
      </w:pPr>
      <w:r>
        <w:rPr>
          <w:rFonts w:ascii="游明朝" w:eastAsia="游明朝" w:hAnsi="游明朝" w:hint="eastAsia"/>
          <w:sz w:val="22"/>
        </w:rPr>
        <w:t xml:space="preserve">　補助対象サービスの提供回数　×　補助基準単価</w:t>
      </w:r>
    </w:p>
    <w:p w:rsidR="00C76D34" w:rsidRDefault="005C0738">
      <w:pPr>
        <w:snapToGrid w:val="0"/>
        <w:ind w:leftChars="140" w:left="294" w:firstLineChars="100" w:firstLine="220"/>
        <w:rPr>
          <w:rFonts w:asciiTheme="majorEastAsia" w:eastAsiaTheme="majorEastAsia" w:hAnsiTheme="majorEastAsia"/>
          <w:sz w:val="22"/>
        </w:rPr>
      </w:pPr>
      <w:r>
        <w:rPr>
          <w:rFonts w:asciiTheme="majorEastAsia" w:eastAsiaTheme="majorEastAsia" w:hAnsiTheme="majorEastAsia" w:hint="eastAsia"/>
          <w:sz w:val="22"/>
        </w:rPr>
        <w:t>②　補助基準単価</w:t>
      </w:r>
    </w:p>
    <w:tbl>
      <w:tblPr>
        <w:tblStyle w:val="a3"/>
        <w:tblW w:w="8788" w:type="dxa"/>
        <w:tblInd w:w="988" w:type="dxa"/>
        <w:tblLook w:val="04A0" w:firstRow="1" w:lastRow="0" w:firstColumn="1" w:lastColumn="0" w:noHBand="0" w:noVBand="1"/>
      </w:tblPr>
      <w:tblGrid>
        <w:gridCol w:w="283"/>
        <w:gridCol w:w="6095"/>
        <w:gridCol w:w="2410"/>
      </w:tblGrid>
      <w:tr w:rsidR="00C76D34">
        <w:tc>
          <w:tcPr>
            <w:tcW w:w="8788" w:type="dxa"/>
            <w:gridSpan w:val="3"/>
            <w:tcBorders>
              <w:bottom w:val="nil"/>
            </w:tcBorders>
            <w:shd w:val="clear" w:color="auto" w:fill="DEEAF6" w:themeFill="accent1" w:themeFillTint="33"/>
          </w:tcPr>
          <w:p w:rsidR="00C76D34" w:rsidRDefault="005C0738">
            <w:pPr>
              <w:snapToGrid w:val="0"/>
              <w:rPr>
                <w:rFonts w:ascii="游明朝" w:eastAsia="游明朝" w:hAnsi="游明朝"/>
                <w:sz w:val="22"/>
              </w:rPr>
            </w:pPr>
            <w:r>
              <w:rPr>
                <w:rFonts w:ascii="游明朝" w:eastAsia="游明朝" w:hAnsi="游明朝" w:hint="eastAsia"/>
                <w:sz w:val="22"/>
              </w:rPr>
              <w:t>訪問看護、介護予防訪問看護</w:t>
            </w:r>
          </w:p>
        </w:tc>
      </w:tr>
      <w:tr w:rsidR="00C76D34">
        <w:tc>
          <w:tcPr>
            <w:tcW w:w="283" w:type="dxa"/>
            <w:vMerge w:val="restart"/>
            <w:tcBorders>
              <w:top w:val="nil"/>
            </w:tcBorders>
            <w:shd w:val="clear" w:color="auto" w:fill="DEEAF6" w:themeFill="accent1" w:themeFillTint="33"/>
          </w:tcPr>
          <w:p w:rsidR="00C76D34" w:rsidRDefault="00C76D34">
            <w:pPr>
              <w:snapToGrid w:val="0"/>
              <w:rPr>
                <w:rFonts w:ascii="游明朝" w:eastAsia="游明朝" w:hAnsi="游明朝"/>
                <w:sz w:val="22"/>
              </w:rPr>
            </w:pPr>
          </w:p>
        </w:tc>
        <w:tc>
          <w:tcPr>
            <w:tcW w:w="6095" w:type="dxa"/>
          </w:tcPr>
          <w:p w:rsidR="00C76D34" w:rsidRDefault="005C0738">
            <w:pPr>
              <w:snapToGrid w:val="0"/>
              <w:rPr>
                <w:rFonts w:ascii="游明朝" w:eastAsia="游明朝" w:hAnsi="游明朝"/>
                <w:sz w:val="22"/>
              </w:rPr>
            </w:pPr>
            <w:r>
              <w:rPr>
                <w:rFonts w:ascii="游明朝" w:eastAsia="游明朝" w:hAnsi="游明朝" w:hint="eastAsia"/>
                <w:sz w:val="22"/>
              </w:rPr>
              <w:t>２人の看護師等による訪問看護（</w:t>
            </w:r>
            <w:r>
              <w:rPr>
                <w:rFonts w:ascii="游明朝" w:eastAsia="游明朝" w:hAnsi="游明朝" w:hint="eastAsia"/>
                <w:sz w:val="22"/>
              </w:rPr>
              <w:t>30</w:t>
            </w:r>
            <w:r>
              <w:rPr>
                <w:rFonts w:ascii="游明朝" w:eastAsia="游明朝" w:hAnsi="游明朝" w:hint="eastAsia"/>
                <w:sz w:val="22"/>
              </w:rPr>
              <w:t>分未満）</w:t>
            </w:r>
          </w:p>
        </w:tc>
        <w:tc>
          <w:tcPr>
            <w:tcW w:w="2410" w:type="dxa"/>
          </w:tcPr>
          <w:p w:rsidR="00C76D34" w:rsidRDefault="005C0738">
            <w:pPr>
              <w:snapToGrid w:val="0"/>
              <w:ind w:leftChars="-49" w:left="-103" w:rightChars="-54" w:right="-113"/>
              <w:jc w:val="center"/>
              <w:rPr>
                <w:rFonts w:ascii="游明朝" w:eastAsia="游明朝" w:hAnsi="游明朝"/>
                <w:sz w:val="22"/>
              </w:rPr>
            </w:pPr>
            <w:r>
              <w:rPr>
                <w:rFonts w:ascii="游明朝" w:eastAsia="游明朝" w:hAnsi="游明朝" w:hint="eastAsia"/>
                <w:sz w:val="22"/>
              </w:rPr>
              <w:t>１回につき</w:t>
            </w:r>
            <w:r w:rsidR="00E6249B">
              <w:rPr>
                <w:rFonts w:ascii="游明朝" w:eastAsia="游明朝" w:hAnsi="游明朝" w:hint="eastAsia"/>
                <w:sz w:val="22"/>
              </w:rPr>
              <w:t>2,540</w:t>
            </w:r>
            <w:r>
              <w:rPr>
                <w:rFonts w:ascii="游明朝" w:eastAsia="游明朝" w:hAnsi="游明朝" w:hint="eastAsia"/>
                <w:sz w:val="22"/>
              </w:rPr>
              <w:t>円</w:t>
            </w:r>
          </w:p>
        </w:tc>
      </w:tr>
      <w:tr w:rsidR="00C76D34">
        <w:tc>
          <w:tcPr>
            <w:tcW w:w="283" w:type="dxa"/>
            <w:vMerge/>
            <w:shd w:val="clear" w:color="auto" w:fill="DEEAF6" w:themeFill="accent1" w:themeFillTint="33"/>
          </w:tcPr>
          <w:p w:rsidR="00C76D34" w:rsidRDefault="00C76D34">
            <w:pPr>
              <w:snapToGrid w:val="0"/>
              <w:rPr>
                <w:rFonts w:ascii="游明朝" w:eastAsia="游明朝" w:hAnsi="游明朝"/>
                <w:sz w:val="22"/>
              </w:rPr>
            </w:pPr>
          </w:p>
        </w:tc>
        <w:tc>
          <w:tcPr>
            <w:tcW w:w="6095" w:type="dxa"/>
          </w:tcPr>
          <w:p w:rsidR="00C76D34" w:rsidRDefault="005C0738">
            <w:pPr>
              <w:snapToGrid w:val="0"/>
              <w:rPr>
                <w:rFonts w:ascii="游明朝" w:eastAsia="游明朝" w:hAnsi="游明朝"/>
                <w:sz w:val="22"/>
              </w:rPr>
            </w:pPr>
            <w:r>
              <w:rPr>
                <w:rFonts w:ascii="游明朝" w:eastAsia="游明朝" w:hAnsi="游明朝" w:hint="eastAsia"/>
                <w:sz w:val="22"/>
              </w:rPr>
              <w:t>２人の看護師等による訪問看護（</w:t>
            </w:r>
            <w:r>
              <w:rPr>
                <w:rFonts w:ascii="游明朝" w:eastAsia="游明朝" w:hAnsi="游明朝" w:hint="eastAsia"/>
                <w:sz w:val="22"/>
              </w:rPr>
              <w:t>30</w:t>
            </w:r>
            <w:r>
              <w:rPr>
                <w:rFonts w:ascii="游明朝" w:eastAsia="游明朝" w:hAnsi="游明朝" w:hint="eastAsia"/>
                <w:sz w:val="22"/>
              </w:rPr>
              <w:t>分以上）</w:t>
            </w:r>
          </w:p>
        </w:tc>
        <w:tc>
          <w:tcPr>
            <w:tcW w:w="2410" w:type="dxa"/>
          </w:tcPr>
          <w:p w:rsidR="00C76D34" w:rsidRDefault="005C0738">
            <w:pPr>
              <w:snapToGrid w:val="0"/>
              <w:ind w:leftChars="-49" w:left="-103" w:rightChars="-54" w:right="-113"/>
              <w:jc w:val="center"/>
              <w:rPr>
                <w:rFonts w:ascii="游明朝" w:eastAsia="游明朝" w:hAnsi="游明朝"/>
                <w:sz w:val="22"/>
              </w:rPr>
            </w:pPr>
            <w:r>
              <w:rPr>
                <w:rFonts w:ascii="游明朝" w:eastAsia="游明朝" w:hAnsi="游明朝" w:hint="eastAsia"/>
                <w:sz w:val="22"/>
              </w:rPr>
              <w:t>１回につき</w:t>
            </w:r>
            <w:r>
              <w:rPr>
                <w:rFonts w:ascii="游明朝" w:eastAsia="游明朝" w:hAnsi="游明朝" w:hint="eastAsia"/>
                <w:sz w:val="22"/>
              </w:rPr>
              <w:t>4,020</w:t>
            </w:r>
            <w:r>
              <w:rPr>
                <w:rFonts w:ascii="游明朝" w:eastAsia="游明朝" w:hAnsi="游明朝" w:hint="eastAsia"/>
                <w:sz w:val="22"/>
              </w:rPr>
              <w:t>円</w:t>
            </w:r>
          </w:p>
        </w:tc>
      </w:tr>
      <w:tr w:rsidR="00C76D34">
        <w:tc>
          <w:tcPr>
            <w:tcW w:w="283" w:type="dxa"/>
            <w:vMerge/>
            <w:shd w:val="clear" w:color="auto" w:fill="DEEAF6" w:themeFill="accent1" w:themeFillTint="33"/>
          </w:tcPr>
          <w:p w:rsidR="00C76D34" w:rsidRDefault="00C76D34">
            <w:pPr>
              <w:snapToGrid w:val="0"/>
              <w:rPr>
                <w:rFonts w:ascii="游明朝" w:eastAsia="游明朝" w:hAnsi="游明朝"/>
                <w:sz w:val="22"/>
              </w:rPr>
            </w:pPr>
          </w:p>
        </w:tc>
        <w:tc>
          <w:tcPr>
            <w:tcW w:w="6095" w:type="dxa"/>
          </w:tcPr>
          <w:p w:rsidR="00C76D34" w:rsidRDefault="005C0738">
            <w:pPr>
              <w:snapToGrid w:val="0"/>
              <w:rPr>
                <w:rFonts w:ascii="游明朝" w:eastAsia="游明朝" w:hAnsi="游明朝"/>
                <w:sz w:val="22"/>
              </w:rPr>
            </w:pPr>
            <w:r>
              <w:rPr>
                <w:rFonts w:ascii="游明朝" w:eastAsia="游明朝" w:hAnsi="游明朝" w:hint="eastAsia"/>
                <w:sz w:val="22"/>
              </w:rPr>
              <w:t>看護師等及び看護補助者による訪問看護（</w:t>
            </w:r>
            <w:r>
              <w:rPr>
                <w:rFonts w:ascii="游明朝" w:eastAsia="游明朝" w:hAnsi="游明朝" w:hint="eastAsia"/>
                <w:sz w:val="22"/>
              </w:rPr>
              <w:t>30</w:t>
            </w:r>
            <w:r>
              <w:rPr>
                <w:rFonts w:ascii="游明朝" w:eastAsia="游明朝" w:hAnsi="游明朝" w:hint="eastAsia"/>
                <w:sz w:val="22"/>
              </w:rPr>
              <w:t>分未満）</w:t>
            </w:r>
          </w:p>
        </w:tc>
        <w:tc>
          <w:tcPr>
            <w:tcW w:w="2410" w:type="dxa"/>
          </w:tcPr>
          <w:p w:rsidR="00C76D34" w:rsidRDefault="005C0738">
            <w:pPr>
              <w:snapToGrid w:val="0"/>
              <w:ind w:leftChars="-49" w:left="-103" w:rightChars="-54" w:right="-113"/>
              <w:jc w:val="center"/>
              <w:rPr>
                <w:rFonts w:ascii="游明朝" w:eastAsia="游明朝" w:hAnsi="游明朝"/>
                <w:sz w:val="22"/>
              </w:rPr>
            </w:pPr>
            <w:r>
              <w:rPr>
                <w:rFonts w:ascii="游明朝" w:eastAsia="游明朝" w:hAnsi="游明朝" w:hint="eastAsia"/>
                <w:sz w:val="22"/>
              </w:rPr>
              <w:t>１回につき</w:t>
            </w:r>
            <w:r>
              <w:rPr>
                <w:rFonts w:ascii="游明朝" w:eastAsia="游明朝" w:hAnsi="游明朝" w:hint="eastAsia"/>
                <w:sz w:val="22"/>
              </w:rPr>
              <w:t>2,</w:t>
            </w:r>
            <w:r>
              <w:rPr>
                <w:rFonts w:ascii="游明朝" w:eastAsia="游明朝" w:hAnsi="游明朝"/>
                <w:sz w:val="22"/>
              </w:rPr>
              <w:t>0</w:t>
            </w:r>
            <w:r>
              <w:rPr>
                <w:rFonts w:ascii="游明朝" w:eastAsia="游明朝" w:hAnsi="游明朝" w:hint="eastAsia"/>
                <w:sz w:val="22"/>
              </w:rPr>
              <w:t>10</w:t>
            </w:r>
            <w:r>
              <w:rPr>
                <w:rFonts w:ascii="游明朝" w:eastAsia="游明朝" w:hAnsi="游明朝" w:hint="eastAsia"/>
                <w:sz w:val="22"/>
              </w:rPr>
              <w:t>円</w:t>
            </w:r>
          </w:p>
        </w:tc>
      </w:tr>
      <w:tr w:rsidR="00C76D34">
        <w:tc>
          <w:tcPr>
            <w:tcW w:w="283" w:type="dxa"/>
            <w:vMerge/>
            <w:tcBorders>
              <w:bottom w:val="single" w:sz="4" w:space="0" w:color="auto"/>
            </w:tcBorders>
            <w:shd w:val="clear" w:color="auto" w:fill="DEEAF6" w:themeFill="accent1" w:themeFillTint="33"/>
          </w:tcPr>
          <w:p w:rsidR="00C76D34" w:rsidRDefault="00C76D34">
            <w:pPr>
              <w:snapToGrid w:val="0"/>
              <w:rPr>
                <w:rFonts w:ascii="游明朝" w:eastAsia="游明朝" w:hAnsi="游明朝"/>
                <w:sz w:val="22"/>
              </w:rPr>
            </w:pPr>
          </w:p>
        </w:tc>
        <w:tc>
          <w:tcPr>
            <w:tcW w:w="6095" w:type="dxa"/>
            <w:tcBorders>
              <w:bottom w:val="single" w:sz="4" w:space="0" w:color="auto"/>
            </w:tcBorders>
          </w:tcPr>
          <w:p w:rsidR="00C76D34" w:rsidRDefault="005C0738">
            <w:pPr>
              <w:snapToGrid w:val="0"/>
              <w:rPr>
                <w:rFonts w:ascii="游明朝" w:eastAsia="游明朝" w:hAnsi="游明朝"/>
                <w:sz w:val="22"/>
              </w:rPr>
            </w:pPr>
            <w:r>
              <w:rPr>
                <w:rFonts w:ascii="游明朝" w:eastAsia="游明朝" w:hAnsi="游明朝" w:hint="eastAsia"/>
                <w:sz w:val="22"/>
              </w:rPr>
              <w:t>看護師等及び看護補助者による訪問看護（</w:t>
            </w:r>
            <w:r>
              <w:rPr>
                <w:rFonts w:ascii="游明朝" w:eastAsia="游明朝" w:hAnsi="游明朝" w:hint="eastAsia"/>
                <w:sz w:val="22"/>
              </w:rPr>
              <w:t>30</w:t>
            </w:r>
            <w:r>
              <w:rPr>
                <w:rFonts w:ascii="游明朝" w:eastAsia="游明朝" w:hAnsi="游明朝" w:hint="eastAsia"/>
                <w:sz w:val="22"/>
              </w:rPr>
              <w:t>分以上）</w:t>
            </w:r>
          </w:p>
        </w:tc>
        <w:tc>
          <w:tcPr>
            <w:tcW w:w="2410" w:type="dxa"/>
            <w:tcBorders>
              <w:bottom w:val="single" w:sz="4" w:space="0" w:color="auto"/>
            </w:tcBorders>
          </w:tcPr>
          <w:p w:rsidR="00C76D34" w:rsidRDefault="005C0738">
            <w:pPr>
              <w:snapToGrid w:val="0"/>
              <w:ind w:leftChars="-49" w:left="-103" w:rightChars="-54" w:right="-113"/>
              <w:jc w:val="center"/>
              <w:rPr>
                <w:rFonts w:ascii="游明朝" w:eastAsia="游明朝" w:hAnsi="游明朝"/>
                <w:sz w:val="22"/>
              </w:rPr>
            </w:pPr>
            <w:r>
              <w:rPr>
                <w:rFonts w:ascii="游明朝" w:eastAsia="游明朝" w:hAnsi="游明朝" w:hint="eastAsia"/>
                <w:sz w:val="22"/>
              </w:rPr>
              <w:t>１回につき</w:t>
            </w:r>
            <w:r>
              <w:rPr>
                <w:rFonts w:ascii="游明朝" w:eastAsia="游明朝" w:hAnsi="游明朝" w:hint="eastAsia"/>
                <w:sz w:val="22"/>
              </w:rPr>
              <w:t>3,170</w:t>
            </w:r>
            <w:r>
              <w:rPr>
                <w:rFonts w:ascii="游明朝" w:eastAsia="游明朝" w:hAnsi="游明朝" w:hint="eastAsia"/>
                <w:sz w:val="22"/>
              </w:rPr>
              <w:t>円</w:t>
            </w:r>
          </w:p>
        </w:tc>
      </w:tr>
      <w:tr w:rsidR="00C76D34">
        <w:tc>
          <w:tcPr>
            <w:tcW w:w="8788" w:type="dxa"/>
            <w:gridSpan w:val="3"/>
            <w:tcBorders>
              <w:bottom w:val="nil"/>
            </w:tcBorders>
            <w:shd w:val="clear" w:color="auto" w:fill="DEEAF6" w:themeFill="accent1" w:themeFillTint="33"/>
          </w:tcPr>
          <w:p w:rsidR="00C76D34" w:rsidRDefault="005C0738">
            <w:pPr>
              <w:snapToGrid w:val="0"/>
              <w:rPr>
                <w:rFonts w:ascii="游明朝" w:eastAsia="游明朝" w:hAnsi="游明朝"/>
                <w:sz w:val="22"/>
              </w:rPr>
            </w:pPr>
            <w:r>
              <w:rPr>
                <w:rFonts w:ascii="游明朝" w:eastAsia="游明朝" w:hAnsi="游明朝" w:hint="eastAsia"/>
                <w:sz w:val="22"/>
              </w:rPr>
              <w:lastRenderedPageBreak/>
              <w:t>訪問介護</w:t>
            </w:r>
          </w:p>
        </w:tc>
      </w:tr>
      <w:tr w:rsidR="00C76D34">
        <w:tc>
          <w:tcPr>
            <w:tcW w:w="283" w:type="dxa"/>
            <w:vMerge w:val="restart"/>
            <w:tcBorders>
              <w:top w:val="nil"/>
            </w:tcBorders>
            <w:shd w:val="clear" w:color="auto" w:fill="DEEAF6" w:themeFill="accent1" w:themeFillTint="33"/>
          </w:tcPr>
          <w:p w:rsidR="00C76D34" w:rsidRDefault="00C76D34">
            <w:pPr>
              <w:snapToGrid w:val="0"/>
              <w:rPr>
                <w:rFonts w:ascii="游明朝" w:eastAsia="游明朝" w:hAnsi="游明朝"/>
                <w:sz w:val="22"/>
              </w:rPr>
            </w:pPr>
          </w:p>
        </w:tc>
        <w:tc>
          <w:tcPr>
            <w:tcW w:w="6095" w:type="dxa"/>
          </w:tcPr>
          <w:p w:rsidR="00C76D34" w:rsidRDefault="005C0738">
            <w:pPr>
              <w:snapToGrid w:val="0"/>
              <w:rPr>
                <w:rFonts w:ascii="游明朝" w:eastAsia="游明朝" w:hAnsi="游明朝"/>
                <w:sz w:val="22"/>
              </w:rPr>
            </w:pPr>
            <w:r>
              <w:rPr>
                <w:rFonts w:ascii="游明朝" w:eastAsia="游明朝" w:hAnsi="游明朝" w:hint="eastAsia"/>
                <w:sz w:val="22"/>
              </w:rPr>
              <w:t>２人の訪問介護員による訪問介護（</w:t>
            </w:r>
            <w:r>
              <w:rPr>
                <w:rFonts w:ascii="游明朝" w:eastAsia="游明朝" w:hAnsi="游明朝" w:hint="eastAsia"/>
                <w:sz w:val="22"/>
              </w:rPr>
              <w:t>20</w:t>
            </w:r>
            <w:r>
              <w:rPr>
                <w:rFonts w:ascii="游明朝" w:eastAsia="游明朝" w:hAnsi="游明朝" w:hint="eastAsia"/>
                <w:sz w:val="22"/>
              </w:rPr>
              <w:t>分未満）</w:t>
            </w:r>
          </w:p>
        </w:tc>
        <w:tc>
          <w:tcPr>
            <w:tcW w:w="2410" w:type="dxa"/>
          </w:tcPr>
          <w:p w:rsidR="00C76D34" w:rsidRDefault="005C0738">
            <w:pPr>
              <w:snapToGrid w:val="0"/>
              <w:ind w:leftChars="-54" w:left="-113" w:rightChars="-54" w:right="-113"/>
              <w:jc w:val="center"/>
              <w:rPr>
                <w:rFonts w:ascii="游明朝" w:eastAsia="游明朝" w:hAnsi="游明朝"/>
                <w:sz w:val="22"/>
              </w:rPr>
            </w:pPr>
            <w:r>
              <w:rPr>
                <w:rFonts w:ascii="游明朝" w:eastAsia="游明朝" w:hAnsi="游明朝" w:hint="eastAsia"/>
                <w:sz w:val="22"/>
              </w:rPr>
              <w:t>１回につき</w:t>
            </w:r>
            <w:r w:rsidR="00E6249B">
              <w:rPr>
                <w:rFonts w:ascii="游明朝" w:eastAsia="游明朝" w:hAnsi="游明朝" w:hint="eastAsia"/>
                <w:sz w:val="22"/>
              </w:rPr>
              <w:t>1,670</w:t>
            </w:r>
            <w:r>
              <w:rPr>
                <w:rFonts w:ascii="游明朝" w:eastAsia="游明朝" w:hAnsi="游明朝" w:hint="eastAsia"/>
                <w:sz w:val="22"/>
              </w:rPr>
              <w:t>円</w:t>
            </w:r>
          </w:p>
        </w:tc>
      </w:tr>
      <w:tr w:rsidR="00C76D34">
        <w:tc>
          <w:tcPr>
            <w:tcW w:w="283" w:type="dxa"/>
            <w:vMerge/>
            <w:shd w:val="clear" w:color="auto" w:fill="DEEAF6" w:themeFill="accent1" w:themeFillTint="33"/>
          </w:tcPr>
          <w:p w:rsidR="00C76D34" w:rsidRDefault="00C76D34">
            <w:pPr>
              <w:snapToGrid w:val="0"/>
              <w:rPr>
                <w:rFonts w:ascii="游明朝" w:eastAsia="游明朝" w:hAnsi="游明朝"/>
                <w:sz w:val="22"/>
              </w:rPr>
            </w:pPr>
          </w:p>
        </w:tc>
        <w:tc>
          <w:tcPr>
            <w:tcW w:w="6095" w:type="dxa"/>
          </w:tcPr>
          <w:p w:rsidR="00C76D34" w:rsidRDefault="005C0738">
            <w:pPr>
              <w:snapToGrid w:val="0"/>
              <w:rPr>
                <w:rFonts w:ascii="游明朝" w:eastAsia="游明朝" w:hAnsi="游明朝"/>
                <w:sz w:val="22"/>
              </w:rPr>
            </w:pPr>
            <w:r>
              <w:rPr>
                <w:rFonts w:ascii="游明朝" w:eastAsia="游明朝" w:hAnsi="游明朝" w:hint="eastAsia"/>
                <w:sz w:val="22"/>
              </w:rPr>
              <w:t>２人の訪問介護員による訪問介護（</w:t>
            </w:r>
            <w:r>
              <w:rPr>
                <w:rFonts w:ascii="游明朝" w:eastAsia="游明朝" w:hAnsi="游明朝" w:hint="eastAsia"/>
                <w:sz w:val="22"/>
              </w:rPr>
              <w:t>20</w:t>
            </w:r>
            <w:r>
              <w:rPr>
                <w:rFonts w:ascii="游明朝" w:eastAsia="游明朝" w:hAnsi="游明朝" w:hint="eastAsia"/>
                <w:sz w:val="22"/>
              </w:rPr>
              <w:t>分以上</w:t>
            </w:r>
            <w:r>
              <w:rPr>
                <w:rFonts w:ascii="游明朝" w:eastAsia="游明朝" w:hAnsi="游明朝" w:hint="eastAsia"/>
                <w:sz w:val="22"/>
              </w:rPr>
              <w:t>30</w:t>
            </w:r>
            <w:r>
              <w:rPr>
                <w:rFonts w:ascii="游明朝" w:eastAsia="游明朝" w:hAnsi="游明朝" w:hint="eastAsia"/>
                <w:sz w:val="22"/>
              </w:rPr>
              <w:t>分未満）</w:t>
            </w:r>
          </w:p>
        </w:tc>
        <w:tc>
          <w:tcPr>
            <w:tcW w:w="2410" w:type="dxa"/>
          </w:tcPr>
          <w:p w:rsidR="00C76D34" w:rsidRDefault="005C0738">
            <w:pPr>
              <w:snapToGrid w:val="0"/>
              <w:ind w:leftChars="-54" w:left="-113" w:rightChars="-54" w:right="-113"/>
              <w:jc w:val="center"/>
              <w:rPr>
                <w:rFonts w:ascii="游明朝" w:eastAsia="游明朝" w:hAnsi="游明朝"/>
                <w:sz w:val="22"/>
              </w:rPr>
            </w:pPr>
            <w:r>
              <w:rPr>
                <w:rFonts w:ascii="游明朝" w:eastAsia="游明朝" w:hAnsi="游明朝" w:hint="eastAsia"/>
                <w:sz w:val="22"/>
              </w:rPr>
              <w:t>１回につき</w:t>
            </w:r>
            <w:r w:rsidR="00E6249B">
              <w:rPr>
                <w:rFonts w:ascii="游明朝" w:eastAsia="游明朝" w:hAnsi="游明朝" w:hint="eastAsia"/>
                <w:sz w:val="22"/>
              </w:rPr>
              <w:t>2,500</w:t>
            </w:r>
            <w:r>
              <w:rPr>
                <w:rFonts w:ascii="游明朝" w:eastAsia="游明朝" w:hAnsi="游明朝" w:hint="eastAsia"/>
                <w:sz w:val="22"/>
              </w:rPr>
              <w:t>円</w:t>
            </w:r>
          </w:p>
        </w:tc>
      </w:tr>
      <w:tr w:rsidR="00C76D34">
        <w:tc>
          <w:tcPr>
            <w:tcW w:w="283" w:type="dxa"/>
            <w:vMerge/>
            <w:shd w:val="clear" w:color="auto" w:fill="DEEAF6" w:themeFill="accent1" w:themeFillTint="33"/>
          </w:tcPr>
          <w:p w:rsidR="00C76D34" w:rsidRDefault="00C76D34">
            <w:pPr>
              <w:snapToGrid w:val="0"/>
              <w:rPr>
                <w:rFonts w:ascii="游明朝" w:eastAsia="游明朝" w:hAnsi="游明朝"/>
                <w:sz w:val="22"/>
              </w:rPr>
            </w:pPr>
          </w:p>
        </w:tc>
        <w:tc>
          <w:tcPr>
            <w:tcW w:w="6095" w:type="dxa"/>
          </w:tcPr>
          <w:p w:rsidR="00C76D34" w:rsidRDefault="005C0738">
            <w:pPr>
              <w:snapToGrid w:val="0"/>
              <w:rPr>
                <w:rFonts w:ascii="游明朝" w:eastAsia="游明朝" w:hAnsi="游明朝"/>
                <w:sz w:val="22"/>
              </w:rPr>
            </w:pPr>
            <w:r>
              <w:rPr>
                <w:rFonts w:ascii="游明朝" w:eastAsia="游明朝" w:hAnsi="游明朝" w:hint="eastAsia"/>
                <w:sz w:val="22"/>
              </w:rPr>
              <w:t>２人の訪問介護員による訪問介護（</w:t>
            </w:r>
            <w:r>
              <w:rPr>
                <w:rFonts w:ascii="游明朝" w:eastAsia="游明朝" w:hAnsi="游明朝" w:hint="eastAsia"/>
                <w:sz w:val="22"/>
              </w:rPr>
              <w:t>30</w:t>
            </w:r>
            <w:r>
              <w:rPr>
                <w:rFonts w:ascii="游明朝" w:eastAsia="游明朝" w:hAnsi="游明朝" w:hint="eastAsia"/>
                <w:sz w:val="22"/>
              </w:rPr>
              <w:t>分以上）</w:t>
            </w:r>
          </w:p>
        </w:tc>
        <w:tc>
          <w:tcPr>
            <w:tcW w:w="2410" w:type="dxa"/>
          </w:tcPr>
          <w:p w:rsidR="00C76D34" w:rsidRDefault="005C0738">
            <w:pPr>
              <w:snapToGrid w:val="0"/>
              <w:ind w:leftChars="-54" w:left="-113" w:rightChars="-54" w:right="-113"/>
              <w:jc w:val="center"/>
              <w:rPr>
                <w:rFonts w:ascii="游明朝" w:eastAsia="游明朝" w:hAnsi="游明朝"/>
                <w:sz w:val="22"/>
              </w:rPr>
            </w:pPr>
            <w:r>
              <w:rPr>
                <w:rFonts w:ascii="游明朝" w:eastAsia="游明朝" w:hAnsi="游明朝" w:hint="eastAsia"/>
                <w:sz w:val="22"/>
              </w:rPr>
              <w:t>１回につき</w:t>
            </w:r>
            <w:r w:rsidR="00E6249B">
              <w:rPr>
                <w:rFonts w:ascii="游明朝" w:eastAsia="游明朝" w:hAnsi="游明朝" w:hint="eastAsia"/>
                <w:sz w:val="22"/>
              </w:rPr>
              <w:t>3,960</w:t>
            </w:r>
            <w:r>
              <w:rPr>
                <w:rFonts w:ascii="游明朝" w:eastAsia="游明朝" w:hAnsi="游明朝" w:hint="eastAsia"/>
                <w:sz w:val="22"/>
              </w:rPr>
              <w:t>円</w:t>
            </w:r>
          </w:p>
        </w:tc>
      </w:tr>
    </w:tbl>
    <w:p w:rsidR="00C76D34" w:rsidRDefault="005C0738">
      <w:pPr>
        <w:snapToGrid w:val="0"/>
        <w:ind w:leftChars="490" w:left="1029" w:firstLineChars="1" w:firstLine="2"/>
        <w:rPr>
          <w:rFonts w:ascii="游明朝" w:eastAsia="游明朝" w:hAnsi="游明朝"/>
          <w:sz w:val="22"/>
        </w:rPr>
      </w:pPr>
      <w:r>
        <w:rPr>
          <w:rFonts w:ascii="游明朝" w:eastAsia="游明朝" w:hAnsi="游明朝" w:hint="eastAsia"/>
          <w:sz w:val="22"/>
        </w:rPr>
        <w:t>※令和３年度は、令和３年４月１日から令和４年３月</w:t>
      </w:r>
      <w:r>
        <w:rPr>
          <w:rFonts w:ascii="游明朝" w:eastAsia="游明朝" w:hAnsi="游明朝" w:hint="eastAsia"/>
          <w:sz w:val="22"/>
        </w:rPr>
        <w:t>31</w:t>
      </w:r>
      <w:r>
        <w:rPr>
          <w:rFonts w:ascii="游明朝" w:eastAsia="游明朝" w:hAnsi="游明朝" w:hint="eastAsia"/>
          <w:sz w:val="22"/>
        </w:rPr>
        <w:t>日までに行ったサービスの提供を対象とします。ただし、市予算の範囲内とします。</w:t>
      </w:r>
    </w:p>
    <w:p w:rsidR="00C76D34" w:rsidRDefault="00C76D34">
      <w:pPr>
        <w:rPr>
          <w:sz w:val="22"/>
        </w:rPr>
      </w:pPr>
    </w:p>
    <w:tbl>
      <w:tblPr>
        <w:tblStyle w:val="a3"/>
        <w:tblW w:w="0" w:type="auto"/>
        <w:tblBorders>
          <w:top w:val="none" w:sz="0" w:space="0" w:color="auto"/>
          <w:left w:val="single" w:sz="36" w:space="0" w:color="2E74B5" w:themeColor="accent1" w:themeShade="BF"/>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76D34">
        <w:trPr>
          <w:trHeight w:val="454"/>
        </w:trPr>
        <w:tc>
          <w:tcPr>
            <w:tcW w:w="9628" w:type="dxa"/>
            <w:vAlign w:val="center"/>
          </w:tcPr>
          <w:p w:rsidR="00C76D34" w:rsidRDefault="005C0738">
            <w:pPr>
              <w:snapToGrid w:val="0"/>
              <w:rPr>
                <w:rFonts w:ascii="游ゴシック Medium" w:eastAsia="游ゴシック Medium" w:hAnsi="游ゴシック Medium"/>
                <w:sz w:val="22"/>
              </w:rPr>
            </w:pPr>
            <w:r>
              <w:rPr>
                <w:rFonts w:ascii="游ゴシック Medium" w:eastAsia="游ゴシック Medium" w:hAnsi="游ゴシック Medium" w:hint="eastAsia"/>
                <w:b/>
                <w:sz w:val="22"/>
              </w:rPr>
              <w:t>２　事務手順及び提出資料</w:t>
            </w:r>
            <w:r>
              <w:rPr>
                <w:rFonts w:ascii="游ゴシック Medium" w:eastAsia="游ゴシック Medium" w:hAnsi="游ゴシック Medium" w:hint="eastAsia"/>
                <w:sz w:val="22"/>
              </w:rPr>
              <w:t xml:space="preserve">　　　　</w:t>
            </w:r>
            <w:r>
              <w:rPr>
                <w:rFonts w:ascii="游ゴシック Medium" w:eastAsia="游ゴシック Medium" w:hAnsi="游ゴシック Medium" w:hint="eastAsia"/>
                <w:sz w:val="22"/>
              </w:rPr>
              <w:t xml:space="preserve"> </w:t>
            </w:r>
            <w:r>
              <w:rPr>
                <w:rFonts w:asciiTheme="majorEastAsia" w:eastAsiaTheme="majorEastAsia" w:hAnsiTheme="majorEastAsia" w:hint="eastAsia"/>
                <w:sz w:val="22"/>
              </w:rPr>
              <w:t>※様式は本市ホームページからダウンロードしてください</w:t>
            </w:r>
          </w:p>
        </w:tc>
      </w:tr>
    </w:tbl>
    <w:p w:rsidR="00C76D34" w:rsidRDefault="005C0738">
      <w:pPr>
        <w:snapToGrid w:val="0"/>
        <w:ind w:leftChars="70" w:left="147"/>
        <w:rPr>
          <w:rFonts w:ascii="游ゴシック Medium" w:eastAsia="游ゴシック Medium" w:hAnsi="游ゴシック Medium"/>
          <w:sz w:val="22"/>
        </w:rPr>
      </w:pPr>
      <w:r>
        <w:rPr>
          <w:rFonts w:ascii="游ゴシック Medium" w:eastAsia="游ゴシック Medium" w:hAnsi="游ゴシック Medium" w:hint="eastAsia"/>
          <w:sz w:val="22"/>
        </w:rPr>
        <w:t>(</w:t>
      </w:r>
      <w:r>
        <w:rPr>
          <w:rFonts w:ascii="游ゴシック Medium" w:eastAsia="游ゴシック Medium" w:hAnsi="游ゴシック Medium"/>
          <w:sz w:val="22"/>
        </w:rPr>
        <w:t>1</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事前協議【事業所】</w:t>
      </w:r>
    </w:p>
    <w:p w:rsidR="00C76D34" w:rsidRDefault="005C0738">
      <w:pPr>
        <w:snapToGrid w:val="0"/>
        <w:ind w:leftChars="140" w:left="294" w:firstLine="2"/>
        <w:rPr>
          <w:rFonts w:asciiTheme="minorEastAsia" w:eastAsiaTheme="minorEastAsia" w:hAnsiTheme="minorEastAsia"/>
          <w:sz w:val="22"/>
        </w:rPr>
      </w:pPr>
      <w:r>
        <w:rPr>
          <w:rFonts w:asciiTheme="majorEastAsia" w:eastAsiaTheme="majorEastAsia" w:hAnsiTheme="majorEastAsia" w:hint="eastAsia"/>
          <w:sz w:val="22"/>
        </w:rPr>
        <w:t xml:space="preserve">　</w:t>
      </w:r>
      <w:r>
        <w:rPr>
          <w:rFonts w:asciiTheme="minorEastAsia" w:eastAsiaTheme="minorEastAsia" w:hAnsiTheme="minorEastAsia" w:hint="eastAsia"/>
          <w:sz w:val="22"/>
        </w:rPr>
        <w:t>姫路市へ下記書類を提出します。</w:t>
      </w:r>
    </w:p>
    <w:p w:rsidR="00C76D34" w:rsidRDefault="005C0738">
      <w:pPr>
        <w:snapToGrid w:val="0"/>
        <w:ind w:firstLineChars="200" w:firstLine="440"/>
        <w:rPr>
          <w:rFonts w:ascii="游明朝" w:eastAsia="游明朝" w:hAnsi="游明朝"/>
          <w:sz w:val="22"/>
        </w:rPr>
      </w:pPr>
      <w:r>
        <w:rPr>
          <w:rFonts w:ascii="游明朝" w:eastAsia="游明朝" w:hAnsi="游明朝" w:hint="eastAsia"/>
          <w:sz w:val="22"/>
        </w:rPr>
        <w:t>①　事前協議書（様式第１号）</w:t>
      </w:r>
    </w:p>
    <w:p w:rsidR="00C76D34" w:rsidRDefault="005C0738">
      <w:pPr>
        <w:snapToGrid w:val="0"/>
        <w:ind w:leftChars="140" w:left="294" w:firstLine="2"/>
        <w:rPr>
          <w:rFonts w:ascii="游明朝" w:eastAsia="游明朝" w:hAnsi="游明朝"/>
          <w:sz w:val="22"/>
        </w:rPr>
      </w:pPr>
      <w:r>
        <w:rPr>
          <w:rFonts w:ascii="游明朝" w:eastAsia="游明朝" w:hAnsi="游明朝" w:hint="eastAsia"/>
          <w:sz w:val="22"/>
        </w:rPr>
        <w:t xml:space="preserve">　　</w:t>
      </w:r>
      <w:r>
        <w:rPr>
          <w:rFonts w:ascii="游明朝" w:eastAsia="游明朝" w:hAnsi="游明朝" w:hint="eastAsia"/>
          <w:sz w:val="22"/>
        </w:rPr>
        <w:t xml:space="preserve"> </w:t>
      </w:r>
      <w:r>
        <w:rPr>
          <w:rFonts w:ascii="游明朝" w:eastAsia="游明朝" w:hAnsi="游明朝" w:hint="eastAsia"/>
          <w:sz w:val="22"/>
        </w:rPr>
        <w:t>※２人訪問加算の同意依頼は必須</w:t>
      </w:r>
    </w:p>
    <w:p w:rsidR="00C76D34" w:rsidRDefault="005C0738">
      <w:pPr>
        <w:snapToGrid w:val="0"/>
        <w:ind w:leftChars="405" w:left="850" w:firstLine="2"/>
        <w:rPr>
          <w:rFonts w:ascii="游明朝" w:eastAsia="游明朝" w:hAnsi="游明朝"/>
          <w:sz w:val="22"/>
        </w:rPr>
      </w:pPr>
      <w:r>
        <w:rPr>
          <w:rFonts w:ascii="游明朝" w:eastAsia="游明朝" w:hAnsi="游明朝" w:hint="eastAsia"/>
          <w:sz w:val="22"/>
        </w:rPr>
        <w:t>特記事項に暴力行為等の抑止の働きかけの依頼記録や担当者交替等の取組とその結果を具体的に記入します。訪問看護記録やサービス提供の記録等に記載があれば、代用可能です。</w:t>
      </w:r>
    </w:p>
    <w:p w:rsidR="00C76D34" w:rsidRDefault="005C0738">
      <w:pPr>
        <w:snapToGrid w:val="0"/>
        <w:rPr>
          <w:rFonts w:ascii="游明朝" w:eastAsia="游明朝" w:hAnsi="游明朝"/>
          <w:sz w:val="22"/>
        </w:rPr>
      </w:pPr>
      <w:r>
        <w:rPr>
          <w:rFonts w:ascii="游明朝" w:eastAsia="游明朝" w:hAnsi="游明朝" w:hint="eastAsia"/>
          <w:sz w:val="22"/>
        </w:rPr>
        <w:t xml:space="preserve">　　②　関係書類</w:t>
      </w:r>
    </w:p>
    <w:p w:rsidR="00C76D34" w:rsidRDefault="005C0738">
      <w:pPr>
        <w:snapToGrid w:val="0"/>
        <w:ind w:leftChars="337" w:left="708"/>
        <w:rPr>
          <w:rFonts w:ascii="游明朝" w:eastAsia="游明朝" w:hAnsi="游明朝"/>
          <w:sz w:val="22"/>
        </w:rPr>
      </w:pPr>
      <w:r>
        <w:rPr>
          <w:rFonts w:ascii="游明朝" w:eastAsia="游明朝" w:hAnsi="游明朝" w:hint="eastAsia"/>
          <w:sz w:val="22"/>
        </w:rPr>
        <w:t>・暴力行為等の内容が確認できる記録又は第三者が作成した意見書類</w:t>
      </w:r>
    </w:p>
    <w:p w:rsidR="00C76D34" w:rsidRDefault="005C0738">
      <w:pPr>
        <w:snapToGrid w:val="0"/>
        <w:ind w:leftChars="300" w:left="850" w:hangingChars="100" w:hanging="220"/>
        <w:rPr>
          <w:rFonts w:ascii="游明朝" w:eastAsia="游明朝" w:hAnsi="游明朝"/>
          <w:sz w:val="22"/>
        </w:rPr>
      </w:pPr>
      <w:r>
        <w:rPr>
          <w:rFonts w:ascii="游明朝" w:eastAsia="游明朝" w:hAnsi="游明朝" w:hint="eastAsia"/>
          <w:sz w:val="22"/>
        </w:rPr>
        <w:t xml:space="preserve">　</w:t>
      </w:r>
      <w:r>
        <w:rPr>
          <w:rFonts w:ascii="游明朝" w:eastAsia="游明朝" w:hAnsi="游明朝" w:hint="eastAsia"/>
          <w:sz w:val="22"/>
        </w:rPr>
        <w:t>(</w:t>
      </w:r>
      <w:r>
        <w:rPr>
          <w:rFonts w:ascii="游明朝" w:eastAsia="游明朝" w:hAnsi="游明朝" w:hint="eastAsia"/>
          <w:sz w:val="22"/>
        </w:rPr>
        <w:t>例</w:t>
      </w:r>
      <w:r>
        <w:rPr>
          <w:rFonts w:ascii="游明朝" w:eastAsia="游明朝" w:hAnsi="游明朝" w:hint="eastAsia"/>
          <w:sz w:val="22"/>
        </w:rPr>
        <w:t xml:space="preserve">) </w:t>
      </w:r>
      <w:r>
        <w:rPr>
          <w:rFonts w:ascii="游明朝" w:eastAsia="游明朝" w:hAnsi="游明朝" w:hint="eastAsia"/>
          <w:sz w:val="22"/>
        </w:rPr>
        <w:t>医師による２人訪問の指示書、２人訪問の必要性が記載されたケアプラン</w:t>
      </w:r>
    </w:p>
    <w:p w:rsidR="00C76D34" w:rsidRDefault="005C0738">
      <w:pPr>
        <w:snapToGrid w:val="0"/>
        <w:ind w:leftChars="300" w:left="850" w:hangingChars="100" w:hanging="220"/>
        <w:rPr>
          <w:rFonts w:asciiTheme="minorHAnsi" w:eastAsiaTheme="minorHAnsi" w:hAnsiTheme="minorHAnsi"/>
          <w:sz w:val="22"/>
        </w:rPr>
      </w:pPr>
      <w:r>
        <w:rPr>
          <w:rFonts w:ascii="游明朝" w:eastAsia="游明朝" w:hAnsi="游明朝" w:hint="eastAsia"/>
          <w:sz w:val="22"/>
        </w:rPr>
        <w:t xml:space="preserve">　※後述の</w:t>
      </w:r>
      <w:r>
        <w:rPr>
          <w:rFonts w:asciiTheme="minorHAnsi" w:eastAsiaTheme="minorHAnsi" w:hAnsiTheme="minorHAnsi" w:hint="eastAsia"/>
          <w:kern w:val="0"/>
          <w:sz w:val="22"/>
        </w:rPr>
        <w:t>補助対象とならない利用者・暴力行為に該当する場合、訪問看護師等に重大な危害を及ぼす可能性が低いと考えられることから、原則補助対象となりません（ただし、個別の事情により危害を及ぼす</w:t>
      </w:r>
      <w:r>
        <w:rPr>
          <w:rFonts w:asciiTheme="minorHAnsi" w:eastAsiaTheme="minorHAnsi" w:hAnsiTheme="minorHAnsi" w:hint="eastAsia"/>
          <w:kern w:val="0"/>
          <w:sz w:val="22"/>
        </w:rPr>
        <w:t>可能性があると考えられる場合は補助対象となります）。</w:t>
      </w:r>
    </w:p>
    <w:p w:rsidR="00C76D34" w:rsidRPr="005C0738" w:rsidRDefault="005C0738" w:rsidP="005C0738">
      <w:pPr>
        <w:snapToGrid w:val="0"/>
        <w:ind w:leftChars="140" w:left="294" w:firstLine="2"/>
        <w:rPr>
          <w:rFonts w:asciiTheme="minorHAnsi" w:eastAsiaTheme="minorHAnsi" w:hAnsiTheme="minorHAnsi" w:hint="eastAsia"/>
          <w:sz w:val="22"/>
        </w:rPr>
      </w:pPr>
      <w:r>
        <w:rPr>
          <w:rFonts w:asciiTheme="minorHAnsi" w:eastAsiaTheme="minorHAnsi" w:hAnsiTheme="minorHAnsi" w:hint="eastAsia"/>
          <w:sz w:val="22"/>
        </w:rPr>
        <w:t xml:space="preserve"> </w:t>
      </w:r>
      <w:bookmarkStart w:id="0" w:name="_GoBack"/>
      <w:bookmarkEnd w:id="0"/>
    </w:p>
    <w:p w:rsidR="00C76D34" w:rsidRDefault="005C0738">
      <w:pPr>
        <w:snapToGrid w:val="0"/>
        <w:ind w:leftChars="67" w:left="141"/>
        <w:rPr>
          <w:rFonts w:ascii="游明朝" w:eastAsia="游明朝" w:hAnsi="游明朝"/>
          <w:sz w:val="22"/>
        </w:rPr>
      </w:pPr>
      <w:r>
        <w:rPr>
          <w:rFonts w:ascii="游ゴシック Medium" w:eastAsia="游ゴシック Medium" w:hAnsi="游ゴシック Medium"/>
          <w:sz w:val="22"/>
        </w:rPr>
        <w:t xml:space="preserve">(2) </w:t>
      </w:r>
      <w:r>
        <w:rPr>
          <w:rFonts w:ascii="游ゴシック Medium" w:eastAsia="游ゴシック Medium" w:hAnsi="游ゴシック Medium" w:hint="eastAsia"/>
          <w:sz w:val="22"/>
        </w:rPr>
        <w:t>事前協議内容の確認【市】</w:t>
      </w:r>
    </w:p>
    <w:p w:rsidR="00C76D34" w:rsidRDefault="005C0738">
      <w:pPr>
        <w:snapToGrid w:val="0"/>
        <w:ind w:leftChars="210" w:left="441" w:firstLine="2"/>
        <w:rPr>
          <w:rFonts w:ascii="游明朝" w:eastAsia="游明朝" w:hAnsi="游明朝"/>
          <w:sz w:val="22"/>
        </w:rPr>
      </w:pPr>
      <w:r>
        <w:rPr>
          <w:rFonts w:ascii="游明朝" w:eastAsia="游明朝" w:hAnsi="游明朝" w:hint="eastAsia"/>
          <w:sz w:val="22"/>
        </w:rPr>
        <w:t xml:space="preserve"> </w:t>
      </w:r>
      <w:r>
        <w:rPr>
          <w:rFonts w:ascii="游明朝" w:eastAsia="游明朝" w:hAnsi="游明朝" w:hint="eastAsia"/>
          <w:sz w:val="22"/>
        </w:rPr>
        <w:t>姫路市で事前協議の内容を審査・判定し、判定結果を事業所へ連絡します。</w:t>
      </w:r>
    </w:p>
    <w:p w:rsidR="00C76D34" w:rsidRDefault="005C0738">
      <w:pPr>
        <w:snapToGrid w:val="0"/>
        <w:ind w:leftChars="210" w:left="441" w:firstLine="2"/>
        <w:rPr>
          <w:rFonts w:ascii="游明朝" w:eastAsia="游明朝" w:hAnsi="游明朝"/>
          <w:sz w:val="22"/>
        </w:rPr>
      </w:pPr>
      <w:r>
        <w:rPr>
          <w:rFonts w:ascii="游明朝" w:eastAsia="游明朝" w:hAnsi="游明朝" w:hint="eastAsia"/>
          <w:sz w:val="22"/>
        </w:rPr>
        <w:t xml:space="preserve"> </w:t>
      </w:r>
      <w:r>
        <w:rPr>
          <w:rFonts w:ascii="游明朝" w:eastAsia="游明朝" w:hAnsi="游明朝" w:hint="eastAsia"/>
          <w:sz w:val="22"/>
        </w:rPr>
        <w:t>※姫路市から兵庫県へ事前着手承認申請を別途提出します。</w:t>
      </w:r>
    </w:p>
    <w:p w:rsidR="00C76D34" w:rsidRDefault="00C76D34">
      <w:pPr>
        <w:snapToGrid w:val="0"/>
        <w:ind w:leftChars="210" w:left="441" w:firstLine="2"/>
        <w:rPr>
          <w:rFonts w:ascii="游明朝" w:eastAsia="游明朝" w:hAnsi="游明朝"/>
          <w:sz w:val="22"/>
        </w:rPr>
      </w:pPr>
    </w:p>
    <w:p w:rsidR="00C76D34" w:rsidRDefault="005C0738">
      <w:pPr>
        <w:snapToGrid w:val="0"/>
        <w:ind w:leftChars="67" w:left="141"/>
        <w:rPr>
          <w:rFonts w:ascii="游明朝" w:eastAsia="游明朝" w:hAnsi="游明朝"/>
          <w:sz w:val="22"/>
        </w:rPr>
      </w:pPr>
      <w:r>
        <w:rPr>
          <w:rFonts w:ascii="游ゴシック Medium" w:eastAsia="游ゴシック Medium" w:hAnsi="游ゴシック Medium"/>
          <w:sz w:val="22"/>
        </w:rPr>
        <w:t>(</w:t>
      </w:r>
      <w:r>
        <w:rPr>
          <w:rFonts w:ascii="游ゴシック Medium" w:eastAsia="游ゴシック Medium" w:hAnsi="游ゴシック Medium" w:hint="eastAsia"/>
          <w:sz w:val="22"/>
        </w:rPr>
        <w:t>3</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交付申請【事業所】</w:t>
      </w:r>
    </w:p>
    <w:p w:rsidR="00C76D34" w:rsidRDefault="005C0738">
      <w:pPr>
        <w:snapToGrid w:val="0"/>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rPr>
        <w:t>姫路市へ下記書類を提出します。</w:t>
      </w:r>
    </w:p>
    <w:p w:rsidR="00C76D34" w:rsidRDefault="005C0738">
      <w:pPr>
        <w:snapToGrid w:val="0"/>
        <w:ind w:firstLineChars="200" w:firstLine="440"/>
        <w:rPr>
          <w:rFonts w:ascii="游明朝" w:eastAsia="游明朝" w:hAnsi="游明朝"/>
          <w:sz w:val="22"/>
        </w:rPr>
      </w:pPr>
      <w:r>
        <w:rPr>
          <w:rFonts w:ascii="游明朝" w:eastAsia="游明朝" w:hAnsi="游明朝" w:hint="eastAsia"/>
          <w:sz w:val="22"/>
        </w:rPr>
        <w:t>①　補助金交付申請書（様式第３号）</w:t>
      </w:r>
    </w:p>
    <w:p w:rsidR="00C76D34" w:rsidRDefault="005C0738">
      <w:pPr>
        <w:snapToGrid w:val="0"/>
        <w:ind w:firstLineChars="200" w:firstLine="440"/>
        <w:rPr>
          <w:rFonts w:ascii="游明朝" w:eastAsia="游明朝" w:hAnsi="游明朝"/>
          <w:sz w:val="22"/>
        </w:rPr>
      </w:pPr>
      <w:r>
        <w:rPr>
          <w:rFonts w:ascii="游明朝" w:eastAsia="游明朝" w:hAnsi="游明朝" w:hint="eastAsia"/>
          <w:sz w:val="22"/>
        </w:rPr>
        <w:t>②　事業計画書（様式第４号）</w:t>
      </w:r>
    </w:p>
    <w:p w:rsidR="00C76D34" w:rsidRDefault="005C0738">
      <w:pPr>
        <w:snapToGrid w:val="0"/>
        <w:ind w:firstLineChars="200" w:firstLine="440"/>
        <w:rPr>
          <w:rFonts w:ascii="游明朝" w:eastAsia="游明朝" w:hAnsi="游明朝"/>
          <w:sz w:val="22"/>
        </w:rPr>
      </w:pPr>
      <w:r>
        <w:rPr>
          <w:rFonts w:ascii="游明朝" w:eastAsia="游明朝" w:hAnsi="游明朝" w:hint="eastAsia"/>
          <w:sz w:val="22"/>
        </w:rPr>
        <w:t>③　収支予算書（様式第５号）</w:t>
      </w:r>
    </w:p>
    <w:p w:rsidR="00C76D34" w:rsidRDefault="00C76D34">
      <w:pPr>
        <w:snapToGrid w:val="0"/>
        <w:rPr>
          <w:rFonts w:ascii="游明朝" w:eastAsia="游明朝" w:hAnsi="游明朝"/>
          <w:sz w:val="22"/>
        </w:rPr>
      </w:pPr>
    </w:p>
    <w:p w:rsidR="00C76D34" w:rsidRDefault="005C0738">
      <w:pPr>
        <w:snapToGrid w:val="0"/>
        <w:ind w:leftChars="70" w:left="147"/>
        <w:rPr>
          <w:rFonts w:ascii="游明朝" w:eastAsia="游明朝" w:hAnsi="游明朝"/>
          <w:sz w:val="22"/>
        </w:rPr>
      </w:pPr>
      <w:r>
        <w:rPr>
          <w:rFonts w:ascii="游ゴシック Medium" w:eastAsia="游ゴシック Medium" w:hAnsi="游ゴシック Medium"/>
          <w:sz w:val="22"/>
        </w:rPr>
        <w:t>(</w:t>
      </w:r>
      <w:r>
        <w:rPr>
          <w:rFonts w:ascii="游ゴシック Medium" w:eastAsia="游ゴシック Medium" w:hAnsi="游ゴシック Medium" w:hint="eastAsia"/>
          <w:sz w:val="22"/>
        </w:rPr>
        <w:t>4</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交付決定通知【市】</w:t>
      </w:r>
    </w:p>
    <w:p w:rsidR="00C76D34" w:rsidRDefault="005C0738">
      <w:pPr>
        <w:snapToGrid w:val="0"/>
        <w:ind w:leftChars="210" w:left="441" w:firstLine="2"/>
        <w:rPr>
          <w:rFonts w:ascii="游明朝" w:eastAsia="游明朝" w:hAnsi="游明朝"/>
          <w:sz w:val="22"/>
        </w:rPr>
      </w:pPr>
      <w:r>
        <w:rPr>
          <w:rFonts w:ascii="游明朝" w:eastAsia="游明朝" w:hAnsi="游明朝" w:hint="eastAsia"/>
          <w:sz w:val="22"/>
        </w:rPr>
        <w:t xml:space="preserve"> </w:t>
      </w:r>
      <w:r>
        <w:rPr>
          <w:rFonts w:ascii="游明朝" w:eastAsia="游明朝" w:hAnsi="游明朝" w:hint="eastAsia"/>
          <w:sz w:val="22"/>
        </w:rPr>
        <w:t>姫路市で交付申請書等を確認し、交付決定を事業所へ通知します。</w:t>
      </w:r>
    </w:p>
    <w:p w:rsidR="00C76D34" w:rsidRDefault="00C76D34">
      <w:pPr>
        <w:snapToGrid w:val="0"/>
        <w:rPr>
          <w:rFonts w:ascii="游明朝" w:eastAsia="游明朝" w:hAnsi="游明朝"/>
          <w:sz w:val="22"/>
        </w:rPr>
      </w:pPr>
    </w:p>
    <w:p w:rsidR="00C76D34" w:rsidRDefault="005C0738">
      <w:pPr>
        <w:snapToGrid w:val="0"/>
        <w:ind w:leftChars="70" w:left="147"/>
        <w:rPr>
          <w:rFonts w:ascii="游明朝" w:eastAsia="游明朝" w:hAnsi="游明朝"/>
          <w:sz w:val="22"/>
        </w:rPr>
      </w:pPr>
      <w:r>
        <w:rPr>
          <w:rFonts w:ascii="游ゴシック Medium" w:eastAsia="游ゴシック Medium" w:hAnsi="游ゴシック Medium"/>
          <w:sz w:val="22"/>
        </w:rPr>
        <w:t>(5)</w:t>
      </w:r>
      <w:r>
        <w:rPr>
          <w:rFonts w:ascii="游ゴシック Medium" w:eastAsia="游ゴシック Medium" w:hAnsi="游ゴシック Medium" w:hint="eastAsia"/>
          <w:sz w:val="22"/>
        </w:rPr>
        <w:t>-1</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現況報告【事業所】</w:t>
      </w:r>
      <w:r>
        <w:rPr>
          <w:rFonts w:ascii="游明朝" w:eastAsia="游明朝" w:hAnsi="游明朝" w:hint="eastAsia"/>
          <w:sz w:val="22"/>
        </w:rPr>
        <w:t xml:space="preserve">　</w:t>
      </w:r>
      <w:r>
        <w:rPr>
          <w:rFonts w:ascii="游ゴシック Medium" w:eastAsia="游ゴシック Medium" w:hAnsi="游ゴシック Medium" w:hint="eastAsia"/>
          <w:sz w:val="22"/>
        </w:rPr>
        <w:t>※＜利用者等からの暴力行為等＞の場合のみ報告が必要です</w:t>
      </w:r>
    </w:p>
    <w:p w:rsidR="00C76D34" w:rsidRDefault="005C0738">
      <w:pPr>
        <w:snapToGrid w:val="0"/>
        <w:ind w:leftChars="270" w:left="567" w:firstLine="2"/>
        <w:rPr>
          <w:rFonts w:ascii="游明朝" w:eastAsia="游明朝" w:hAnsi="游明朝"/>
          <w:sz w:val="22"/>
        </w:rPr>
      </w:pPr>
      <w:r>
        <w:rPr>
          <w:rFonts w:ascii="游明朝" w:eastAsia="游明朝" w:hAnsi="游明朝" w:hint="eastAsia"/>
          <w:sz w:val="22"/>
        </w:rPr>
        <w:t>補助対象となった事業者は定期的に、利用者等の暴力等の状況及び事業者の対応状況を記載した現況報告書を提出します。</w:t>
      </w:r>
    </w:p>
    <w:p w:rsidR="00C76D34" w:rsidRDefault="005C0738">
      <w:pPr>
        <w:snapToGrid w:val="0"/>
        <w:ind w:leftChars="270" w:left="567" w:firstLine="2"/>
        <w:rPr>
          <w:rFonts w:asciiTheme="majorEastAsia" w:eastAsiaTheme="majorEastAsia" w:hAnsiTheme="majorEastAsia"/>
          <w:sz w:val="22"/>
        </w:rPr>
      </w:pPr>
      <w:r>
        <w:rPr>
          <w:rFonts w:asciiTheme="majorEastAsia" w:eastAsiaTheme="majorEastAsia" w:hAnsiTheme="majorEastAsia" w:hint="eastAsia"/>
          <w:sz w:val="22"/>
        </w:rPr>
        <w:t>（提出物）</w:t>
      </w:r>
    </w:p>
    <w:p w:rsidR="00C76D34" w:rsidRDefault="005C0738">
      <w:pPr>
        <w:snapToGrid w:val="0"/>
        <w:ind w:leftChars="405" w:left="850" w:firstLine="2"/>
        <w:rPr>
          <w:rFonts w:ascii="游明朝" w:eastAsia="游明朝" w:hAnsi="游明朝"/>
          <w:sz w:val="22"/>
        </w:rPr>
      </w:pPr>
      <w:r>
        <w:rPr>
          <w:rFonts w:ascii="游明朝" w:eastAsia="游明朝" w:hAnsi="游明朝" w:hint="eastAsia"/>
          <w:sz w:val="22"/>
        </w:rPr>
        <w:t>①　現況報告書（様式第</w:t>
      </w:r>
      <w:r>
        <w:rPr>
          <w:rFonts w:ascii="游明朝" w:eastAsia="游明朝" w:hAnsi="游明朝" w:hint="eastAsia"/>
          <w:sz w:val="22"/>
        </w:rPr>
        <w:t>12</w:t>
      </w:r>
      <w:r>
        <w:rPr>
          <w:rFonts w:ascii="游明朝" w:eastAsia="游明朝" w:hAnsi="游明朝" w:hint="eastAsia"/>
          <w:sz w:val="22"/>
        </w:rPr>
        <w:t>号）</w:t>
      </w:r>
    </w:p>
    <w:p w:rsidR="00C76D34" w:rsidRDefault="005C0738">
      <w:pPr>
        <w:snapToGrid w:val="0"/>
        <w:ind w:leftChars="270" w:left="567"/>
        <w:rPr>
          <w:rFonts w:asciiTheme="majorEastAsia" w:eastAsiaTheme="majorEastAsia" w:hAnsiTheme="majorEastAsia"/>
          <w:sz w:val="22"/>
        </w:rPr>
      </w:pPr>
      <w:r>
        <w:rPr>
          <w:rFonts w:asciiTheme="majorEastAsia" w:eastAsiaTheme="majorEastAsia" w:hAnsiTheme="majorEastAsia" w:hint="eastAsia"/>
          <w:sz w:val="22"/>
        </w:rPr>
        <w:t>（提出時期）</w:t>
      </w:r>
    </w:p>
    <w:p w:rsidR="00C76D34" w:rsidRDefault="005C0738">
      <w:pPr>
        <w:snapToGrid w:val="0"/>
        <w:ind w:leftChars="421" w:left="884"/>
        <w:rPr>
          <w:rFonts w:ascii="游明朝" w:eastAsia="游明朝" w:hAnsi="游明朝"/>
          <w:sz w:val="22"/>
        </w:rPr>
      </w:pPr>
      <w:r>
        <w:rPr>
          <w:rFonts w:ascii="游明朝" w:eastAsia="游明朝" w:hAnsi="游明朝" w:hint="eastAsia"/>
          <w:sz w:val="22"/>
        </w:rPr>
        <w:t>年１回、補助対象期間（補助対象となる訪問を初めて行った日の属する月から、当該年度の３月末日）のおおむね半期に当たる時期頃に提出します。（ただし、補助対象期間が３か月以内の場合は、報告書の提出は不要）。翌年度は９月中に提出します。</w:t>
      </w:r>
    </w:p>
    <w:p w:rsidR="00C76D34" w:rsidRDefault="005C0738">
      <w:pPr>
        <w:snapToGrid w:val="0"/>
        <w:ind w:leftChars="100" w:left="210" w:firstLineChars="200" w:firstLine="440"/>
        <w:rPr>
          <w:rFonts w:asciiTheme="majorEastAsia" w:eastAsiaTheme="majorEastAsia" w:hAnsiTheme="majorEastAsia"/>
          <w:sz w:val="22"/>
        </w:rPr>
      </w:pPr>
      <w:r>
        <w:rPr>
          <w:rFonts w:asciiTheme="majorEastAsia" w:eastAsiaTheme="majorEastAsia" w:hAnsiTheme="majorEastAsia" w:hint="eastAsia"/>
          <w:sz w:val="22"/>
        </w:rPr>
        <w:t>（時期の例）</w:t>
      </w:r>
    </w:p>
    <w:tbl>
      <w:tblPr>
        <w:tblStyle w:val="a3"/>
        <w:tblW w:w="0" w:type="auto"/>
        <w:jc w:val="right"/>
        <w:tblLook w:val="04A0" w:firstRow="1" w:lastRow="0" w:firstColumn="1" w:lastColumn="0" w:noHBand="0" w:noVBand="1"/>
      </w:tblPr>
      <w:tblGrid>
        <w:gridCol w:w="1751"/>
        <w:gridCol w:w="1752"/>
        <w:gridCol w:w="1752"/>
        <w:gridCol w:w="1752"/>
        <w:gridCol w:w="1752"/>
      </w:tblGrid>
      <w:tr w:rsidR="00C76D34">
        <w:trPr>
          <w:jc w:val="right"/>
        </w:trPr>
        <w:tc>
          <w:tcPr>
            <w:tcW w:w="1751" w:type="dxa"/>
            <w:vAlign w:val="center"/>
          </w:tcPr>
          <w:p w:rsidR="00C76D34" w:rsidRDefault="005C0738">
            <w:pPr>
              <w:snapToGrid w:val="0"/>
              <w:jc w:val="center"/>
              <w:rPr>
                <w:rFonts w:ascii="游明朝" w:eastAsia="游明朝" w:hAnsi="游明朝"/>
                <w:sz w:val="22"/>
              </w:rPr>
            </w:pPr>
            <w:r>
              <w:rPr>
                <w:rFonts w:ascii="游明朝" w:eastAsia="游明朝" w:hAnsi="游明朝" w:hint="eastAsia"/>
                <w:sz w:val="22"/>
              </w:rPr>
              <w:t>初訪問日</w:t>
            </w:r>
          </w:p>
        </w:tc>
        <w:tc>
          <w:tcPr>
            <w:tcW w:w="1752" w:type="dxa"/>
            <w:vAlign w:val="center"/>
          </w:tcPr>
          <w:p w:rsidR="00C76D34" w:rsidRDefault="005C0738">
            <w:pPr>
              <w:snapToGrid w:val="0"/>
              <w:jc w:val="center"/>
              <w:rPr>
                <w:rFonts w:ascii="游明朝" w:eastAsia="游明朝" w:hAnsi="游明朝"/>
                <w:sz w:val="22"/>
              </w:rPr>
            </w:pPr>
            <w:r>
              <w:rPr>
                <w:rFonts w:ascii="游明朝" w:eastAsia="游明朝" w:hAnsi="游明朝" w:hint="eastAsia"/>
                <w:sz w:val="22"/>
              </w:rPr>
              <w:t>R3.4.1</w:t>
            </w:r>
          </w:p>
        </w:tc>
        <w:tc>
          <w:tcPr>
            <w:tcW w:w="1752" w:type="dxa"/>
            <w:vAlign w:val="center"/>
          </w:tcPr>
          <w:p w:rsidR="00C76D34" w:rsidRDefault="005C0738">
            <w:pPr>
              <w:snapToGrid w:val="0"/>
              <w:jc w:val="center"/>
              <w:rPr>
                <w:rFonts w:ascii="游明朝" w:eastAsia="游明朝" w:hAnsi="游明朝"/>
                <w:sz w:val="22"/>
              </w:rPr>
            </w:pPr>
            <w:r>
              <w:rPr>
                <w:rFonts w:ascii="游明朝" w:eastAsia="游明朝" w:hAnsi="游明朝" w:hint="eastAsia"/>
                <w:sz w:val="22"/>
              </w:rPr>
              <w:t>R3.7.1</w:t>
            </w:r>
          </w:p>
        </w:tc>
        <w:tc>
          <w:tcPr>
            <w:tcW w:w="1752" w:type="dxa"/>
            <w:vAlign w:val="center"/>
          </w:tcPr>
          <w:p w:rsidR="00C76D34" w:rsidRDefault="005C0738">
            <w:pPr>
              <w:snapToGrid w:val="0"/>
              <w:jc w:val="center"/>
              <w:rPr>
                <w:rFonts w:ascii="游明朝" w:eastAsia="游明朝" w:hAnsi="游明朝"/>
                <w:sz w:val="22"/>
              </w:rPr>
            </w:pPr>
            <w:r>
              <w:rPr>
                <w:rFonts w:ascii="游明朝" w:eastAsia="游明朝" w:hAnsi="游明朝" w:hint="eastAsia"/>
                <w:sz w:val="22"/>
              </w:rPr>
              <w:t>R3.10.1</w:t>
            </w:r>
          </w:p>
        </w:tc>
        <w:tc>
          <w:tcPr>
            <w:tcW w:w="1752" w:type="dxa"/>
            <w:vAlign w:val="center"/>
          </w:tcPr>
          <w:p w:rsidR="00C76D34" w:rsidRDefault="005C0738">
            <w:pPr>
              <w:snapToGrid w:val="0"/>
              <w:jc w:val="center"/>
              <w:rPr>
                <w:rFonts w:ascii="游明朝" w:eastAsia="游明朝" w:hAnsi="游明朝"/>
                <w:sz w:val="22"/>
              </w:rPr>
            </w:pPr>
            <w:r>
              <w:rPr>
                <w:rFonts w:ascii="游明朝" w:eastAsia="游明朝" w:hAnsi="游明朝" w:hint="eastAsia"/>
                <w:sz w:val="22"/>
              </w:rPr>
              <w:t>R4.2.5</w:t>
            </w:r>
          </w:p>
        </w:tc>
      </w:tr>
      <w:tr w:rsidR="00C76D34">
        <w:trPr>
          <w:jc w:val="right"/>
        </w:trPr>
        <w:tc>
          <w:tcPr>
            <w:tcW w:w="1751" w:type="dxa"/>
            <w:vAlign w:val="center"/>
          </w:tcPr>
          <w:p w:rsidR="00C76D34" w:rsidRDefault="005C0738">
            <w:pPr>
              <w:snapToGrid w:val="0"/>
              <w:jc w:val="center"/>
              <w:rPr>
                <w:rFonts w:ascii="游明朝" w:eastAsia="游明朝" w:hAnsi="游明朝"/>
                <w:sz w:val="22"/>
              </w:rPr>
            </w:pPr>
            <w:r>
              <w:rPr>
                <w:rFonts w:ascii="游明朝" w:eastAsia="游明朝" w:hAnsi="游明朝" w:hint="eastAsia"/>
                <w:sz w:val="22"/>
              </w:rPr>
              <w:t>現況報告日</w:t>
            </w:r>
          </w:p>
        </w:tc>
        <w:tc>
          <w:tcPr>
            <w:tcW w:w="1752" w:type="dxa"/>
            <w:vAlign w:val="center"/>
          </w:tcPr>
          <w:p w:rsidR="00C76D34" w:rsidRDefault="005C0738">
            <w:pPr>
              <w:snapToGrid w:val="0"/>
              <w:jc w:val="center"/>
              <w:rPr>
                <w:rFonts w:ascii="游明朝" w:eastAsia="游明朝" w:hAnsi="游明朝"/>
                <w:sz w:val="22"/>
              </w:rPr>
            </w:pPr>
            <w:r>
              <w:rPr>
                <w:rFonts w:ascii="游明朝" w:eastAsia="游明朝" w:hAnsi="游明朝" w:hint="eastAsia"/>
                <w:sz w:val="22"/>
              </w:rPr>
              <w:t>R3.9</w:t>
            </w:r>
            <w:r>
              <w:rPr>
                <w:rFonts w:ascii="游明朝" w:eastAsia="游明朝" w:hAnsi="游明朝" w:hint="eastAsia"/>
                <w:sz w:val="22"/>
              </w:rPr>
              <w:t>中</w:t>
            </w:r>
          </w:p>
        </w:tc>
        <w:tc>
          <w:tcPr>
            <w:tcW w:w="1752" w:type="dxa"/>
          </w:tcPr>
          <w:p w:rsidR="00C76D34" w:rsidRDefault="005C0738">
            <w:pPr>
              <w:snapToGrid w:val="0"/>
              <w:ind w:leftChars="-67" w:left="-141" w:rightChars="-97" w:right="-204"/>
              <w:jc w:val="center"/>
              <w:rPr>
                <w:rFonts w:ascii="游明朝" w:eastAsia="游明朝" w:hAnsi="游明朝"/>
                <w:sz w:val="22"/>
              </w:rPr>
            </w:pPr>
            <w:r>
              <w:rPr>
                <w:rFonts w:ascii="游明朝" w:eastAsia="游明朝" w:hAnsi="游明朝" w:hint="eastAsia"/>
                <w:sz w:val="22"/>
              </w:rPr>
              <w:t>R3.10</w:t>
            </w:r>
            <w:r>
              <w:rPr>
                <w:rFonts w:ascii="游明朝" w:eastAsia="游明朝" w:hAnsi="游明朝" w:hint="eastAsia"/>
                <w:sz w:val="22"/>
              </w:rPr>
              <w:t>～</w:t>
            </w:r>
            <w:r>
              <w:rPr>
                <w:rFonts w:ascii="游明朝" w:eastAsia="游明朝" w:hAnsi="游明朝" w:hint="eastAsia"/>
                <w:sz w:val="22"/>
              </w:rPr>
              <w:t>11</w:t>
            </w:r>
            <w:r>
              <w:rPr>
                <w:rFonts w:ascii="游明朝" w:eastAsia="游明朝" w:hAnsi="游明朝" w:hint="eastAsia"/>
                <w:sz w:val="22"/>
              </w:rPr>
              <w:t>中</w:t>
            </w:r>
          </w:p>
        </w:tc>
        <w:tc>
          <w:tcPr>
            <w:tcW w:w="1752" w:type="dxa"/>
          </w:tcPr>
          <w:p w:rsidR="00C76D34" w:rsidRDefault="005C0738">
            <w:pPr>
              <w:snapToGrid w:val="0"/>
              <w:jc w:val="center"/>
              <w:rPr>
                <w:rFonts w:ascii="游明朝" w:eastAsia="游明朝" w:hAnsi="游明朝"/>
                <w:sz w:val="22"/>
              </w:rPr>
            </w:pPr>
            <w:r>
              <w:rPr>
                <w:rFonts w:ascii="游明朝" w:eastAsia="游明朝" w:hAnsi="游明朝" w:hint="eastAsia"/>
                <w:sz w:val="22"/>
              </w:rPr>
              <w:t>R3.12</w:t>
            </w:r>
            <w:r>
              <w:rPr>
                <w:rFonts w:ascii="游明朝" w:eastAsia="游明朝" w:hAnsi="游明朝" w:hint="eastAsia"/>
                <w:sz w:val="22"/>
              </w:rPr>
              <w:t>中</w:t>
            </w:r>
          </w:p>
        </w:tc>
        <w:tc>
          <w:tcPr>
            <w:tcW w:w="1752" w:type="dxa"/>
          </w:tcPr>
          <w:p w:rsidR="00C76D34" w:rsidRDefault="005C0738">
            <w:pPr>
              <w:snapToGrid w:val="0"/>
              <w:jc w:val="center"/>
              <w:rPr>
                <w:rFonts w:ascii="游明朝" w:eastAsia="游明朝" w:hAnsi="游明朝"/>
                <w:sz w:val="22"/>
              </w:rPr>
            </w:pPr>
            <w:r>
              <w:rPr>
                <w:rFonts w:ascii="游明朝" w:eastAsia="游明朝" w:hAnsi="游明朝" w:hint="eastAsia"/>
                <w:sz w:val="22"/>
              </w:rPr>
              <w:t>提出不要</w:t>
            </w:r>
          </w:p>
        </w:tc>
      </w:tr>
    </w:tbl>
    <w:p w:rsidR="00C76D34" w:rsidRDefault="00C76D34">
      <w:pPr>
        <w:snapToGrid w:val="0"/>
        <w:rPr>
          <w:rFonts w:ascii="游明朝" w:eastAsia="游明朝" w:hAnsi="游明朝"/>
          <w:sz w:val="22"/>
        </w:rPr>
      </w:pPr>
    </w:p>
    <w:p w:rsidR="00C76D34" w:rsidRDefault="005C0738">
      <w:pPr>
        <w:snapToGrid w:val="0"/>
        <w:ind w:leftChars="70" w:left="147"/>
        <w:rPr>
          <w:rFonts w:ascii="游明朝" w:eastAsia="游明朝" w:hAnsi="游明朝"/>
          <w:sz w:val="22"/>
        </w:rPr>
      </w:pPr>
      <w:r>
        <w:rPr>
          <w:rFonts w:ascii="游ゴシック Medium" w:eastAsia="游ゴシック Medium" w:hAnsi="游ゴシック Medium"/>
          <w:sz w:val="22"/>
        </w:rPr>
        <w:t>(5)</w:t>
      </w:r>
      <w:r>
        <w:rPr>
          <w:rFonts w:ascii="游ゴシック Medium" w:eastAsia="游ゴシック Medium" w:hAnsi="游ゴシック Medium" w:hint="eastAsia"/>
          <w:sz w:val="22"/>
        </w:rPr>
        <w:t>-2</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現況報告の確認及び指導【市】</w:t>
      </w:r>
      <w:r>
        <w:rPr>
          <w:rFonts w:ascii="游明朝" w:eastAsia="游明朝" w:hAnsi="游明朝" w:hint="eastAsia"/>
          <w:sz w:val="22"/>
        </w:rPr>
        <w:t xml:space="preserve">　</w:t>
      </w:r>
      <w:r>
        <w:rPr>
          <w:rFonts w:ascii="游ゴシック Medium" w:eastAsia="游ゴシック Medium" w:hAnsi="游ゴシック Medium" w:hint="eastAsia"/>
          <w:sz w:val="22"/>
        </w:rPr>
        <w:t>※＜利用者等からの暴力行為等＞の場合のみ</w:t>
      </w:r>
    </w:p>
    <w:p w:rsidR="00C76D34" w:rsidRDefault="005C0738">
      <w:pPr>
        <w:snapToGrid w:val="0"/>
        <w:ind w:leftChars="270" w:left="567" w:firstLine="2"/>
        <w:rPr>
          <w:rFonts w:ascii="游明朝" w:eastAsia="游明朝" w:hAnsi="游明朝"/>
          <w:sz w:val="22"/>
        </w:rPr>
      </w:pPr>
      <w:r>
        <w:rPr>
          <w:rFonts w:ascii="游明朝" w:eastAsia="游明朝" w:hAnsi="游明朝" w:hint="eastAsia"/>
          <w:sz w:val="22"/>
        </w:rPr>
        <w:t>市は現況報告書の内容を確認し、補助継続の検討や必要に応じて指導等を実施します。</w:t>
      </w:r>
    </w:p>
    <w:tbl>
      <w:tblPr>
        <w:tblStyle w:val="a3"/>
        <w:tblW w:w="0" w:type="auto"/>
        <w:tblInd w:w="567" w:type="dxa"/>
        <w:tblLook w:val="04A0" w:firstRow="1" w:lastRow="0" w:firstColumn="1" w:lastColumn="0" w:noHBand="0" w:noVBand="1"/>
      </w:tblPr>
      <w:tblGrid>
        <w:gridCol w:w="1413"/>
        <w:gridCol w:w="1134"/>
        <w:gridCol w:w="6628"/>
      </w:tblGrid>
      <w:tr w:rsidR="00C76D34">
        <w:tc>
          <w:tcPr>
            <w:tcW w:w="1413" w:type="dxa"/>
          </w:tcPr>
          <w:p w:rsidR="00C76D34" w:rsidRDefault="005C0738">
            <w:pPr>
              <w:snapToGrid w:val="0"/>
              <w:jc w:val="center"/>
              <w:rPr>
                <w:rFonts w:ascii="游明朝" w:eastAsia="游明朝" w:hAnsi="游明朝"/>
                <w:sz w:val="22"/>
              </w:rPr>
            </w:pPr>
            <w:r>
              <w:rPr>
                <w:rFonts w:ascii="游明朝" w:eastAsia="游明朝" w:hAnsi="游明朝" w:hint="eastAsia"/>
                <w:sz w:val="22"/>
              </w:rPr>
              <w:t>確認項目</w:t>
            </w:r>
          </w:p>
        </w:tc>
        <w:tc>
          <w:tcPr>
            <w:tcW w:w="1134" w:type="dxa"/>
          </w:tcPr>
          <w:p w:rsidR="00C76D34" w:rsidRDefault="005C0738">
            <w:pPr>
              <w:snapToGrid w:val="0"/>
              <w:jc w:val="center"/>
              <w:rPr>
                <w:rFonts w:ascii="游明朝" w:eastAsia="游明朝" w:hAnsi="游明朝"/>
                <w:sz w:val="22"/>
              </w:rPr>
            </w:pPr>
            <w:r>
              <w:rPr>
                <w:rFonts w:ascii="游明朝" w:eastAsia="游明朝" w:hAnsi="游明朝" w:hint="eastAsia"/>
                <w:sz w:val="22"/>
              </w:rPr>
              <w:t>状況</w:t>
            </w:r>
          </w:p>
        </w:tc>
        <w:tc>
          <w:tcPr>
            <w:tcW w:w="6628" w:type="dxa"/>
          </w:tcPr>
          <w:p w:rsidR="00C76D34" w:rsidRDefault="005C0738">
            <w:pPr>
              <w:snapToGrid w:val="0"/>
              <w:jc w:val="center"/>
              <w:rPr>
                <w:rFonts w:ascii="游明朝" w:eastAsia="游明朝" w:hAnsi="游明朝"/>
                <w:sz w:val="22"/>
              </w:rPr>
            </w:pPr>
            <w:r>
              <w:rPr>
                <w:rFonts w:ascii="游明朝" w:eastAsia="游明朝" w:hAnsi="游明朝" w:hint="eastAsia"/>
                <w:sz w:val="22"/>
              </w:rPr>
              <w:t>市での確認・指導等</w:t>
            </w:r>
          </w:p>
        </w:tc>
      </w:tr>
      <w:tr w:rsidR="00C76D34">
        <w:tc>
          <w:tcPr>
            <w:tcW w:w="1413" w:type="dxa"/>
            <w:vMerge w:val="restart"/>
          </w:tcPr>
          <w:p w:rsidR="00C76D34" w:rsidRDefault="005C0738">
            <w:pPr>
              <w:snapToGrid w:val="0"/>
              <w:rPr>
                <w:rFonts w:ascii="游明朝" w:eastAsia="游明朝" w:hAnsi="游明朝"/>
                <w:sz w:val="22"/>
              </w:rPr>
            </w:pPr>
            <w:r>
              <w:rPr>
                <w:rFonts w:ascii="游明朝" w:eastAsia="游明朝" w:hAnsi="游明朝" w:hint="eastAsia"/>
                <w:sz w:val="22"/>
              </w:rPr>
              <w:t>利用者等の暴力行為等</w:t>
            </w:r>
          </w:p>
        </w:tc>
        <w:tc>
          <w:tcPr>
            <w:tcW w:w="1134" w:type="dxa"/>
          </w:tcPr>
          <w:p w:rsidR="00C76D34" w:rsidRDefault="005C0738">
            <w:pPr>
              <w:snapToGrid w:val="0"/>
              <w:rPr>
                <w:rFonts w:ascii="游明朝" w:eastAsia="游明朝" w:hAnsi="游明朝"/>
                <w:sz w:val="22"/>
              </w:rPr>
            </w:pPr>
            <w:r>
              <w:rPr>
                <w:rFonts w:ascii="游明朝" w:eastAsia="游明朝" w:hAnsi="游明朝" w:hint="eastAsia"/>
                <w:sz w:val="22"/>
              </w:rPr>
              <w:t>改善あり</w:t>
            </w:r>
          </w:p>
        </w:tc>
        <w:tc>
          <w:tcPr>
            <w:tcW w:w="6628" w:type="dxa"/>
          </w:tcPr>
          <w:p w:rsidR="00C76D34" w:rsidRDefault="005C0738">
            <w:pPr>
              <w:snapToGrid w:val="0"/>
              <w:rPr>
                <w:rFonts w:ascii="游明朝" w:eastAsia="游明朝" w:hAnsi="游明朝"/>
                <w:sz w:val="22"/>
              </w:rPr>
            </w:pPr>
            <w:r>
              <w:rPr>
                <w:rFonts w:ascii="游明朝" w:eastAsia="游明朝" w:hAnsi="游明朝" w:hint="eastAsia"/>
                <w:sz w:val="22"/>
              </w:rPr>
              <w:t>暴力行為等の状況が改善され、２人訪問の必要性が低くなったこと等が確認された場合、必要に応じて、通常のサービスに戻すか等を事業者と協議します。</w:t>
            </w:r>
          </w:p>
        </w:tc>
      </w:tr>
      <w:tr w:rsidR="00C76D34">
        <w:tc>
          <w:tcPr>
            <w:tcW w:w="1413" w:type="dxa"/>
            <w:vMerge/>
          </w:tcPr>
          <w:p w:rsidR="00C76D34" w:rsidRDefault="00C76D34">
            <w:pPr>
              <w:snapToGrid w:val="0"/>
              <w:rPr>
                <w:rFonts w:ascii="游明朝" w:eastAsia="游明朝" w:hAnsi="游明朝"/>
                <w:sz w:val="22"/>
              </w:rPr>
            </w:pPr>
          </w:p>
        </w:tc>
        <w:tc>
          <w:tcPr>
            <w:tcW w:w="1134" w:type="dxa"/>
          </w:tcPr>
          <w:p w:rsidR="00C76D34" w:rsidRDefault="005C0738">
            <w:pPr>
              <w:snapToGrid w:val="0"/>
              <w:rPr>
                <w:rFonts w:ascii="游明朝" w:eastAsia="游明朝" w:hAnsi="游明朝"/>
                <w:sz w:val="22"/>
              </w:rPr>
            </w:pPr>
            <w:r>
              <w:rPr>
                <w:rFonts w:ascii="游明朝" w:eastAsia="游明朝" w:hAnsi="游明朝" w:hint="eastAsia"/>
                <w:sz w:val="22"/>
              </w:rPr>
              <w:t>改善なし</w:t>
            </w:r>
          </w:p>
        </w:tc>
        <w:tc>
          <w:tcPr>
            <w:tcW w:w="6628" w:type="dxa"/>
          </w:tcPr>
          <w:p w:rsidR="00C76D34" w:rsidRDefault="005C0738">
            <w:pPr>
              <w:snapToGrid w:val="0"/>
              <w:rPr>
                <w:rFonts w:ascii="游明朝" w:eastAsia="游明朝" w:hAnsi="游明朝"/>
                <w:sz w:val="22"/>
              </w:rPr>
            </w:pPr>
            <w:r>
              <w:rPr>
                <w:rFonts w:ascii="游明朝" w:eastAsia="游明朝" w:hAnsi="游明朝" w:hint="eastAsia"/>
                <w:sz w:val="22"/>
              </w:rPr>
              <w:t>補助を継続します。</w:t>
            </w:r>
          </w:p>
        </w:tc>
      </w:tr>
      <w:tr w:rsidR="00C76D34">
        <w:tc>
          <w:tcPr>
            <w:tcW w:w="1413" w:type="dxa"/>
            <w:vMerge w:val="restart"/>
          </w:tcPr>
          <w:p w:rsidR="00C76D34" w:rsidRDefault="005C0738">
            <w:pPr>
              <w:snapToGrid w:val="0"/>
              <w:rPr>
                <w:rFonts w:ascii="游明朝" w:eastAsia="游明朝" w:hAnsi="游明朝"/>
                <w:sz w:val="22"/>
              </w:rPr>
            </w:pPr>
            <w:r>
              <w:rPr>
                <w:rFonts w:ascii="游明朝" w:eastAsia="游明朝" w:hAnsi="游明朝" w:hint="eastAsia"/>
                <w:sz w:val="22"/>
              </w:rPr>
              <w:t>事業所の対応等</w:t>
            </w:r>
          </w:p>
        </w:tc>
        <w:tc>
          <w:tcPr>
            <w:tcW w:w="1134" w:type="dxa"/>
          </w:tcPr>
          <w:p w:rsidR="00C76D34" w:rsidRDefault="005C0738">
            <w:pPr>
              <w:snapToGrid w:val="0"/>
              <w:rPr>
                <w:rFonts w:ascii="游明朝" w:eastAsia="游明朝" w:hAnsi="游明朝"/>
                <w:sz w:val="22"/>
              </w:rPr>
            </w:pPr>
            <w:r>
              <w:rPr>
                <w:rFonts w:ascii="游明朝" w:eastAsia="游明朝" w:hAnsi="游明朝" w:hint="eastAsia"/>
                <w:sz w:val="22"/>
              </w:rPr>
              <w:t>対応あり</w:t>
            </w:r>
          </w:p>
        </w:tc>
        <w:tc>
          <w:tcPr>
            <w:tcW w:w="6628" w:type="dxa"/>
          </w:tcPr>
          <w:p w:rsidR="00C76D34" w:rsidRDefault="005C0738">
            <w:pPr>
              <w:snapToGrid w:val="0"/>
              <w:rPr>
                <w:rFonts w:ascii="游明朝" w:eastAsia="游明朝" w:hAnsi="游明朝"/>
                <w:sz w:val="22"/>
              </w:rPr>
            </w:pPr>
            <w:r>
              <w:rPr>
                <w:rFonts w:ascii="游明朝" w:eastAsia="游明朝" w:hAnsi="游明朝" w:hint="eastAsia"/>
                <w:sz w:val="22"/>
              </w:rPr>
              <w:t>対応状況を確認します。</w:t>
            </w:r>
          </w:p>
        </w:tc>
      </w:tr>
      <w:tr w:rsidR="00C76D34">
        <w:tc>
          <w:tcPr>
            <w:tcW w:w="1413" w:type="dxa"/>
            <w:vMerge/>
          </w:tcPr>
          <w:p w:rsidR="00C76D34" w:rsidRDefault="00C76D34">
            <w:pPr>
              <w:snapToGrid w:val="0"/>
              <w:rPr>
                <w:rFonts w:ascii="游明朝" w:eastAsia="游明朝" w:hAnsi="游明朝"/>
                <w:sz w:val="22"/>
              </w:rPr>
            </w:pPr>
          </w:p>
        </w:tc>
        <w:tc>
          <w:tcPr>
            <w:tcW w:w="1134" w:type="dxa"/>
          </w:tcPr>
          <w:p w:rsidR="00C76D34" w:rsidRDefault="005C0738">
            <w:pPr>
              <w:snapToGrid w:val="0"/>
              <w:rPr>
                <w:rFonts w:ascii="游明朝" w:eastAsia="游明朝" w:hAnsi="游明朝"/>
                <w:sz w:val="22"/>
              </w:rPr>
            </w:pPr>
            <w:r>
              <w:rPr>
                <w:rFonts w:ascii="游明朝" w:eastAsia="游明朝" w:hAnsi="游明朝" w:hint="eastAsia"/>
                <w:sz w:val="22"/>
              </w:rPr>
              <w:t>対応なし</w:t>
            </w:r>
          </w:p>
        </w:tc>
        <w:tc>
          <w:tcPr>
            <w:tcW w:w="6628" w:type="dxa"/>
          </w:tcPr>
          <w:p w:rsidR="00C76D34" w:rsidRDefault="005C0738">
            <w:pPr>
              <w:snapToGrid w:val="0"/>
              <w:rPr>
                <w:rFonts w:ascii="游明朝" w:eastAsia="游明朝" w:hAnsi="游明朝"/>
                <w:sz w:val="22"/>
              </w:rPr>
            </w:pPr>
            <w:r>
              <w:rPr>
                <w:rFonts w:ascii="游明朝" w:eastAsia="游明朝" w:hAnsi="游明朝" w:hint="eastAsia"/>
                <w:sz w:val="22"/>
              </w:rPr>
              <w:t>事業者が、継続して利用者等に介護保険に基づく２人訪問の同意を得る働きかけや、利用者の暴力行為等を解消するための対応を行っていない場合は、実施するよう指導します。</w:t>
            </w:r>
          </w:p>
        </w:tc>
      </w:tr>
    </w:tbl>
    <w:p w:rsidR="00C76D34" w:rsidRDefault="00C76D34">
      <w:pPr>
        <w:snapToGrid w:val="0"/>
        <w:ind w:leftChars="270" w:left="567" w:firstLine="2"/>
        <w:rPr>
          <w:rFonts w:ascii="游明朝" w:eastAsia="游明朝" w:hAnsi="游明朝"/>
          <w:sz w:val="22"/>
        </w:rPr>
      </w:pPr>
    </w:p>
    <w:p w:rsidR="00C76D34" w:rsidRDefault="005C0738">
      <w:pPr>
        <w:snapToGrid w:val="0"/>
        <w:ind w:leftChars="67" w:left="141" w:firstLineChars="2" w:firstLine="4"/>
        <w:rPr>
          <w:rFonts w:ascii="游ゴシック Medium" w:eastAsia="游ゴシック Medium" w:hAnsi="游ゴシック Medium"/>
          <w:sz w:val="22"/>
        </w:rPr>
      </w:pPr>
      <w:r>
        <w:rPr>
          <w:rFonts w:ascii="游ゴシック Medium" w:eastAsia="游ゴシック Medium" w:hAnsi="游ゴシック Medium" w:hint="eastAsia"/>
          <w:sz w:val="22"/>
        </w:rPr>
        <w:t>(</w:t>
      </w:r>
      <w:r>
        <w:rPr>
          <w:rFonts w:ascii="游ゴシック Medium" w:eastAsia="游ゴシック Medium" w:hAnsi="游ゴシック Medium"/>
          <w:sz w:val="22"/>
        </w:rPr>
        <w:t>6</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実績報告書提出【事業所】</w:t>
      </w:r>
    </w:p>
    <w:p w:rsidR="00C76D34" w:rsidRDefault="005C0738">
      <w:pPr>
        <w:snapToGrid w:val="0"/>
        <w:ind w:leftChars="210" w:left="441"/>
        <w:rPr>
          <w:rFonts w:asciiTheme="minorEastAsia" w:eastAsiaTheme="minorEastAsia" w:hAnsiTheme="minorEastAsia"/>
          <w:sz w:val="22"/>
        </w:rPr>
      </w:pPr>
      <w:r>
        <w:rPr>
          <w:rFonts w:asciiTheme="minorEastAsia" w:eastAsiaTheme="minorEastAsia" w:hAnsiTheme="minorEastAsia" w:hint="eastAsia"/>
          <w:sz w:val="22"/>
        </w:rPr>
        <w:t>姫路市へ下記書類を提出します。</w:t>
      </w:r>
    </w:p>
    <w:p w:rsidR="00C76D34" w:rsidRDefault="005C0738">
      <w:pPr>
        <w:snapToGrid w:val="0"/>
        <w:ind w:leftChars="210" w:left="441"/>
        <w:rPr>
          <w:rFonts w:ascii="游明朝" w:eastAsia="游明朝" w:hAnsi="游明朝"/>
          <w:sz w:val="22"/>
        </w:rPr>
      </w:pPr>
      <w:r>
        <w:rPr>
          <w:rFonts w:ascii="游明朝" w:eastAsia="游明朝" w:hAnsi="游明朝" w:hint="eastAsia"/>
          <w:sz w:val="22"/>
        </w:rPr>
        <w:t>①　補助事業実績報告書（様式第</w:t>
      </w:r>
      <w:r>
        <w:rPr>
          <w:rFonts w:ascii="游明朝" w:eastAsia="游明朝" w:hAnsi="游明朝" w:hint="eastAsia"/>
          <w:sz w:val="22"/>
        </w:rPr>
        <w:t>13</w:t>
      </w:r>
      <w:r>
        <w:rPr>
          <w:rFonts w:ascii="游明朝" w:eastAsia="游明朝" w:hAnsi="游明朝" w:hint="eastAsia"/>
          <w:sz w:val="22"/>
        </w:rPr>
        <w:t>号）</w:t>
      </w:r>
    </w:p>
    <w:p w:rsidR="00C76D34" w:rsidRDefault="005C0738">
      <w:pPr>
        <w:snapToGrid w:val="0"/>
        <w:ind w:leftChars="210" w:left="441"/>
        <w:rPr>
          <w:rFonts w:ascii="游明朝" w:eastAsia="游明朝" w:hAnsi="游明朝"/>
          <w:sz w:val="22"/>
        </w:rPr>
      </w:pPr>
      <w:r>
        <w:rPr>
          <w:rFonts w:ascii="游明朝" w:eastAsia="游明朝" w:hAnsi="游明朝" w:hint="eastAsia"/>
          <w:sz w:val="22"/>
        </w:rPr>
        <w:t>②　事業実績報告書（様式第</w:t>
      </w:r>
      <w:r>
        <w:rPr>
          <w:rFonts w:ascii="游明朝" w:eastAsia="游明朝" w:hAnsi="游明朝" w:hint="eastAsia"/>
          <w:sz w:val="22"/>
        </w:rPr>
        <w:t>14</w:t>
      </w:r>
      <w:r>
        <w:rPr>
          <w:rFonts w:ascii="游明朝" w:eastAsia="游明朝" w:hAnsi="游明朝" w:hint="eastAsia"/>
          <w:sz w:val="22"/>
        </w:rPr>
        <w:t>号）</w:t>
      </w:r>
    </w:p>
    <w:p w:rsidR="00C76D34" w:rsidRDefault="005C0738">
      <w:pPr>
        <w:snapToGrid w:val="0"/>
        <w:ind w:leftChars="210" w:left="441"/>
        <w:rPr>
          <w:rFonts w:ascii="游明朝" w:eastAsia="游明朝" w:hAnsi="游明朝"/>
          <w:sz w:val="22"/>
        </w:rPr>
      </w:pPr>
      <w:r>
        <w:rPr>
          <w:rFonts w:ascii="游明朝" w:eastAsia="游明朝" w:hAnsi="游明朝" w:hint="eastAsia"/>
          <w:sz w:val="22"/>
        </w:rPr>
        <w:t>③　収支決算書（様式第</w:t>
      </w:r>
      <w:r>
        <w:rPr>
          <w:rFonts w:ascii="游明朝" w:eastAsia="游明朝" w:hAnsi="游明朝" w:hint="eastAsia"/>
          <w:sz w:val="22"/>
        </w:rPr>
        <w:t>15</w:t>
      </w:r>
      <w:r>
        <w:rPr>
          <w:rFonts w:ascii="游明朝" w:eastAsia="游明朝" w:hAnsi="游明朝" w:hint="eastAsia"/>
          <w:sz w:val="22"/>
        </w:rPr>
        <w:t>号）</w:t>
      </w:r>
    </w:p>
    <w:p w:rsidR="00C76D34" w:rsidRDefault="005C0738">
      <w:pPr>
        <w:snapToGrid w:val="0"/>
        <w:ind w:leftChars="210" w:left="441" w:firstLine="2"/>
        <w:rPr>
          <w:rFonts w:ascii="游明朝" w:eastAsia="游明朝" w:hAnsi="游明朝"/>
          <w:sz w:val="22"/>
        </w:rPr>
      </w:pPr>
      <w:r>
        <w:rPr>
          <w:rFonts w:ascii="游明朝" w:eastAsia="游明朝" w:hAnsi="游明朝" w:hint="eastAsia"/>
          <w:sz w:val="22"/>
        </w:rPr>
        <w:t>④　補助対象サービスに係る全ての月分の介護給付費明細書（写し）</w:t>
      </w:r>
    </w:p>
    <w:p w:rsidR="00C76D34" w:rsidRDefault="005C0738">
      <w:pPr>
        <w:snapToGrid w:val="0"/>
        <w:ind w:leftChars="210" w:left="441" w:firstLine="2"/>
        <w:rPr>
          <w:rFonts w:ascii="游明朝" w:eastAsia="游明朝" w:hAnsi="游明朝"/>
          <w:sz w:val="22"/>
        </w:rPr>
      </w:pPr>
      <w:r>
        <w:rPr>
          <w:rFonts w:ascii="游明朝" w:eastAsia="游明朝" w:hAnsi="游明朝" w:hint="eastAsia"/>
          <w:sz w:val="22"/>
        </w:rPr>
        <w:t>⑤　補助対象サービスに係る全てのサービス提供記録（写し）</w:t>
      </w:r>
    </w:p>
    <w:p w:rsidR="00C76D34" w:rsidRDefault="005C0738">
      <w:pPr>
        <w:snapToGrid w:val="0"/>
        <w:ind w:leftChars="421" w:left="884"/>
        <w:rPr>
          <w:rFonts w:ascii="游明朝" w:eastAsia="游明朝" w:hAnsi="游明朝"/>
          <w:sz w:val="22"/>
        </w:rPr>
      </w:pPr>
      <w:r>
        <w:rPr>
          <w:rFonts w:ascii="游明朝" w:eastAsia="游明朝" w:hAnsi="游明朝" w:hint="eastAsia"/>
          <w:sz w:val="22"/>
        </w:rPr>
        <w:t>補助対象となった訪問におけるもの全てのサービス提供記録。なお、サービス内容、２人体制であること等が明確に記載しているもの。</w:t>
      </w:r>
    </w:p>
    <w:p w:rsidR="00C76D34" w:rsidRDefault="00C76D34">
      <w:pPr>
        <w:snapToGrid w:val="0"/>
        <w:ind w:leftChars="67" w:left="141" w:firstLineChars="2" w:firstLine="4"/>
        <w:rPr>
          <w:rFonts w:ascii="游明朝" w:eastAsia="游明朝" w:hAnsi="游明朝"/>
          <w:sz w:val="22"/>
        </w:rPr>
      </w:pPr>
    </w:p>
    <w:p w:rsidR="00C76D34" w:rsidRDefault="00C76D34">
      <w:pPr>
        <w:snapToGrid w:val="0"/>
        <w:ind w:leftChars="67" w:left="141" w:firstLineChars="2" w:firstLine="4"/>
        <w:rPr>
          <w:rFonts w:ascii="游明朝" w:eastAsia="游明朝" w:hAnsi="游明朝"/>
          <w:sz w:val="22"/>
        </w:rPr>
      </w:pPr>
    </w:p>
    <w:p w:rsidR="00C76D34" w:rsidRDefault="005C0738">
      <w:pPr>
        <w:snapToGrid w:val="0"/>
        <w:ind w:leftChars="67" w:left="141" w:firstLineChars="2" w:firstLine="4"/>
        <w:rPr>
          <w:rFonts w:ascii="游ゴシック Medium" w:eastAsia="游ゴシック Medium" w:hAnsi="游ゴシック Medium"/>
          <w:sz w:val="22"/>
        </w:rPr>
      </w:pPr>
      <w:r>
        <w:rPr>
          <w:rFonts w:ascii="游ゴシック Medium" w:eastAsia="游ゴシック Medium" w:hAnsi="游ゴシック Medium" w:hint="eastAsia"/>
          <w:sz w:val="22"/>
        </w:rPr>
        <w:t>(</w:t>
      </w:r>
      <w:r>
        <w:rPr>
          <w:rFonts w:ascii="游ゴシック Medium" w:eastAsia="游ゴシック Medium" w:hAnsi="游ゴシック Medium"/>
          <w:sz w:val="22"/>
        </w:rPr>
        <w:t>7</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実績報告書の受理と補助額の通知【市】</w:t>
      </w:r>
    </w:p>
    <w:p w:rsidR="00C76D34" w:rsidRDefault="005C0738">
      <w:pPr>
        <w:snapToGrid w:val="0"/>
        <w:rPr>
          <w:rFonts w:ascii="游明朝" w:eastAsia="游明朝" w:hAnsi="游明朝"/>
          <w:sz w:val="22"/>
        </w:rPr>
      </w:pPr>
      <w:r>
        <w:rPr>
          <w:rFonts w:ascii="游明朝" w:eastAsia="游明朝" w:hAnsi="游明朝" w:hint="eastAsia"/>
          <w:sz w:val="22"/>
        </w:rPr>
        <w:t xml:space="preserve">　　</w:t>
      </w:r>
      <w:r>
        <w:rPr>
          <w:rFonts w:ascii="游明朝" w:eastAsia="游明朝" w:hAnsi="游明朝" w:hint="eastAsia"/>
          <w:sz w:val="22"/>
        </w:rPr>
        <w:t xml:space="preserve"> </w:t>
      </w:r>
      <w:r>
        <w:rPr>
          <w:rFonts w:ascii="游明朝" w:eastAsia="游明朝" w:hAnsi="游明朝" w:hint="eastAsia"/>
          <w:sz w:val="22"/>
        </w:rPr>
        <w:t>姫路市で実績報告書を受理、補助金額を確定し、事業所に通知します。</w:t>
      </w:r>
    </w:p>
    <w:p w:rsidR="00C76D34" w:rsidRDefault="00C76D34">
      <w:pPr>
        <w:snapToGrid w:val="0"/>
        <w:rPr>
          <w:rFonts w:ascii="游明朝" w:eastAsia="游明朝" w:hAnsi="游明朝"/>
          <w:sz w:val="22"/>
        </w:rPr>
      </w:pPr>
    </w:p>
    <w:p w:rsidR="00C76D34" w:rsidRDefault="005C0738">
      <w:pPr>
        <w:snapToGrid w:val="0"/>
        <w:ind w:leftChars="67" w:left="141" w:firstLineChars="2" w:firstLine="4"/>
        <w:rPr>
          <w:rFonts w:ascii="游ゴシック Medium" w:eastAsia="游ゴシック Medium" w:hAnsi="游ゴシック Medium"/>
          <w:sz w:val="22"/>
        </w:rPr>
      </w:pPr>
      <w:r>
        <w:rPr>
          <w:rFonts w:ascii="游ゴシック Medium" w:eastAsia="游ゴシック Medium" w:hAnsi="游ゴシック Medium" w:hint="eastAsia"/>
          <w:sz w:val="22"/>
        </w:rPr>
        <w:t>(</w:t>
      </w:r>
      <w:r>
        <w:rPr>
          <w:rFonts w:ascii="游ゴシック Medium" w:eastAsia="游ゴシック Medium" w:hAnsi="游ゴシック Medium"/>
          <w:sz w:val="22"/>
        </w:rPr>
        <w:t>8</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補助金請求書提出【事業所】</w:t>
      </w:r>
    </w:p>
    <w:p w:rsidR="00C76D34" w:rsidRDefault="005C0738">
      <w:pPr>
        <w:snapToGrid w:val="0"/>
        <w:ind w:leftChars="210" w:left="441"/>
        <w:rPr>
          <w:rFonts w:asciiTheme="minorEastAsia" w:eastAsiaTheme="minorEastAsia" w:hAnsiTheme="minorEastAsia"/>
          <w:sz w:val="22"/>
        </w:rPr>
      </w:pPr>
      <w:r>
        <w:rPr>
          <w:rFonts w:ascii="游明朝" w:eastAsia="游明朝" w:hAnsi="游明朝" w:hint="eastAsia"/>
          <w:sz w:val="22"/>
        </w:rPr>
        <w:t xml:space="preserve"> </w:t>
      </w:r>
      <w:r>
        <w:rPr>
          <w:rFonts w:asciiTheme="minorEastAsia" w:eastAsiaTheme="minorEastAsia" w:hAnsiTheme="minorEastAsia" w:hint="eastAsia"/>
          <w:sz w:val="22"/>
        </w:rPr>
        <w:t>姫路市へ下記書類を提出します。</w:t>
      </w:r>
    </w:p>
    <w:p w:rsidR="00C76D34" w:rsidRDefault="005C0738">
      <w:pPr>
        <w:snapToGrid w:val="0"/>
        <w:ind w:left="425" w:hangingChars="193" w:hanging="425"/>
        <w:rPr>
          <w:rFonts w:ascii="游明朝" w:eastAsia="游明朝" w:hAnsi="游明朝"/>
          <w:sz w:val="22"/>
        </w:rPr>
      </w:pPr>
      <w:r>
        <w:rPr>
          <w:rFonts w:ascii="游明朝" w:eastAsia="游明朝" w:hAnsi="游明朝" w:hint="eastAsia"/>
          <w:sz w:val="22"/>
        </w:rPr>
        <w:t xml:space="preserve">    </w:t>
      </w:r>
      <w:r>
        <w:rPr>
          <w:rFonts w:ascii="游明朝" w:eastAsia="游明朝" w:hAnsi="游明朝" w:hint="eastAsia"/>
          <w:sz w:val="22"/>
        </w:rPr>
        <w:t>①　補助金交付請求書（様式第</w:t>
      </w:r>
      <w:r>
        <w:rPr>
          <w:rFonts w:ascii="游明朝" w:eastAsia="游明朝" w:hAnsi="游明朝" w:hint="eastAsia"/>
          <w:sz w:val="22"/>
        </w:rPr>
        <w:t>17</w:t>
      </w:r>
      <w:r>
        <w:rPr>
          <w:rFonts w:ascii="游明朝" w:eastAsia="游明朝" w:hAnsi="游明朝" w:hint="eastAsia"/>
          <w:sz w:val="22"/>
        </w:rPr>
        <w:t>号）</w:t>
      </w:r>
    </w:p>
    <w:p w:rsidR="00C76D34" w:rsidRDefault="005C0738">
      <w:pPr>
        <w:snapToGrid w:val="0"/>
        <w:ind w:left="425" w:hangingChars="193" w:hanging="425"/>
        <w:rPr>
          <w:rFonts w:ascii="游明朝" w:eastAsia="游明朝" w:hAnsi="游明朝"/>
          <w:sz w:val="22"/>
        </w:rPr>
      </w:pPr>
      <w:r>
        <w:rPr>
          <w:rFonts w:ascii="游明朝" w:eastAsia="游明朝" w:hAnsi="游明朝" w:hint="eastAsia"/>
          <w:sz w:val="22"/>
        </w:rPr>
        <w:t xml:space="preserve">　　②　相手方登録書</w:t>
      </w:r>
    </w:p>
    <w:p w:rsidR="00C76D34" w:rsidRDefault="00C76D34">
      <w:pPr>
        <w:snapToGrid w:val="0"/>
        <w:rPr>
          <w:rFonts w:ascii="游明朝" w:eastAsia="游明朝" w:hAnsi="游明朝"/>
          <w:sz w:val="22"/>
        </w:rPr>
      </w:pPr>
    </w:p>
    <w:p w:rsidR="00C76D34" w:rsidRDefault="005C0738">
      <w:pPr>
        <w:snapToGrid w:val="0"/>
        <w:ind w:leftChars="67" w:left="141" w:firstLineChars="2" w:firstLine="4"/>
        <w:rPr>
          <w:rFonts w:ascii="游ゴシック Medium" w:eastAsia="游ゴシック Medium" w:hAnsi="游ゴシック Medium"/>
          <w:sz w:val="22"/>
        </w:rPr>
      </w:pPr>
      <w:r>
        <w:rPr>
          <w:rFonts w:ascii="游ゴシック Medium" w:eastAsia="游ゴシック Medium" w:hAnsi="游ゴシック Medium" w:hint="eastAsia"/>
          <w:sz w:val="22"/>
        </w:rPr>
        <w:t>(</w:t>
      </w:r>
      <w:r>
        <w:rPr>
          <w:rFonts w:ascii="游ゴシック Medium" w:eastAsia="游ゴシック Medium" w:hAnsi="游ゴシック Medium"/>
          <w:sz w:val="22"/>
        </w:rPr>
        <w:t>9</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補助金の交付【市】</w:t>
      </w:r>
    </w:p>
    <w:p w:rsidR="00C76D34" w:rsidRDefault="005C0738">
      <w:pPr>
        <w:snapToGrid w:val="0"/>
        <w:ind w:leftChars="210" w:left="441"/>
        <w:rPr>
          <w:rFonts w:ascii="游明朝" w:eastAsia="游明朝" w:hAnsi="游明朝"/>
          <w:sz w:val="22"/>
        </w:rPr>
      </w:pPr>
      <w:r>
        <w:rPr>
          <w:rFonts w:ascii="游明朝" w:eastAsia="游明朝" w:hAnsi="游明朝" w:hint="eastAsia"/>
          <w:sz w:val="22"/>
        </w:rPr>
        <w:t xml:space="preserve"> </w:t>
      </w:r>
      <w:r>
        <w:rPr>
          <w:rFonts w:ascii="游明朝" w:eastAsia="游明朝" w:hAnsi="游明朝" w:hint="eastAsia"/>
          <w:sz w:val="22"/>
        </w:rPr>
        <w:t>補助金請求書を受理し、事業所に補助金を交付します。</w:t>
      </w:r>
    </w:p>
    <w:p w:rsidR="00C76D34" w:rsidRDefault="00C76D34">
      <w:pPr>
        <w:snapToGrid w:val="0"/>
        <w:ind w:leftChars="210" w:left="441"/>
        <w:rPr>
          <w:rFonts w:asciiTheme="minorEastAsia" w:eastAsiaTheme="minorEastAsia" w:hAnsiTheme="minorEastAsia"/>
          <w:sz w:val="22"/>
        </w:rPr>
      </w:pPr>
    </w:p>
    <w:tbl>
      <w:tblPr>
        <w:tblStyle w:val="a3"/>
        <w:tblW w:w="0" w:type="auto"/>
        <w:tblBorders>
          <w:top w:val="none" w:sz="0" w:space="0" w:color="auto"/>
          <w:left w:val="single" w:sz="36" w:space="0" w:color="2E74B5" w:themeColor="accent1" w:themeShade="BF"/>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76D34">
        <w:trPr>
          <w:trHeight w:val="454"/>
        </w:trPr>
        <w:tc>
          <w:tcPr>
            <w:tcW w:w="9628" w:type="dxa"/>
            <w:vAlign w:val="center"/>
          </w:tcPr>
          <w:p w:rsidR="00C76D34" w:rsidRDefault="005C0738">
            <w:pPr>
              <w:snapToGrid w:val="0"/>
              <w:rPr>
                <w:rFonts w:ascii="游ゴシック Medium" w:eastAsia="游ゴシック Medium" w:hAnsi="游ゴシック Medium"/>
                <w:b/>
                <w:sz w:val="22"/>
              </w:rPr>
            </w:pPr>
            <w:r>
              <w:rPr>
                <w:rFonts w:ascii="游ゴシック Medium" w:eastAsia="游ゴシック Medium" w:hAnsi="游ゴシック Medium" w:hint="eastAsia"/>
                <w:b/>
                <w:sz w:val="22"/>
              </w:rPr>
              <w:t>３　申請期限</w:t>
            </w:r>
          </w:p>
        </w:tc>
      </w:tr>
    </w:tbl>
    <w:p w:rsidR="00C76D34" w:rsidRDefault="005C0738">
      <w:pPr>
        <w:snapToGrid w:val="0"/>
        <w:rPr>
          <w:rFonts w:ascii="游明朝" w:eastAsia="游明朝" w:hAnsi="游明朝"/>
          <w:sz w:val="22"/>
        </w:rPr>
      </w:pPr>
      <w:r>
        <w:rPr>
          <w:rFonts w:ascii="游明朝" w:eastAsia="游明朝" w:hAnsi="游明朝" w:hint="eastAsia"/>
          <w:sz w:val="22"/>
        </w:rPr>
        <w:t xml:space="preserve">　　姫路市から事業所へ別途通知します。</w:t>
      </w:r>
    </w:p>
    <w:p w:rsidR="00C76D34" w:rsidRDefault="00C76D34">
      <w:pPr>
        <w:snapToGrid w:val="0"/>
        <w:rPr>
          <w:rFonts w:ascii="游明朝" w:eastAsia="游明朝" w:hAnsi="游明朝"/>
          <w:sz w:val="22"/>
        </w:rPr>
      </w:pPr>
    </w:p>
    <w:tbl>
      <w:tblPr>
        <w:tblStyle w:val="a3"/>
        <w:tblW w:w="0" w:type="auto"/>
        <w:tblBorders>
          <w:top w:val="none" w:sz="0" w:space="0" w:color="auto"/>
          <w:left w:val="single" w:sz="36" w:space="0" w:color="2E74B5" w:themeColor="accent1" w:themeShade="BF"/>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76D34">
        <w:trPr>
          <w:trHeight w:val="454"/>
        </w:trPr>
        <w:tc>
          <w:tcPr>
            <w:tcW w:w="9628" w:type="dxa"/>
            <w:vAlign w:val="center"/>
          </w:tcPr>
          <w:p w:rsidR="00C76D34" w:rsidRDefault="005C0738">
            <w:pPr>
              <w:snapToGrid w:val="0"/>
              <w:rPr>
                <w:rFonts w:ascii="游ゴシック Medium" w:eastAsia="游ゴシック Medium" w:hAnsi="游ゴシック Medium"/>
                <w:b/>
                <w:sz w:val="22"/>
              </w:rPr>
            </w:pPr>
            <w:r>
              <w:rPr>
                <w:rFonts w:ascii="游ゴシック Medium" w:eastAsia="游ゴシック Medium" w:hAnsi="游ゴシック Medium" w:hint="eastAsia"/>
                <w:b/>
                <w:sz w:val="22"/>
              </w:rPr>
              <w:t>４　提出先・問い合わせ先</w:t>
            </w:r>
          </w:p>
        </w:tc>
      </w:tr>
    </w:tbl>
    <w:p w:rsidR="00C76D34" w:rsidRDefault="005C0738">
      <w:pPr>
        <w:snapToGrid w:val="0"/>
        <w:rPr>
          <w:rFonts w:ascii="游明朝" w:eastAsia="游明朝" w:hAnsi="游明朝"/>
          <w:sz w:val="22"/>
        </w:rPr>
      </w:pPr>
      <w:r>
        <w:rPr>
          <w:rFonts w:ascii="游明朝" w:eastAsia="游明朝" w:hAnsi="游明朝" w:hint="eastAsia"/>
          <w:sz w:val="22"/>
        </w:rPr>
        <w:t xml:space="preserve">　　姫路市介護保険課　計画・庶務担当（本庁舎２階）</w:t>
      </w:r>
    </w:p>
    <w:p w:rsidR="00C76D34" w:rsidRDefault="005C0738">
      <w:pPr>
        <w:snapToGrid w:val="0"/>
        <w:rPr>
          <w:rFonts w:asciiTheme="minorEastAsia" w:hAnsiTheme="minorEastAsia"/>
          <w:sz w:val="22"/>
        </w:rPr>
      </w:pPr>
      <w:r>
        <w:rPr>
          <w:rFonts w:ascii="游明朝" w:eastAsia="游明朝" w:hAnsi="游明朝" w:hint="eastAsia"/>
          <w:sz w:val="22"/>
        </w:rPr>
        <w:t xml:space="preserve">　　〒</w:t>
      </w:r>
      <w:r>
        <w:rPr>
          <w:rFonts w:ascii="游明朝" w:eastAsia="游明朝" w:hAnsi="游明朝" w:hint="eastAsia"/>
          <w:sz w:val="22"/>
        </w:rPr>
        <w:t>670-</w:t>
      </w:r>
      <w:r>
        <w:rPr>
          <w:rFonts w:ascii="游明朝" w:eastAsia="游明朝" w:hAnsi="游明朝"/>
          <w:sz w:val="22"/>
        </w:rPr>
        <w:t>8</w:t>
      </w:r>
      <w:r>
        <w:rPr>
          <w:rFonts w:ascii="游明朝" w:eastAsia="游明朝" w:hAnsi="游明朝" w:hint="eastAsia"/>
          <w:sz w:val="22"/>
        </w:rPr>
        <w:t>50</w:t>
      </w:r>
      <w:r>
        <w:rPr>
          <w:rFonts w:ascii="游明朝" w:eastAsia="游明朝" w:hAnsi="游明朝"/>
          <w:sz w:val="22"/>
        </w:rPr>
        <w:t>1</w:t>
      </w:r>
      <w:r>
        <w:rPr>
          <w:rFonts w:ascii="游明朝" w:eastAsia="游明朝" w:hAnsi="游明朝" w:hint="eastAsia"/>
          <w:sz w:val="22"/>
        </w:rPr>
        <w:t xml:space="preserve">　姫路市安田四丁目１番地</w:t>
      </w:r>
      <w:r>
        <w:rPr>
          <w:rFonts w:ascii="游明朝" w:eastAsia="游明朝" w:hAnsi="游明朝" w:hint="eastAsia"/>
          <w:sz w:val="22"/>
        </w:rPr>
        <w:t xml:space="preserve"> </w:t>
      </w:r>
      <w:r>
        <w:rPr>
          <w:rFonts w:ascii="游明朝" w:eastAsia="游明朝" w:hAnsi="游明朝" w:hint="eastAsia"/>
          <w:sz w:val="22"/>
        </w:rPr>
        <w:t xml:space="preserve">　電話：</w:t>
      </w:r>
      <w:r>
        <w:rPr>
          <w:rFonts w:ascii="游明朝" w:eastAsia="游明朝" w:hAnsi="游明朝" w:hint="eastAsia"/>
          <w:sz w:val="22"/>
        </w:rPr>
        <w:t>079-221-2923</w:t>
      </w:r>
    </w:p>
    <w:p w:rsidR="00C76D34" w:rsidRDefault="00C76D34">
      <w:pPr>
        <w:snapToGrid w:val="0"/>
        <w:rPr>
          <w:rFonts w:ascii="游ゴシック Medium" w:eastAsia="游ゴシック Medium" w:hAnsi="游ゴシック Medium"/>
          <w:sz w:val="22"/>
        </w:rPr>
      </w:pPr>
    </w:p>
    <w:p w:rsidR="00C76D34" w:rsidRDefault="005C0738">
      <w:pPr>
        <w:snapToGrid w:val="0"/>
        <w:rPr>
          <w:rFonts w:ascii="游ゴシック Medium" w:eastAsia="游ゴシック Medium" w:hAnsi="游ゴシック Medium"/>
          <w:b/>
          <w:sz w:val="22"/>
        </w:rPr>
      </w:pPr>
      <w:r>
        <w:rPr>
          <w:rFonts w:ascii="游ゴシック Medium" w:eastAsia="游ゴシック Medium" w:hAnsi="游ゴシック Medium" w:hint="eastAsia"/>
          <w:b/>
          <w:sz w:val="22"/>
        </w:rPr>
        <w:t>【参考】</w:t>
      </w:r>
    </w:p>
    <w:p w:rsidR="00C76D34" w:rsidRDefault="005C0738">
      <w:pPr>
        <w:snapToGrid w:val="0"/>
        <w:rPr>
          <w:rFonts w:ascii="游ゴシック Medium" w:eastAsia="游ゴシック Medium" w:hAnsi="游ゴシック Medium"/>
          <w:kern w:val="0"/>
          <w:sz w:val="22"/>
        </w:rPr>
      </w:pPr>
      <w:r>
        <w:rPr>
          <w:rFonts w:hint="eastAsia"/>
          <w:color w:val="9CC2E5" w:themeColor="accent1" w:themeTint="99"/>
          <w:sz w:val="22"/>
        </w:rPr>
        <w:t>●</w:t>
      </w:r>
      <w:r>
        <w:rPr>
          <w:rFonts w:ascii="游ゴシック Medium" w:eastAsia="游ゴシック Medium" w:hAnsi="游ゴシック Medium" w:hint="eastAsia"/>
          <w:kern w:val="0"/>
          <w:sz w:val="22"/>
        </w:rPr>
        <w:t>補助対象となる暴力行為等</w:t>
      </w:r>
    </w:p>
    <w:tbl>
      <w:tblPr>
        <w:tblStyle w:val="a3"/>
        <w:tblW w:w="0" w:type="auto"/>
        <w:tblInd w:w="-5" w:type="dxa"/>
        <w:tblBorders>
          <w:top w:val="none" w:sz="0" w:space="0" w:color="auto"/>
        </w:tblBorders>
        <w:tblLayout w:type="fixed"/>
        <w:tblLook w:val="04A0" w:firstRow="1" w:lastRow="0" w:firstColumn="1" w:lastColumn="0" w:noHBand="0" w:noVBand="1"/>
      </w:tblPr>
      <w:tblGrid>
        <w:gridCol w:w="1560"/>
        <w:gridCol w:w="8130"/>
      </w:tblGrid>
      <w:tr w:rsidR="00C76D34">
        <w:tc>
          <w:tcPr>
            <w:tcW w:w="1560" w:type="dxa"/>
            <w:tcBorders>
              <w:top w:val="single" w:sz="4" w:space="0" w:color="auto"/>
            </w:tcBorders>
          </w:tcPr>
          <w:p w:rsidR="00C76D34" w:rsidRDefault="005C0738">
            <w:pPr>
              <w:kinsoku w:val="0"/>
              <w:overflowPunct w:val="0"/>
              <w:autoSpaceDE w:val="0"/>
              <w:autoSpaceDN w:val="0"/>
              <w:adjustRightInd w:val="0"/>
              <w:snapToGrid w:val="0"/>
              <w:ind w:rightChars="-40" w:right="-84"/>
              <w:rPr>
                <w:rFonts w:asciiTheme="minorEastAsia" w:eastAsiaTheme="minorEastAsia" w:hAnsiTheme="minorEastAsia"/>
                <w:kern w:val="0"/>
                <w:sz w:val="22"/>
              </w:rPr>
            </w:pPr>
            <w:r>
              <w:rPr>
                <w:rFonts w:asciiTheme="minorEastAsia" w:eastAsiaTheme="minorEastAsia" w:hAnsiTheme="minorEastAsia" w:hint="eastAsia"/>
                <w:kern w:val="0"/>
                <w:sz w:val="22"/>
              </w:rPr>
              <w:t>暴力行為等</w:t>
            </w:r>
          </w:p>
          <w:p w:rsidR="00C76D34" w:rsidRDefault="005C0738">
            <w:pPr>
              <w:kinsoku w:val="0"/>
              <w:overflowPunct w:val="0"/>
              <w:autoSpaceDE w:val="0"/>
              <w:autoSpaceDN w:val="0"/>
              <w:adjustRightInd w:val="0"/>
              <w:snapToGrid w:val="0"/>
              <w:ind w:rightChars="-40" w:right="-84"/>
              <w:rPr>
                <w:rFonts w:asciiTheme="minorEastAsia" w:eastAsiaTheme="minorEastAsia" w:hAnsiTheme="minorEastAsia"/>
                <w:kern w:val="0"/>
                <w:sz w:val="22"/>
              </w:rPr>
            </w:pPr>
            <w:r>
              <w:rPr>
                <w:rFonts w:asciiTheme="minorEastAsia" w:eastAsiaTheme="minorEastAsia" w:hAnsiTheme="minorEastAsia" w:hint="eastAsia"/>
                <w:kern w:val="0"/>
                <w:sz w:val="22"/>
              </w:rPr>
              <w:t>の内容</w:t>
            </w:r>
          </w:p>
        </w:tc>
        <w:tc>
          <w:tcPr>
            <w:tcW w:w="8130" w:type="dxa"/>
            <w:tcBorders>
              <w:top w:val="single" w:sz="4" w:space="0" w:color="auto"/>
            </w:tcBorders>
          </w:tcPr>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１　迷惑行為等</w:t>
            </w:r>
          </w:p>
          <w:p w:rsidR="00C76D34" w:rsidRDefault="005C0738">
            <w:pPr>
              <w:kinsoku w:val="0"/>
              <w:overflowPunct w:val="0"/>
              <w:autoSpaceDE w:val="0"/>
              <w:autoSpaceDN w:val="0"/>
              <w:adjustRightInd w:val="0"/>
              <w:snapToGrid w:val="0"/>
              <w:ind w:leftChars="16" w:left="278" w:rightChars="-10" w:right="-21" w:hangingChars="111" w:hanging="244"/>
              <w:rPr>
                <w:rFonts w:asciiTheme="minorEastAsia" w:eastAsiaTheme="minorEastAsia" w:hAnsiTheme="minorEastAsia"/>
                <w:kern w:val="0"/>
                <w:sz w:val="22"/>
              </w:rPr>
            </w:pPr>
            <w:r>
              <w:rPr>
                <w:rFonts w:asciiTheme="minorEastAsia" w:eastAsiaTheme="minorEastAsia" w:hAnsiTheme="minorEastAsia" w:hint="eastAsia"/>
                <w:kern w:val="0"/>
                <w:sz w:val="22"/>
              </w:rPr>
              <w:t>⑴　迷惑行為</w:t>
            </w:r>
          </w:p>
          <w:p w:rsidR="00C76D34" w:rsidRDefault="005C0738">
            <w:pPr>
              <w:kinsoku w:val="0"/>
              <w:overflowPunct w:val="0"/>
              <w:autoSpaceDE w:val="0"/>
              <w:autoSpaceDN w:val="0"/>
              <w:adjustRightInd w:val="0"/>
              <w:snapToGrid w:val="0"/>
              <w:ind w:leftChars="215" w:left="451"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じっと見つめる、にらむ、必要以上に接近する、好意や敵意を伝える、戯れかかる、訪問者等に暴力を振るうまね、その持ち物を壊すまね、正当な理由がないのに危険な物品（包丁、バット、可燃物等）を所持すること、盗撮行為、訪問者を撮影するカメラ等の設置、故意に汚物や動物の死体など不快な物等を訪問者に見せつける又は居宅内外に置く等</w:t>
            </w:r>
          </w:p>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⑵　暴言</w:t>
            </w:r>
          </w:p>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訪問者等への悪口、侮辱</w:t>
            </w:r>
          </w:p>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⑶　過大なクレーム</w:t>
            </w:r>
          </w:p>
          <w:p w:rsidR="00C76D34" w:rsidRDefault="005C0738">
            <w:pPr>
              <w:kinsoku w:val="0"/>
              <w:overflowPunct w:val="0"/>
              <w:autoSpaceDE w:val="0"/>
              <w:autoSpaceDN w:val="0"/>
              <w:adjustRightInd w:val="0"/>
              <w:snapToGrid w:val="0"/>
              <w:ind w:leftChars="215" w:left="451"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どう喝、威嚇など激しい口調で問い詰める、過度に金銭や謝罪、サービス提供等を要求するなど社会通念上過大と考えられるクレーム。ただし、長話、</w:t>
            </w:r>
            <w:r>
              <w:rPr>
                <w:rFonts w:asciiTheme="minorEastAsia" w:eastAsiaTheme="minorEastAsia" w:hAnsiTheme="minorEastAsia" w:hint="eastAsia"/>
                <w:kern w:val="0"/>
                <w:sz w:val="22"/>
              </w:rPr>
              <w:t>認知症等による繰り返しの発言、常識の範囲内での正当な苦情など、訪問者が職務上受忍すべきと考えられる発言や苦情は補助対象としない。</w:t>
            </w:r>
          </w:p>
          <w:p w:rsidR="00C76D34" w:rsidRDefault="005C0738">
            <w:pPr>
              <w:kinsoku w:val="0"/>
              <w:overflowPunct w:val="0"/>
              <w:autoSpaceDE w:val="0"/>
              <w:autoSpaceDN w:val="0"/>
              <w:adjustRightInd w:val="0"/>
              <w:snapToGrid w:val="0"/>
              <w:ind w:leftChars="13" w:left="27"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⑷　ストーカー行為</w:t>
            </w:r>
          </w:p>
          <w:p w:rsidR="00C76D34" w:rsidRDefault="005C0738">
            <w:pPr>
              <w:kinsoku w:val="0"/>
              <w:overflowPunct w:val="0"/>
              <w:autoSpaceDE w:val="0"/>
              <w:autoSpaceDN w:val="0"/>
              <w:adjustRightInd w:val="0"/>
              <w:snapToGrid w:val="0"/>
              <w:ind w:leftChars="215" w:left="452" w:rightChars="-10" w:right="-21" w:hanging="1"/>
              <w:rPr>
                <w:rFonts w:asciiTheme="minorEastAsia" w:eastAsiaTheme="minorEastAsia" w:hAnsiTheme="minorEastAsia"/>
                <w:kern w:val="0"/>
                <w:sz w:val="22"/>
              </w:rPr>
            </w:pPr>
            <w:r>
              <w:rPr>
                <w:rFonts w:asciiTheme="minorEastAsia" w:eastAsiaTheme="minorEastAsia" w:hAnsiTheme="minorEastAsia" w:hint="eastAsia"/>
                <w:kern w:val="0"/>
                <w:sz w:val="22"/>
              </w:rPr>
              <w:t>つきまとい、待ち伏せ、事業所等への押しかけ、面会その他義務のないことの強要、行動を監視している等と話す、頻繁な電話、メール等</w:t>
            </w:r>
          </w:p>
          <w:p w:rsidR="00C76D34" w:rsidRDefault="005C0738">
            <w:pPr>
              <w:kinsoku w:val="0"/>
              <w:overflowPunct w:val="0"/>
              <w:autoSpaceDE w:val="0"/>
              <w:autoSpaceDN w:val="0"/>
              <w:adjustRightInd w:val="0"/>
              <w:snapToGrid w:val="0"/>
              <w:ind w:leftChars="12" w:left="26" w:rightChars="-10" w:right="-21" w:hanging="1"/>
              <w:rPr>
                <w:rFonts w:asciiTheme="minorEastAsia" w:eastAsiaTheme="minorEastAsia" w:hAnsiTheme="minorEastAsia"/>
                <w:kern w:val="0"/>
                <w:sz w:val="22"/>
              </w:rPr>
            </w:pPr>
            <w:r>
              <w:rPr>
                <w:rFonts w:asciiTheme="minorEastAsia" w:eastAsiaTheme="minorEastAsia" w:hAnsiTheme="minorEastAsia" w:hint="eastAsia"/>
                <w:kern w:val="0"/>
                <w:sz w:val="22"/>
              </w:rPr>
              <w:t>⑸　セクシャルハラスメント</w:t>
            </w:r>
          </w:p>
          <w:p w:rsidR="00C76D34" w:rsidRDefault="005C0738">
            <w:pPr>
              <w:kinsoku w:val="0"/>
              <w:overflowPunct w:val="0"/>
              <w:autoSpaceDE w:val="0"/>
              <w:autoSpaceDN w:val="0"/>
              <w:adjustRightInd w:val="0"/>
              <w:snapToGrid w:val="0"/>
              <w:ind w:leftChars="215" w:left="452" w:rightChars="-10" w:right="-21" w:hanging="1"/>
              <w:rPr>
                <w:rFonts w:asciiTheme="minorEastAsia" w:eastAsiaTheme="minorEastAsia" w:hAnsiTheme="minorEastAsia"/>
                <w:kern w:val="0"/>
                <w:sz w:val="22"/>
              </w:rPr>
            </w:pPr>
            <w:r>
              <w:rPr>
                <w:rFonts w:asciiTheme="minorEastAsia" w:eastAsiaTheme="minorEastAsia" w:hAnsiTheme="minorEastAsia" w:hint="eastAsia"/>
                <w:kern w:val="0"/>
                <w:sz w:val="22"/>
              </w:rPr>
              <w:t>抱きつき、ボディタッチ、わいせつ発言、下着姿での応対、ひわいな物を居宅等に見えるように置く等</w:t>
            </w:r>
          </w:p>
          <w:p w:rsidR="00C76D34" w:rsidRDefault="005C0738">
            <w:pPr>
              <w:kinsoku w:val="0"/>
              <w:overflowPunct w:val="0"/>
              <w:autoSpaceDE w:val="0"/>
              <w:autoSpaceDN w:val="0"/>
              <w:adjustRightInd w:val="0"/>
              <w:snapToGrid w:val="0"/>
              <w:ind w:leftChars="13" w:left="27"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⑹　脅迫</w:t>
            </w:r>
          </w:p>
          <w:p w:rsidR="00C76D34" w:rsidRDefault="005C0738">
            <w:pPr>
              <w:kinsoku w:val="0"/>
              <w:overflowPunct w:val="0"/>
              <w:autoSpaceDE w:val="0"/>
              <w:autoSpaceDN w:val="0"/>
              <w:adjustRightInd w:val="0"/>
              <w:snapToGrid w:val="0"/>
              <w:ind w:leftChars="215" w:left="451"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殴る、殺す等訪問者等の心身等に危害を加えること、利用者等の反社会勢力等との係わり、暴力性、前科等を伝えて訪問者等を脅す発言、その他訪問者等を威圧し、又は迷惑を及ぼす言動等</w:t>
            </w:r>
          </w:p>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２　暴力行為</w:t>
            </w:r>
          </w:p>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素手又は物によって殴る、蹴る、物を投げつける等</w:t>
            </w:r>
          </w:p>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３　器物破損行為</w:t>
            </w:r>
          </w:p>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故意に訪問者の持ち物を壊す、汚す等</w:t>
            </w:r>
          </w:p>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４　その他市長が認める行為</w:t>
            </w:r>
          </w:p>
        </w:tc>
      </w:tr>
    </w:tbl>
    <w:p w:rsidR="00C76D34" w:rsidRDefault="00C76D34">
      <w:pPr>
        <w:kinsoku w:val="0"/>
        <w:overflowPunct w:val="0"/>
        <w:autoSpaceDE w:val="0"/>
        <w:autoSpaceDN w:val="0"/>
        <w:adjustRightInd w:val="0"/>
        <w:snapToGrid w:val="0"/>
        <w:ind w:left="220" w:rightChars="-10" w:right="-21" w:hangingChars="100" w:hanging="220"/>
        <w:rPr>
          <w:rFonts w:ascii="游ゴシック Medium" w:eastAsia="游ゴシック Medium" w:hAnsi="游ゴシック Medium"/>
          <w:kern w:val="0"/>
          <w:sz w:val="22"/>
        </w:rPr>
      </w:pPr>
    </w:p>
    <w:p w:rsidR="00C76D34" w:rsidRDefault="005C0738">
      <w:pPr>
        <w:kinsoku w:val="0"/>
        <w:overflowPunct w:val="0"/>
        <w:autoSpaceDE w:val="0"/>
        <w:autoSpaceDN w:val="0"/>
        <w:adjustRightInd w:val="0"/>
        <w:snapToGrid w:val="0"/>
        <w:ind w:left="220" w:rightChars="-10" w:right="-21" w:hangingChars="100" w:hanging="220"/>
        <w:rPr>
          <w:rFonts w:ascii="游ゴシック Medium" w:eastAsia="游ゴシック Medium" w:hAnsi="游ゴシック Medium"/>
          <w:kern w:val="0"/>
          <w:sz w:val="22"/>
        </w:rPr>
      </w:pPr>
      <w:r>
        <w:rPr>
          <w:rFonts w:hint="eastAsia"/>
          <w:color w:val="9CC2E5" w:themeColor="accent1" w:themeTint="99"/>
          <w:sz w:val="22"/>
        </w:rPr>
        <w:t>●</w:t>
      </w:r>
      <w:r>
        <w:rPr>
          <w:rFonts w:ascii="游ゴシック Medium" w:eastAsia="游ゴシック Medium" w:hAnsi="游ゴシック Medium" w:hint="eastAsia"/>
          <w:kern w:val="0"/>
          <w:sz w:val="22"/>
        </w:rPr>
        <w:t>補助対象とならない利用者・暴力行為等</w:t>
      </w:r>
    </w:p>
    <w:p w:rsidR="00C76D34" w:rsidRDefault="005C0738">
      <w:pPr>
        <w:kinsoku w:val="0"/>
        <w:overflowPunct w:val="0"/>
        <w:autoSpaceDE w:val="0"/>
        <w:autoSpaceDN w:val="0"/>
        <w:adjustRightInd w:val="0"/>
        <w:snapToGrid w:val="0"/>
        <w:ind w:leftChars="-1" w:rightChars="-10" w:right="-21" w:hanging="2"/>
        <w:rPr>
          <w:rFonts w:asciiTheme="minorHAnsi" w:eastAsiaTheme="minorHAnsi" w:hAnsiTheme="minorHAnsi"/>
          <w:kern w:val="0"/>
          <w:sz w:val="22"/>
        </w:rPr>
      </w:pPr>
      <w:r>
        <w:rPr>
          <w:rFonts w:asciiTheme="minorHAnsi" w:eastAsiaTheme="minorHAnsi" w:hAnsiTheme="minorHAnsi" w:hint="eastAsia"/>
          <w:kern w:val="0"/>
          <w:sz w:val="22"/>
        </w:rPr>
        <w:t>次の利用者等の行う右に掲げる暴力行為等については、原則補助対象としません。ただし、個別の事情により、訪問者に危害を及ぼす可能性があると考えられる場合は、補助対象とします。</w:t>
      </w:r>
    </w:p>
    <w:tbl>
      <w:tblPr>
        <w:tblStyle w:val="a3"/>
        <w:tblW w:w="0" w:type="auto"/>
        <w:tblInd w:w="-5" w:type="dxa"/>
        <w:tblLook w:val="04A0" w:firstRow="1" w:lastRow="0" w:firstColumn="1" w:lastColumn="0" w:noHBand="0" w:noVBand="1"/>
      </w:tblPr>
      <w:tblGrid>
        <w:gridCol w:w="4395"/>
        <w:gridCol w:w="5295"/>
      </w:tblGrid>
      <w:tr w:rsidR="00C76D34">
        <w:tc>
          <w:tcPr>
            <w:tcW w:w="4395" w:type="dxa"/>
          </w:tcPr>
          <w:p w:rsidR="00C76D34" w:rsidRDefault="005C0738">
            <w:pPr>
              <w:kinsoku w:val="0"/>
              <w:overflowPunct w:val="0"/>
              <w:autoSpaceDE w:val="0"/>
              <w:autoSpaceDN w:val="0"/>
              <w:adjustRightInd w:val="0"/>
              <w:snapToGrid w:val="0"/>
              <w:ind w:rightChars="-10" w:right="-21"/>
              <w:jc w:val="center"/>
              <w:rPr>
                <w:rFonts w:asciiTheme="minorHAnsi" w:eastAsiaTheme="minorHAnsi" w:hAnsiTheme="minorHAnsi"/>
                <w:kern w:val="0"/>
                <w:sz w:val="22"/>
              </w:rPr>
            </w:pPr>
            <w:r>
              <w:rPr>
                <w:rFonts w:asciiTheme="minorHAnsi" w:eastAsiaTheme="minorHAnsi" w:hAnsiTheme="minorHAnsi" w:hint="eastAsia"/>
                <w:kern w:val="0"/>
                <w:sz w:val="22"/>
              </w:rPr>
              <w:t>補助対象とならない利用者等</w:t>
            </w:r>
          </w:p>
        </w:tc>
        <w:tc>
          <w:tcPr>
            <w:tcW w:w="5295" w:type="dxa"/>
          </w:tcPr>
          <w:p w:rsidR="00C76D34" w:rsidRDefault="005C0738">
            <w:pPr>
              <w:kinsoku w:val="0"/>
              <w:overflowPunct w:val="0"/>
              <w:autoSpaceDE w:val="0"/>
              <w:autoSpaceDN w:val="0"/>
              <w:adjustRightInd w:val="0"/>
              <w:snapToGrid w:val="0"/>
              <w:ind w:rightChars="-10" w:right="-21"/>
              <w:jc w:val="center"/>
              <w:rPr>
                <w:rFonts w:asciiTheme="minorHAnsi" w:eastAsiaTheme="minorHAnsi" w:hAnsiTheme="minorHAnsi"/>
                <w:kern w:val="0"/>
                <w:sz w:val="22"/>
              </w:rPr>
            </w:pPr>
            <w:r>
              <w:rPr>
                <w:rFonts w:asciiTheme="minorHAnsi" w:eastAsiaTheme="minorHAnsi" w:hAnsiTheme="minorHAnsi" w:hint="eastAsia"/>
                <w:kern w:val="0"/>
                <w:sz w:val="22"/>
              </w:rPr>
              <w:t>補助対象とならない暴力行為等</w:t>
            </w:r>
          </w:p>
        </w:tc>
      </w:tr>
      <w:tr w:rsidR="00C76D34">
        <w:tc>
          <w:tcPr>
            <w:tcW w:w="4395" w:type="dxa"/>
          </w:tcPr>
          <w:p w:rsidR="00C76D34" w:rsidRDefault="005C0738">
            <w:pPr>
              <w:kinsoku w:val="0"/>
              <w:overflowPunct w:val="0"/>
              <w:autoSpaceDE w:val="0"/>
              <w:autoSpaceDN w:val="0"/>
              <w:adjustRightInd w:val="0"/>
              <w:snapToGrid w:val="0"/>
              <w:ind w:left="220" w:rightChars="-10" w:right="-21" w:hangingChars="100" w:hanging="220"/>
              <w:rPr>
                <w:rFonts w:asciiTheme="minorHAnsi" w:eastAsiaTheme="minorHAnsi" w:hAnsiTheme="minorHAnsi"/>
                <w:kern w:val="0"/>
                <w:sz w:val="22"/>
              </w:rPr>
            </w:pPr>
            <w:r>
              <w:rPr>
                <w:rFonts w:asciiTheme="minorHAnsi" w:eastAsiaTheme="minorHAnsi" w:hAnsiTheme="minorHAnsi" w:hint="eastAsia"/>
                <w:kern w:val="0"/>
                <w:sz w:val="22"/>
              </w:rPr>
              <w:t>１　障害高齢者の日常生活自立度（寝たきり度）がランクＣ（一日中ベッドで過ごし、排せつ、食事、着替において介助を要する。）</w:t>
            </w:r>
          </w:p>
          <w:p w:rsidR="00C76D34" w:rsidRDefault="005C0738">
            <w:pPr>
              <w:kinsoku w:val="0"/>
              <w:overflowPunct w:val="0"/>
              <w:autoSpaceDE w:val="0"/>
              <w:autoSpaceDN w:val="0"/>
              <w:adjustRightInd w:val="0"/>
              <w:snapToGrid w:val="0"/>
              <w:ind w:left="220" w:rightChars="-10" w:right="-21" w:hangingChars="100" w:hanging="220"/>
              <w:rPr>
                <w:rFonts w:asciiTheme="minorHAnsi" w:eastAsiaTheme="minorHAnsi" w:hAnsiTheme="minorHAnsi"/>
                <w:kern w:val="0"/>
                <w:sz w:val="22"/>
              </w:rPr>
            </w:pPr>
            <w:r>
              <w:rPr>
                <w:rFonts w:asciiTheme="minorHAnsi" w:eastAsiaTheme="minorHAnsi" w:hAnsiTheme="minorHAnsi" w:hint="eastAsia"/>
                <w:kern w:val="0"/>
                <w:sz w:val="22"/>
              </w:rPr>
              <w:t>２　認定調査票（基本調査）中１―４（起き上がり）の項目が「できない」</w:t>
            </w:r>
          </w:p>
          <w:p w:rsidR="00C76D34" w:rsidRDefault="005C0738">
            <w:pPr>
              <w:kinsoku w:val="0"/>
              <w:overflowPunct w:val="0"/>
              <w:autoSpaceDE w:val="0"/>
              <w:autoSpaceDN w:val="0"/>
              <w:adjustRightInd w:val="0"/>
              <w:snapToGrid w:val="0"/>
              <w:ind w:rightChars="-10" w:right="-21"/>
              <w:rPr>
                <w:rFonts w:asciiTheme="minorHAnsi" w:eastAsiaTheme="minorHAnsi" w:hAnsiTheme="minorHAnsi"/>
                <w:kern w:val="0"/>
                <w:sz w:val="22"/>
              </w:rPr>
            </w:pPr>
            <w:r>
              <w:rPr>
                <w:rFonts w:asciiTheme="minorHAnsi" w:eastAsiaTheme="minorHAnsi" w:hAnsiTheme="minorHAnsi" w:hint="eastAsia"/>
                <w:kern w:val="0"/>
                <w:sz w:val="22"/>
              </w:rPr>
              <w:t>３　上記と同様の身体状況の者</w:t>
            </w:r>
          </w:p>
        </w:tc>
        <w:tc>
          <w:tcPr>
            <w:tcW w:w="5295" w:type="dxa"/>
          </w:tcPr>
          <w:p w:rsidR="00C76D34" w:rsidRDefault="005C0738">
            <w:pPr>
              <w:kinsoku w:val="0"/>
              <w:overflowPunct w:val="0"/>
              <w:autoSpaceDE w:val="0"/>
              <w:autoSpaceDN w:val="0"/>
              <w:adjustRightInd w:val="0"/>
              <w:snapToGrid w:val="0"/>
              <w:ind w:left="132" w:rightChars="-10" w:right="-21" w:hangingChars="60" w:hanging="132"/>
              <w:rPr>
                <w:rFonts w:asciiTheme="minorHAnsi" w:eastAsiaTheme="minorHAnsi" w:hAnsiTheme="minorHAnsi"/>
                <w:kern w:val="0"/>
                <w:sz w:val="22"/>
              </w:rPr>
            </w:pPr>
            <w:r>
              <w:rPr>
                <w:rFonts w:asciiTheme="minorHAnsi" w:eastAsiaTheme="minorHAnsi" w:hAnsiTheme="minorHAnsi" w:hint="eastAsia"/>
                <w:kern w:val="0"/>
                <w:sz w:val="22"/>
              </w:rPr>
              <w:t>１　迷惑行為（じっと見つめる等、必要以上に接近する、好意や敵意を伝える、戯れかかる、訪問者等に暴力を振るうまね等）</w:t>
            </w:r>
          </w:p>
          <w:p w:rsidR="00C76D34" w:rsidRDefault="005C0738">
            <w:pPr>
              <w:kinsoku w:val="0"/>
              <w:overflowPunct w:val="0"/>
              <w:autoSpaceDE w:val="0"/>
              <w:autoSpaceDN w:val="0"/>
              <w:adjustRightInd w:val="0"/>
              <w:snapToGrid w:val="0"/>
              <w:ind w:rightChars="-10" w:right="-21"/>
              <w:rPr>
                <w:rFonts w:asciiTheme="minorHAnsi" w:eastAsiaTheme="minorHAnsi" w:hAnsiTheme="minorHAnsi"/>
                <w:kern w:val="0"/>
                <w:sz w:val="22"/>
              </w:rPr>
            </w:pPr>
            <w:r>
              <w:rPr>
                <w:rFonts w:asciiTheme="minorHAnsi" w:eastAsiaTheme="minorHAnsi" w:hAnsiTheme="minorHAnsi" w:hint="eastAsia"/>
                <w:kern w:val="0"/>
                <w:sz w:val="22"/>
              </w:rPr>
              <w:t>２　暴力行為（弱い力で叩く等）</w:t>
            </w:r>
          </w:p>
          <w:p w:rsidR="00C76D34" w:rsidRDefault="005C0738">
            <w:pPr>
              <w:kinsoku w:val="0"/>
              <w:overflowPunct w:val="0"/>
              <w:autoSpaceDE w:val="0"/>
              <w:autoSpaceDN w:val="0"/>
              <w:adjustRightInd w:val="0"/>
              <w:snapToGrid w:val="0"/>
              <w:ind w:left="132" w:rightChars="-10" w:right="-21" w:hangingChars="60" w:hanging="132"/>
              <w:rPr>
                <w:rFonts w:asciiTheme="minorHAnsi" w:eastAsiaTheme="minorHAnsi" w:hAnsiTheme="minorHAnsi"/>
                <w:kern w:val="0"/>
                <w:sz w:val="22"/>
              </w:rPr>
            </w:pPr>
            <w:r>
              <w:rPr>
                <w:rFonts w:asciiTheme="minorHAnsi" w:eastAsiaTheme="minorHAnsi" w:hAnsiTheme="minorHAnsi" w:hint="eastAsia"/>
                <w:kern w:val="0"/>
                <w:sz w:val="22"/>
              </w:rPr>
              <w:t>３　脅迫（殴る、殺す等の直接的暴力に関する脅迫に限る。）</w:t>
            </w:r>
          </w:p>
          <w:p w:rsidR="00C76D34" w:rsidRDefault="005C0738">
            <w:pPr>
              <w:kinsoku w:val="0"/>
              <w:overflowPunct w:val="0"/>
              <w:autoSpaceDE w:val="0"/>
              <w:autoSpaceDN w:val="0"/>
              <w:adjustRightInd w:val="0"/>
              <w:snapToGrid w:val="0"/>
              <w:ind w:leftChars="-19" w:left="127" w:rightChars="-10" w:right="-21" w:hangingChars="76" w:hanging="167"/>
              <w:rPr>
                <w:rFonts w:asciiTheme="minorHAnsi" w:eastAsiaTheme="minorHAnsi" w:hAnsiTheme="minorHAnsi"/>
                <w:kern w:val="0"/>
                <w:sz w:val="22"/>
              </w:rPr>
            </w:pPr>
            <w:r>
              <w:rPr>
                <w:rFonts w:asciiTheme="minorHAnsi" w:eastAsiaTheme="minorHAnsi" w:hAnsiTheme="minorHAnsi" w:hint="eastAsia"/>
                <w:kern w:val="0"/>
                <w:sz w:val="22"/>
              </w:rPr>
              <w:t>４　その他訪問者に重大な危害を及ぼさないと考えられる暴力行為等</w:t>
            </w:r>
          </w:p>
        </w:tc>
      </w:tr>
    </w:tbl>
    <w:p w:rsidR="00C76D34" w:rsidRDefault="005C0738">
      <w:pPr>
        <w:kinsoku w:val="0"/>
        <w:overflowPunct w:val="0"/>
        <w:autoSpaceDE w:val="0"/>
        <w:autoSpaceDN w:val="0"/>
        <w:adjustRightInd w:val="0"/>
        <w:snapToGrid w:val="0"/>
        <w:ind w:left="220" w:rightChars="-10" w:right="-21" w:hangingChars="100" w:hanging="220"/>
        <w:rPr>
          <w:rFonts w:asciiTheme="minorEastAsia" w:hAnsiTheme="minorEastAsia"/>
          <w:sz w:val="22"/>
        </w:rPr>
      </w:pPr>
      <w:r>
        <w:rPr>
          <w:rFonts w:asciiTheme="minorEastAsia" w:hAnsiTheme="minorEastAsia"/>
          <w:sz w:val="22"/>
        </w:rPr>
        <w:br w:type="page"/>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76D34">
        <w:trPr>
          <w:trHeight w:val="985"/>
        </w:trPr>
        <w:tc>
          <w:tcPr>
            <w:tcW w:w="9736" w:type="dxa"/>
            <w:vAlign w:val="center"/>
          </w:tcPr>
          <w:p w:rsidR="00C76D34" w:rsidRDefault="005C0738">
            <w:pPr>
              <w:jc w:val="center"/>
              <w:rPr>
                <w:rFonts w:ascii="游ゴシック Medium" w:eastAsia="游ゴシック Medium" w:hAnsi="游ゴシック Medium"/>
                <w:b/>
                <w:sz w:val="40"/>
                <w:szCs w:val="40"/>
              </w:rPr>
            </w:pPr>
            <w:r>
              <w:rPr>
                <w:rFonts w:ascii="游ゴシック Medium" w:eastAsia="游ゴシック Medium" w:hAnsi="游ゴシック Medium" w:hint="eastAsia"/>
                <w:b/>
                <w:color w:val="FFC000"/>
                <w:sz w:val="40"/>
                <w:szCs w:val="40"/>
              </w:rPr>
              <w:t>●</w:t>
            </w:r>
            <w:r>
              <w:rPr>
                <w:rFonts w:ascii="游ゴシック Medium" w:eastAsia="游ゴシック Medium" w:hAnsi="游ゴシック Medium" w:hint="eastAsia"/>
                <w:b/>
                <w:sz w:val="40"/>
                <w:szCs w:val="40"/>
              </w:rPr>
              <w:t>訪問看護師・介護員離職防止等対策事業の流れ</w:t>
            </w:r>
            <w:r>
              <w:rPr>
                <w:rFonts w:ascii="游ゴシック Medium" w:eastAsia="游ゴシック Medium" w:hAnsi="游ゴシック Medium" w:hint="eastAsia"/>
                <w:b/>
                <w:color w:val="FFC000"/>
                <w:sz w:val="40"/>
                <w:szCs w:val="40"/>
              </w:rPr>
              <w:t>●</w:t>
            </w:r>
          </w:p>
        </w:tc>
      </w:tr>
    </w:tbl>
    <w:p w:rsidR="00C76D34" w:rsidRDefault="00C76D34">
      <w:pPr>
        <w:rPr>
          <w:sz w:val="22"/>
        </w:rPr>
      </w:pPr>
    </w:p>
    <w:tbl>
      <w:tblPr>
        <w:tblStyle w:val="a3"/>
        <w:tblW w:w="9743" w:type="dxa"/>
        <w:tblBorders>
          <w:top w:val="thinThickSmallGap" w:sz="24" w:space="0" w:color="auto"/>
          <w:left w:val="thinThickSmallGap" w:sz="24" w:space="0" w:color="auto"/>
          <w:bottom w:val="thinThickSmallGap" w:sz="24" w:space="0" w:color="auto"/>
          <w:right w:val="thinThickSmallGap" w:sz="24" w:space="0" w:color="auto"/>
          <w:insideH w:val="none" w:sz="0" w:space="0" w:color="auto"/>
          <w:insideV w:val="thinThickSmallGap" w:sz="24" w:space="0" w:color="auto"/>
        </w:tblBorders>
        <w:tblLook w:val="04A0" w:firstRow="1" w:lastRow="0" w:firstColumn="1" w:lastColumn="0" w:noHBand="0" w:noVBand="1"/>
      </w:tblPr>
      <w:tblGrid>
        <w:gridCol w:w="5372"/>
        <w:gridCol w:w="283"/>
        <w:gridCol w:w="4088"/>
      </w:tblGrid>
      <w:tr w:rsidR="00C76D34">
        <w:trPr>
          <w:trHeight w:val="492"/>
        </w:trPr>
        <w:tc>
          <w:tcPr>
            <w:tcW w:w="537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2E74B5" w:themeFill="accent1" w:themeFillShade="BF"/>
            <w:vAlign w:val="center"/>
          </w:tcPr>
          <w:p w:rsidR="00C76D34" w:rsidRDefault="005C0738">
            <w:pPr>
              <w:spacing w:line="280" w:lineRule="exact"/>
              <w:ind w:rightChars="25" w:right="53"/>
              <w:jc w:val="center"/>
              <w:rPr>
                <w:rFonts w:ascii="游ゴシック Medium" w:eastAsia="游ゴシック Medium" w:hAnsi="游ゴシック Medium"/>
                <w:b/>
                <w:noProof/>
                <w:sz w:val="22"/>
              </w:rPr>
            </w:pPr>
            <w:r>
              <w:rPr>
                <w:rFonts w:ascii="游ゴシック Medium" w:eastAsia="游ゴシック Medium" w:hAnsi="游ゴシック Medium" w:hint="eastAsia"/>
                <w:b/>
                <w:noProof/>
                <w:color w:val="FFFFFF" w:themeColor="background1"/>
                <w:sz w:val="22"/>
              </w:rPr>
              <w:t>事業者</w:t>
            </w:r>
          </w:p>
        </w:tc>
        <w:tc>
          <w:tcPr>
            <w:tcW w:w="283" w:type="dxa"/>
            <w:tcBorders>
              <w:top w:val="nil"/>
              <w:left w:val="single" w:sz="12" w:space="0" w:color="4472C4" w:themeColor="accent5"/>
              <w:bottom w:val="nil"/>
              <w:right w:val="single" w:sz="4" w:space="0" w:color="4472C4" w:themeColor="accent5"/>
            </w:tcBorders>
          </w:tcPr>
          <w:p w:rsidR="00C76D34" w:rsidRDefault="00C76D34">
            <w:pPr>
              <w:spacing w:line="280" w:lineRule="exact"/>
              <w:ind w:rightChars="25" w:right="53"/>
              <w:rPr>
                <w:rFonts w:ascii="HG丸ｺﾞｼｯｸM-PRO" w:eastAsia="HG丸ｺﾞｼｯｸM-PRO" w:hAnsi="HG丸ｺﾞｼｯｸM-PRO"/>
                <w:sz w:val="22"/>
              </w:rPr>
            </w:pPr>
          </w:p>
        </w:tc>
        <w:tc>
          <w:tcPr>
            <w:tcW w:w="408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rsidR="00C76D34" w:rsidRDefault="005C0738">
            <w:pPr>
              <w:spacing w:line="280" w:lineRule="exact"/>
              <w:ind w:rightChars="25" w:right="53"/>
              <w:jc w:val="center"/>
              <w:rPr>
                <w:rFonts w:ascii="游ゴシック Medium" w:eastAsia="游ゴシック Medium" w:hAnsi="游ゴシック Medium"/>
                <w:b/>
                <w:noProof/>
                <w:sz w:val="22"/>
              </w:rPr>
            </w:pPr>
            <w:r>
              <w:rPr>
                <w:rFonts w:ascii="游ゴシック Medium" w:eastAsia="游ゴシック Medium" w:hAnsi="游ゴシック Medium" w:hint="eastAsia"/>
                <w:b/>
                <w:noProof/>
                <w:sz w:val="22"/>
              </w:rPr>
              <w:t>姫路市</w:t>
            </w:r>
          </w:p>
        </w:tc>
      </w:tr>
      <w:tr w:rsidR="00C76D34">
        <w:trPr>
          <w:trHeight w:val="8560"/>
        </w:trPr>
        <w:tc>
          <w:tcPr>
            <w:tcW w:w="537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C76D34" w:rsidRDefault="005C0738">
            <w:pPr>
              <w:ind w:rightChars="25" w:right="53"/>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204469</wp:posOffset>
                      </wp:positionV>
                      <wp:extent cx="2971800" cy="9810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2971800" cy="981075"/>
                              </a:xfrm>
                              <a:prstGeom prst="roundRect">
                                <a:avLst>
                                  <a:gd name="adj" fmla="val 10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①</w:t>
                                  </w:r>
                                  <w:r>
                                    <w:rPr>
                                      <w:rFonts w:ascii="游ゴシック Medium" w:eastAsia="游ゴシック Medium" w:hAnsi="游ゴシック Medium" w:hint="eastAsia"/>
                                      <w:color w:val="000000" w:themeColor="text1"/>
                                      <w:sz w:val="22"/>
                                    </w:rPr>
                                    <w:t xml:space="preserve"> </w:t>
                                  </w:r>
                                  <w:r>
                                    <w:rPr>
                                      <w:rFonts w:ascii="游ゴシック Medium" w:eastAsia="游ゴシック Medium" w:hAnsi="游ゴシック Medium"/>
                                      <w:color w:val="000000" w:themeColor="text1"/>
                                      <w:sz w:val="22"/>
                                    </w:rPr>
                                    <w:t>事前</w:t>
                                  </w:r>
                                  <w:r>
                                    <w:rPr>
                                      <w:rFonts w:ascii="游ゴシック Medium" w:eastAsia="游ゴシック Medium" w:hAnsi="游ゴシック Medium" w:hint="eastAsia"/>
                                      <w:color w:val="000000" w:themeColor="text1"/>
                                      <w:sz w:val="22"/>
                                    </w:rPr>
                                    <w:t>協議</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・事前協議書</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Pr>
                                      <w:rFonts w:asciiTheme="majorEastAsia" w:eastAsiaTheme="majorEastAsia" w:hAnsiTheme="majorEastAsia"/>
                                      <w:color w:val="000000" w:themeColor="text1"/>
                                      <w:sz w:val="22"/>
                                    </w:rPr>
                                    <w:t>関係書類</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を提出</w:t>
                                  </w:r>
                                  <w:r>
                                    <w:rPr>
                                      <w:rFonts w:asciiTheme="majorEastAsia" w:eastAsiaTheme="majorEastAsia" w:hAnsiTheme="majorEastAsia" w:hint="eastAsia"/>
                                      <w:color w:val="000000" w:themeColor="text1"/>
                                      <w:sz w:val="22"/>
                                    </w:rPr>
                                    <w:t>します。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9.75pt;margin-top:16.1pt;width:234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lAxQIAAL4FAAAOAAAAZHJzL2Uyb0RvYy54bWysVM1OGzEQvlfqO1i+l90FQSBigyIQVSUE&#10;CKg4O16b3cr2uLaTbPoYvfbWS1+BS9+mSH2Mjr0/QS3qoWoOm/F45vPMNz/HJ61WZCWcb8CUtNjJ&#10;KRGGQ9WYh5K+vzt/c0iJD8xUTIERJd0IT09mr18dr+1U7EINqhKOIIjx07UtaR2CnWaZ57XQzO+A&#10;FQYvJTjNAh7dQ1Y5tkZ0rbLdPD/I1uAq64AL71F71l3SWcKXUvBwJaUXgaiSYmwhfV36LuI3mx2z&#10;6YNjtm54Hwb7hyg0aww+OkKdscDI0jV/QOmGO/Agww4HnYGUDRcpB8ymyH/L5rZmVqRckBxvR5r8&#10;/4Pll6trR5qqpHuUGKaxRD+/ff7x+Pj05QsKT9+/kr1I0tr6Kdre2mvXnzyKMeNWOh3/MRfSJmI3&#10;I7GiDYSjcvdoUhzmyD/Hu6PDIp/sR9Bs622dD28FaBKFkjpYmuoGq5dIZasLHxK7VR8jqz5QIrXC&#10;Wq2YIkV+cDDpEXtjxB4wo6eB80apVG1losKDaqqoS4fYbuJUOYJoJQ1t0YM9s0LA6JlFJrrckxQ2&#10;SkQIZW6ERCJjtino1MJbTMa5MKHormpWie6p/Rx/w2NDFImZBBiRJQY5YvcAg2UHMmB3lPb20VWk&#10;CRid878F1jmPHullMGF01o0B9xKAwqz6lzv7gaSOmshSaBctmkRxAdUGO85BN4re8vMGS37BfLhm&#10;DuuJXYL7JFzhRypYlxR6iZIa3KeX9NEeRwJvKVnjLJfUf1wyJyhR7wwOywQ3RRz+dEDBPdcuBq1Z&#10;6lPA6he4sSxPYrQNahClA32P62YeX8MrZji+WVIe3HA4Dd1uwYXFxXyezHDQLQsX5tbyCB6JjZ15&#10;194zZ/t+DzgplzDMO5umJu5I3dpGTwPzZQDZhHi55bM/4JJIvdMvtLiFnp+T1Xbtzn4BAAD//wMA&#10;UEsDBBQABgAIAAAAIQD6cABR3gAAAAkBAAAPAAAAZHJzL2Rvd25yZXYueG1sTI/NTsMwEITvSLyD&#10;tUjcqENa2jTEqVAFHPiTangAJ1mSCHsdxU4b3p7lBMfZbzQ7U+xmZ8URx9B7UnC9SEAg1b7pqVXw&#10;8f5wlYEI0VBjrCdU8I0BduX5WWHyxp/ogEcdW8EhFHKjoItxyKUMdYfOhIUfkJh9+tGZyHJsZTOa&#10;E4c7K9MkWUtneuIPnRlw32H9pSen4AWf7NvhUT+vtntcTvo16Oo+KHV5Md/dgog4xz8z/Nbn6lBy&#10;p8pP1ARhWW9v2KlgmaYgmK+yDR8qBtl6A7Is5P8F5Q8AAAD//wMAUEsBAi0AFAAGAAgAAAAhALaD&#10;OJL+AAAA4QEAABMAAAAAAAAAAAAAAAAAAAAAAFtDb250ZW50X1R5cGVzXS54bWxQSwECLQAUAAYA&#10;CAAAACEAOP0h/9YAAACUAQAACwAAAAAAAAAAAAAAAAAvAQAAX3JlbHMvLnJlbHNQSwECLQAUAAYA&#10;CAAAACEAlLO5QMUCAAC+BQAADgAAAAAAAAAAAAAAAAAuAgAAZHJzL2Uyb0RvYy54bWxQSwECLQAU&#10;AAYACAAAACEA+nAAUd4AAAAJAQAADwAAAAAAAAAAAAAAAAAfBQAAZHJzL2Rvd25yZXYueG1sUEsF&#10;BgAAAAAEAAQA8wAAACoGA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 xml:space="preserve">① </w:t>
                            </w:r>
                            <w:r>
                              <w:rPr>
                                <w:rFonts w:ascii="游ゴシック Medium" w:eastAsia="游ゴシック Medium" w:hAnsi="游ゴシック Medium"/>
                                <w:color w:val="000000" w:themeColor="text1"/>
                                <w:sz w:val="22"/>
                              </w:rPr>
                              <w:t>事前</w:t>
                            </w:r>
                            <w:r>
                              <w:rPr>
                                <w:rFonts w:ascii="游ゴシック Medium" w:eastAsia="游ゴシック Medium" w:hAnsi="游ゴシック Medium" w:hint="eastAsia"/>
                                <w:color w:val="000000" w:themeColor="text1"/>
                                <w:sz w:val="22"/>
                              </w:rPr>
                              <w:t>協議</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・事前協議書</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関係書類</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を提出</w:t>
                            </w:r>
                            <w:r>
                              <w:rPr>
                                <w:rFonts w:asciiTheme="majorEastAsia" w:eastAsiaTheme="majorEastAsia" w:hAnsiTheme="majorEastAsia" w:hint="eastAsia"/>
                                <w:color w:val="000000" w:themeColor="text1"/>
                                <w:sz w:val="22"/>
                              </w:rPr>
                              <w:t>します。</w:t>
                            </w:r>
                          </w:p>
                        </w:txbxContent>
                      </v:textbox>
                    </v:roundrect>
                  </w:pict>
                </mc:Fallback>
              </mc:AlternateContent>
            </w: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5C0738">
            <w:pPr>
              <w:ind w:rightChars="25" w:right="53"/>
              <w:rPr>
                <w:sz w:val="22"/>
              </w:rPr>
            </w:pPr>
            <w:r>
              <w:rPr>
                <w:noProof/>
                <w:sz w:val="22"/>
              </w:rPr>
              <mc:AlternateContent>
                <mc:Choice Requires="wps">
                  <w:drawing>
                    <wp:anchor distT="0" distB="0" distL="114300" distR="114300" simplePos="0" relativeHeight="251682816" behindDoc="0" locked="0" layoutInCell="1" allowOverlap="1">
                      <wp:simplePos x="0" y="0"/>
                      <wp:positionH relativeFrom="column">
                        <wp:posOffset>104775</wp:posOffset>
                      </wp:positionH>
                      <wp:positionV relativeFrom="paragraph">
                        <wp:posOffset>23495</wp:posOffset>
                      </wp:positionV>
                      <wp:extent cx="3000375" cy="12573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3000375" cy="1257300"/>
                              </a:xfrm>
                              <a:prstGeom prst="roundRect">
                                <a:avLst>
                                  <a:gd name="adj" fmla="val 6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③</w:t>
                                  </w:r>
                                  <w:r>
                                    <w:rPr>
                                      <w:rFonts w:ascii="游ゴシック Medium" w:eastAsia="游ゴシック Medium" w:hAnsi="游ゴシック Medium" w:hint="eastAsia"/>
                                      <w:color w:val="000000" w:themeColor="text1"/>
                                      <w:sz w:val="22"/>
                                    </w:rPr>
                                    <w:t xml:space="preserve"> </w:t>
                                  </w:r>
                                  <w:r>
                                    <w:rPr>
                                      <w:rFonts w:ascii="游ゴシック Medium" w:eastAsia="游ゴシック Medium" w:hAnsi="游ゴシック Medium" w:hint="eastAsia"/>
                                      <w:color w:val="000000" w:themeColor="text1"/>
                                      <w:sz w:val="22"/>
                                    </w:rPr>
                                    <w:t>交付申請</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・補助金交付申請書</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・事業計画書</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・収支</w:t>
                                  </w:r>
                                  <w:r>
                                    <w:rPr>
                                      <w:rFonts w:asciiTheme="majorEastAsia" w:eastAsiaTheme="majorEastAsia" w:hAnsiTheme="majorEastAsia"/>
                                      <w:color w:val="000000" w:themeColor="text1"/>
                                      <w:sz w:val="22"/>
                                    </w:rPr>
                                    <w:t xml:space="preserve">予算書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を提出します</w:t>
                                  </w:r>
                                  <w:r>
                                    <w:rPr>
                                      <w:rFonts w:asciiTheme="majorEastAsia" w:eastAsiaTheme="majorEastAsia" w:hAnsiTheme="majorEastAsia" w:hint="eastAsia"/>
                                      <w:color w:val="000000" w:themeColor="text1"/>
                                      <w:sz w:val="22"/>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left:0;text-align:left;margin-left:8.25pt;margin-top:1.85pt;width:236.25pt;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ZtxQIAAMUFAAAOAAAAZHJzL2Uyb0RvYy54bWysVM1uEzEQviPxDpbvdDdp06ComypqVYRU&#10;tVVb1LPjtbuLbI+xnWTDY3DlxoVX6IW3oRKPwdj7kwIVB8Rld2Y883nm88wcHTdakbVwvgZT0NFe&#10;TokwHMra3Bf03e3Zq9eU+MBMyRQYUdCt8PR4/vLF0cbOxBgqUKVwBEGMn21sQasQ7CzLPK+EZn4P&#10;rDB4KMFpFlB191np2AbRtcrGeX6YbcCV1gEX3qP1tD2k84QvpeDhUkovAlEFxdxC+rr0XcZvNj9i&#10;s3vHbFXzLg32D1loVhu8dIA6ZYGRlav/gNI1d+BBhj0OOgMpay5SDVjNKP+tmpuKWZFqQXK8HWjy&#10;/w+WX6yvHKnLgh5QYpjGJ/rx9dP3h4fHz59RePz2hRxEkjbWz9D3xl65TvMoxoob6XT8Yy2kScRu&#10;B2JFEwhH436e5/vTCSUcz0bjyRQNETXbhVvnwxsBmkShoA5WprzG50ussvW5D4neskuSle8pkVrh&#10;Y62ZIofTSQ/Y+SJ0DxkDDZzVSqXXViYaPKi6jLakxHYTJ8oRBCtoaEZddk+8EDBGZpGJtvYkha0S&#10;EUKZayGRSKx2nHJOLbzDZJwLE0btUcVK0V41QWb6zIeIREwCjMgSkxywO4Bf8+2xW0Y7/xgq0gQM&#10;wfnfEmuDh4h0M5gwBOvagHsOQGFV3c2tf09SS01kKTTLJjVZ8oyWJZRbbDwH7UR6y89qfPhz5sMV&#10;c/iqOKy4VsIlfqSCTUGhkyipwH18zh79cTLwlJINjnRB/YcVc4IS9dbgzExxYcQdkBQU3FPrsrea&#10;lT4BbIIRLi7Lkxh9g+pF6UDf4dZZxNvwiBmOdxaUB9crJ6FdMbi3uFgskhvOu2Xh3NxYHsEjv7FB&#10;b5s75mzX9QEH5gL6sWez1MsttzvfGGlgsQog6xAPd3x2Cu6K1ELdXovL6KmevHbbd/4TAAD//wMA&#10;UEsDBBQABgAIAAAAIQAamfoF3QAAAAgBAAAPAAAAZHJzL2Rvd25yZXYueG1sTI/BTsMwEETvSPyD&#10;tUhcEHUaSltCnAohcUatQeLoxksSiNfBdtrQr2c5wXE0o5k35WZyvThgiJ0nBfNZBgKp9rajRsGL&#10;frpeg4jJkDW9J1TwjRE21flZaQrrj7TFwy41gksoFkZBm9JQSBnrFp2JMz8gsffugzOJZWikDebI&#10;5a6XeZYtpTMd8UJrBnxssf7cjU7B69XbaLf6a5HrMD5rqU+nCT+UuryYHu5BJJzSXxh+8RkdKmba&#10;+5FsFD3r5S0nFdysQLC9WN/xtb2CPJuvQFal/H+g+gEAAP//AwBQSwECLQAUAAYACAAAACEAtoM4&#10;kv4AAADhAQAAEwAAAAAAAAAAAAAAAAAAAAAAW0NvbnRlbnRfVHlwZXNdLnhtbFBLAQItABQABgAI&#10;AAAAIQA4/SH/1gAAAJQBAAALAAAAAAAAAAAAAAAAAC8BAABfcmVscy8ucmVsc1BLAQItABQABgAI&#10;AAAAIQAglMZtxQIAAMUFAAAOAAAAAAAAAAAAAAAAAC4CAABkcnMvZTJvRG9jLnhtbFBLAQItABQA&#10;BgAIAAAAIQAamfoF3QAAAAgBAAAPAAAAAAAAAAAAAAAAAB8FAABkcnMvZG93bnJldi54bWxQSwUG&#10;AAAAAAQABADzAAAAKQY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③ 交付申請</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・補助金交付申請書</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・事業計画書</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・収支</w:t>
                            </w:r>
                            <w:r>
                              <w:rPr>
                                <w:rFonts w:asciiTheme="majorEastAsia" w:eastAsiaTheme="majorEastAsia" w:hAnsiTheme="majorEastAsia"/>
                                <w:color w:val="000000" w:themeColor="text1"/>
                                <w:sz w:val="22"/>
                              </w:rPr>
                              <w:t xml:space="preserve">予算書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を提出します</w:t>
                            </w:r>
                            <w:r>
                              <w:rPr>
                                <w:rFonts w:asciiTheme="majorEastAsia" w:eastAsiaTheme="majorEastAsia" w:hAnsiTheme="majorEastAsia" w:hint="eastAsia"/>
                                <w:color w:val="000000" w:themeColor="text1"/>
                                <w:sz w:val="22"/>
                              </w:rPr>
                              <w:t>。</w:t>
                            </w:r>
                          </w:p>
                        </w:txbxContent>
                      </v:textbox>
                    </v:roundrect>
                  </w:pict>
                </mc:Fallback>
              </mc:AlternateContent>
            </w: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5C0738">
            <w:pPr>
              <w:ind w:rightChars="25" w:right="53"/>
              <w:rPr>
                <w:sz w:val="22"/>
              </w:rPr>
            </w:pPr>
            <w:r>
              <w:rPr>
                <w:noProof/>
                <w:sz w:val="22"/>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156845</wp:posOffset>
                      </wp:positionV>
                      <wp:extent cx="2990850" cy="1352550"/>
                      <wp:effectExtent l="0" t="0" r="19050" b="19050"/>
                      <wp:wrapNone/>
                      <wp:docPr id="22" name="角丸四角形 22"/>
                      <wp:cNvGraphicFramePr/>
                      <a:graphic xmlns:a="http://schemas.openxmlformats.org/drawingml/2006/main">
                        <a:graphicData uri="http://schemas.microsoft.com/office/word/2010/wordprocessingShape">
                          <wps:wsp>
                            <wps:cNvSpPr/>
                            <wps:spPr>
                              <a:xfrm>
                                <a:off x="0" y="0"/>
                                <a:ext cx="2990850" cy="1352550"/>
                              </a:xfrm>
                              <a:prstGeom prst="roundRect">
                                <a:avLst>
                                  <a:gd name="adj" fmla="val 6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⑤</w:t>
                                  </w:r>
                                  <w:r>
                                    <w:rPr>
                                      <w:rFonts w:ascii="游ゴシック Medium" w:eastAsia="游ゴシック Medium" w:hAnsi="游ゴシック Medium" w:hint="eastAsia"/>
                                      <w:color w:val="000000" w:themeColor="text1"/>
                                      <w:sz w:val="22"/>
                                    </w:rPr>
                                    <w:t xml:space="preserve"> </w:t>
                                  </w:r>
                                  <w:r>
                                    <w:rPr>
                                      <w:rFonts w:ascii="游ゴシック Medium" w:eastAsia="游ゴシック Medium" w:hAnsi="游ゴシック Medium" w:hint="eastAsia"/>
                                      <w:color w:val="000000" w:themeColor="text1"/>
                                      <w:sz w:val="22"/>
                                    </w:rPr>
                                    <w:t>実績報告書</w:t>
                                  </w:r>
                                  <w:r>
                                    <w:rPr>
                                      <w:rFonts w:ascii="游ゴシック Medium" w:eastAsia="游ゴシック Medium" w:hAnsi="游ゴシック Medium"/>
                                      <w:color w:val="000000" w:themeColor="text1"/>
                                      <w:sz w:val="22"/>
                                    </w:rPr>
                                    <w:t>提出</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・補助事業実績報告書</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・事業実績報告書</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・収支決算書</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Pr>
                                      <w:rFonts w:asciiTheme="majorEastAsia" w:eastAsiaTheme="majorEastAsia" w:hAnsiTheme="majorEastAsia"/>
                                      <w:color w:val="000000" w:themeColor="text1"/>
                                      <w:sz w:val="22"/>
                                    </w:rPr>
                                    <w:t>関係</w:t>
                                  </w:r>
                                  <w:r>
                                    <w:rPr>
                                      <w:rFonts w:asciiTheme="majorEastAsia" w:eastAsiaTheme="majorEastAsia" w:hAnsiTheme="majorEastAsia" w:hint="eastAsia"/>
                                      <w:color w:val="000000" w:themeColor="text1"/>
                                      <w:sz w:val="22"/>
                                    </w:rPr>
                                    <w:t>書類</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を提出します</w:t>
                                  </w:r>
                                  <w:r>
                                    <w:rPr>
                                      <w:rFonts w:asciiTheme="majorEastAsia" w:eastAsiaTheme="majorEastAsia" w:hAnsiTheme="majorEastAsia" w:hint="eastAsia"/>
                                      <w:color w:val="000000" w:themeColor="text1"/>
                                      <w:sz w:val="22"/>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28" style="position:absolute;left:0;text-align:left;margin-left:9pt;margin-top:12.35pt;width:235.5pt;height:10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26yAIAAMcFAAAOAAAAZHJzL2Uyb0RvYy54bWysVM1uEzEQviPxDpbvdDdB6U/UTRW1KkKq&#10;2qop6tnx2t1FtsfYTrLhMbj2xoVX6IW3oRKPwdj7kwoqDogcNjPjmc8zn2fm+KTRiqyF8zWYgo72&#10;ckqE4VDW5r6gH27P3xxS4gMzJVNgREG3wtOT2etXxxs7FWOoQJXCEQQxfrqxBa1CsNMs87wSmvk9&#10;sMLgoQSnWUDV3WelYxtE1yob5/l+tgFXWgdceI/Ws/aQzhK+lIKHKym9CEQVFHML6evSdxm/2eyY&#10;Te8ds1XNuzTYP2ShWW3w0gHqjAVGVq7+A0rX3IEHGfY46AykrLlINWA1o/y3ahYVsyLVguR4O9Dk&#10;/x8sv1xfO1KXBR2PKTFM4xv9/Pblx+Pj08MDCk/fvxI8QZo21k/Re2GvXad5FGPNjXQ6/mM1pEnU&#10;bgdqRRMIR+P46Cg/nOALcDwbvZ2MJ6ggTrYLt86HdwI0iUJBHaxMeYMPmHhl6wsfEsFllyUrP1Ii&#10;tcLnWjNF9g8GwM4XoXvIGGjgvFYqvbcy0eBB1WW0JSU2nDhVjiBYQUMz6rJ75oWAMTKLTLS1Jyls&#10;lYgQytwIiVTGalPOqYl3mIxzYcKoPapYKdqrJjn++sv6LBIxCTAiS0xywO4Aes8WpMduGe38Y6hI&#10;MzAE539LrA0eItLNYMIQrGsD7iUAhVV1N7f+PUktNZGl0Cybts2iZ7Qsodxi6zloZ9Jbfl7jw18w&#10;H66Zw1fFZsHFEq7wIxVsCgqdREkF7vNL9uiPs4GnlGxwqAvqP62YE5So9wan5gBXRtwCSUHBPbcu&#10;e6tZ6VPAJhjh6rI8idE3qF6UDvQd7p15vA2PmOF4Z0F5cL1yGtolg5uLi/k8ueHEWxYuzMLyCB75&#10;jQ1629wxZ7uuDzgwl9APPpumXm653fnGSAPzVQBZh3i447NTcFukFuo2W1xHz/Xktdu/s18AAAD/&#10;/wMAUEsDBBQABgAIAAAAIQDbIP/l3QAAAAkBAAAPAAAAZHJzL2Rvd25yZXYueG1sTI/BTsMwEETv&#10;SPyDtUhcEHUIEQkhToWQOKPWIHF04yUJxOsQO23o17OcynFmVrNvqvXiBrHHKfSeFNysEhBIjbc9&#10;tQpe9fN1ASJEQ9YMnlDBDwZY1+dnlSmtP9AG99vYCi6hUBoFXYxjKWVoOnQmrPyIxNmHn5yJLKdW&#10;2skcuNwNMk2SO+lMT/yhMyM+ddh8bWen4O3qfbYb/Z2leppftNTH44KfSl1eLI8PICIu8XQMf/iM&#10;DjUz7fxMNoiBdcFTooI0y0FwnhX3bOzYuM1zkHUl/y+ofwEAAP//AwBQSwECLQAUAAYACAAAACEA&#10;toM4kv4AAADhAQAAEwAAAAAAAAAAAAAAAAAAAAAAW0NvbnRlbnRfVHlwZXNdLnhtbFBLAQItABQA&#10;BgAIAAAAIQA4/SH/1gAAAJQBAAALAAAAAAAAAAAAAAAAAC8BAABfcmVscy8ucmVsc1BLAQItABQA&#10;BgAIAAAAIQCMpW26yAIAAMcFAAAOAAAAAAAAAAAAAAAAAC4CAABkcnMvZTJvRG9jLnhtbFBLAQIt&#10;ABQABgAIAAAAIQDbIP/l3QAAAAkBAAAPAAAAAAAAAAAAAAAAACIFAABkcnMvZG93bnJldi54bWxQ&#10;SwUGAAAAAAQABADzAAAALAY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⑤ 実績報告書</w:t>
                            </w:r>
                            <w:r>
                              <w:rPr>
                                <w:rFonts w:ascii="游ゴシック Medium" w:eastAsia="游ゴシック Medium" w:hAnsi="游ゴシック Medium"/>
                                <w:color w:val="000000" w:themeColor="text1"/>
                                <w:sz w:val="22"/>
                              </w:rPr>
                              <w:t>提出</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・補助事業実績報告書</w:t>
                            </w:r>
                          </w:p>
                          <w:p>
                            <w:pPr>
                              <w:snapToGrid w:val="0"/>
                              <w:jc w:val="left"/>
                              <w:rPr>
                                <w:rFonts w:asciiTheme="majorEastAsia" w:eastAsiaTheme="majorEastAsia" w:hAnsiTheme="majorEastAsia" w:hint="eastAsia"/>
                                <w:color w:val="000000" w:themeColor="text1"/>
                                <w:sz w:val="22"/>
                              </w:rPr>
                            </w:pPr>
                            <w:r>
                              <w:rPr>
                                <w:rFonts w:asciiTheme="majorEastAsia" w:eastAsiaTheme="majorEastAsia" w:hAnsiTheme="majorEastAsia" w:hint="eastAsia"/>
                                <w:color w:val="000000" w:themeColor="text1"/>
                                <w:sz w:val="22"/>
                              </w:rPr>
                              <w:t xml:space="preserve"> ・事業実績報告書</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・収支決算書</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関係</w:t>
                            </w:r>
                            <w:r>
                              <w:rPr>
                                <w:rFonts w:asciiTheme="majorEastAsia" w:eastAsiaTheme="majorEastAsia" w:hAnsiTheme="majorEastAsia" w:hint="eastAsia"/>
                                <w:color w:val="000000" w:themeColor="text1"/>
                                <w:sz w:val="22"/>
                              </w:rPr>
                              <w:t>書類</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を提出します</w:t>
                            </w:r>
                            <w:r>
                              <w:rPr>
                                <w:rFonts w:asciiTheme="majorEastAsia" w:eastAsiaTheme="majorEastAsia" w:hAnsiTheme="majorEastAsia" w:hint="eastAsia"/>
                                <w:color w:val="000000" w:themeColor="text1"/>
                                <w:sz w:val="22"/>
                              </w:rPr>
                              <w:t>。</w:t>
                            </w:r>
                          </w:p>
                        </w:txbxContent>
                      </v:textbox>
                    </v:roundrect>
                  </w:pict>
                </mc:Fallback>
              </mc:AlternateContent>
            </w: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5C0738">
            <w:pPr>
              <w:ind w:rightChars="25" w:right="53"/>
              <w:rPr>
                <w:sz w:val="22"/>
              </w:rPr>
            </w:pPr>
            <w:r>
              <w:rPr>
                <w:noProof/>
                <w:sz w:val="22"/>
              </w:rPr>
              <mc:AlternateContent>
                <mc:Choice Requires="wps">
                  <w:drawing>
                    <wp:anchor distT="0" distB="0" distL="114300" distR="114300" simplePos="0" relativeHeight="251750400" behindDoc="0" locked="0" layoutInCell="1" allowOverlap="1">
                      <wp:simplePos x="0" y="0"/>
                      <wp:positionH relativeFrom="column">
                        <wp:posOffset>116205</wp:posOffset>
                      </wp:positionH>
                      <wp:positionV relativeFrom="paragraph">
                        <wp:posOffset>118745</wp:posOffset>
                      </wp:positionV>
                      <wp:extent cx="2990850" cy="9525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2990850" cy="952500"/>
                              </a:xfrm>
                              <a:prstGeom prst="roundRect">
                                <a:avLst>
                                  <a:gd name="adj" fmla="val 6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⑦</w:t>
                                  </w:r>
                                  <w:r>
                                    <w:rPr>
                                      <w:rFonts w:ascii="游ゴシック Medium" w:eastAsia="游ゴシック Medium" w:hAnsi="游ゴシック Medium" w:hint="eastAsia"/>
                                      <w:color w:val="000000" w:themeColor="text1"/>
                                      <w:sz w:val="22"/>
                                    </w:rPr>
                                    <w:t xml:space="preserve"> </w:t>
                                  </w:r>
                                  <w:r>
                                    <w:rPr>
                                      <w:rFonts w:ascii="游ゴシック Medium" w:eastAsia="游ゴシック Medium" w:hAnsi="游ゴシック Medium" w:hint="eastAsia"/>
                                      <w:color w:val="000000" w:themeColor="text1"/>
                                      <w:sz w:val="22"/>
                                    </w:rPr>
                                    <w:t>補助金</w:t>
                                  </w:r>
                                  <w:r>
                                    <w:rPr>
                                      <w:rFonts w:ascii="游ゴシック Medium" w:eastAsia="游ゴシック Medium" w:hAnsi="游ゴシック Medium"/>
                                      <w:color w:val="000000" w:themeColor="text1"/>
                                      <w:sz w:val="22"/>
                                    </w:rPr>
                                    <w:t>請求書提出</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・補助金</w:t>
                                  </w:r>
                                  <w:r>
                                    <w:rPr>
                                      <w:rFonts w:asciiTheme="majorEastAsia" w:eastAsiaTheme="majorEastAsia" w:hAnsiTheme="majorEastAsia"/>
                                      <w:color w:val="000000" w:themeColor="text1"/>
                                      <w:sz w:val="22"/>
                                    </w:rPr>
                                    <w:t>請求書</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・相手方</w:t>
                                  </w:r>
                                  <w:r>
                                    <w:rPr>
                                      <w:rFonts w:asciiTheme="majorEastAsia" w:eastAsiaTheme="majorEastAsia" w:hAnsiTheme="majorEastAsia"/>
                                      <w:color w:val="000000" w:themeColor="text1"/>
                                      <w:sz w:val="22"/>
                                    </w:rPr>
                                    <w:t>登録書　　を提出します。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9.15pt;margin-top:9.35pt;width:235.5pt;height: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GhxAIAAMQFAAAOAAAAZHJzL2Uyb0RvYy54bWysVM1uFDEMviPxDlHudGYXtaWrzlarVkVI&#10;VVu1RT1nM0lnUBKHJLszy2Nw7Y0Lr9ALb0MlHgMn87MFKg6Iy4zt2F/sL7YPj1qtyFo4X4Mp6GQn&#10;p0QYDmVt7gr6/ub01RtKfGCmZAqMKOhGeHo0f/nisLEzMYUKVCkcQRDjZ40taBWCnWWZ55XQzO+A&#10;FQYPJTjNAqruLisdaxBdq2ya53tZA660DrjwHq0n3SGdJ3wpBQ8XUnoRiCoo5hbS16XvMn6z+SGb&#10;3Tlmq5r3abB/yEKz2uClI9QJC4ysXP0HlK65Aw8y7HDQGUhZc5FqwGom+W/VXFfMilQLkuPtSJP/&#10;f7D8fH3pSF0WdEqJYRqf6MfXz98fHh7v71F4/PaFTCNJjfUz9L22l67XPIqx4lY6Hf9YC2kTsZuR&#10;WNEGwtE4PTjI3+wi/xzPDnanu3liPttGW+fDWwGaRKGgDlamvMLXS6Sy9ZkPid2yz5GVHyiRWuFb&#10;rZkie/sIjnkhYO+L0gAZAw2c1kqlx1YmGjyouoy2pMRuE8fKEQQraGgnPdgTLwSMkVkkois9SWGj&#10;RIRQ5kpI5DEWm3JOHbzFZJwLEybdUcVK0V2FRIxUjBGpjgQYkSUmOWL3AL/mO2B3BPT+MVSkARiD&#10;878l1gWPEelmMGEM1rUB9xyAwqr6mzv/gaSOmshSaJdt6rHX0TNallBusO8cdAPpLT+t8eHPmA+X&#10;zOGrYq/gVgkX+JEKmoJCL1FSgfv0nD3642DgKSUNTnRB/ccVc4IS9c7gyOzjvogrICkouKfW5WA1&#10;K30M2AQT3FuWJzH6BjWI0oG+xaWziLfhETMc7ywoD25QjkO3YXBtcbFYJDccd8vCmbm2PIJHfmOD&#10;3rS3zNm+6wPOyzkMU9/3csft1jdGGlisAsg6xMMtn72CqyK1UL/W4i56qiev7fKd/wQAAP//AwBQ&#10;SwMEFAAGAAgAAAAhAAsYZC/bAAAACQEAAA8AAABkcnMvZG93bnJldi54bWxMT8tOwzAQvCPxD9Yi&#10;cUGtQ6lKGuJUCIkzag0SRzdekkC8DrbThn492xOcVvPQ7Ey5mVwvDhhi50nB7TwDgVR721Gj4FU/&#10;z3IQMRmypveECn4wwqa6vChNYf2RtnjYpUZwCMXCKGhTGgopY92iM3HuByTWPnxwJjEMjbTBHDnc&#10;9XKRZSvpTEf8oTUDPrVYf+1Gp+Dt5n20W/29XOgwvmipT6cJP5W6vpoeH0AknNKfGc71uTpU3Gnv&#10;R7JR9IzzO3ae7z0I1pf5mok9EytmZFXK/wuqXwAAAP//AwBQSwECLQAUAAYACAAAACEAtoM4kv4A&#10;AADhAQAAEwAAAAAAAAAAAAAAAAAAAAAAW0NvbnRlbnRfVHlwZXNdLnhtbFBLAQItABQABgAIAAAA&#10;IQA4/SH/1gAAAJQBAAALAAAAAAAAAAAAAAAAAC8BAABfcmVscy8ucmVsc1BLAQItABQABgAIAAAA&#10;IQAAPZGhxAIAAMQFAAAOAAAAAAAAAAAAAAAAAC4CAABkcnMvZTJvRG9jLnhtbFBLAQItABQABgAI&#10;AAAAIQALGGQv2wAAAAkBAAAPAAAAAAAAAAAAAAAAAB4FAABkcnMvZG93bnJldi54bWxQSwUGAAAA&#10;AAQABADzAAAAJgY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⑦ 補助金</w:t>
                            </w:r>
                            <w:r>
                              <w:rPr>
                                <w:rFonts w:ascii="游ゴシック Medium" w:eastAsia="游ゴシック Medium" w:hAnsi="游ゴシック Medium"/>
                                <w:color w:val="000000" w:themeColor="text1"/>
                                <w:sz w:val="22"/>
                              </w:rPr>
                              <w:t>請求書提出</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・補助金</w:t>
                            </w:r>
                            <w:r>
                              <w:rPr>
                                <w:rFonts w:asciiTheme="majorEastAsia" w:eastAsiaTheme="majorEastAsia" w:hAnsiTheme="majorEastAsia"/>
                                <w:color w:val="000000" w:themeColor="text1"/>
                                <w:sz w:val="22"/>
                              </w:rPr>
                              <w:t>請求書</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・相手方</w:t>
                            </w:r>
                            <w:r>
                              <w:rPr>
                                <w:rFonts w:asciiTheme="majorEastAsia" w:eastAsiaTheme="majorEastAsia" w:hAnsiTheme="majorEastAsia"/>
                                <w:color w:val="000000" w:themeColor="text1"/>
                                <w:sz w:val="22"/>
                              </w:rPr>
                              <w:t>登録書　　を提出します。</w:t>
                            </w:r>
                          </w:p>
                        </w:txbxContent>
                      </v:textbox>
                    </v:roundrect>
                  </w:pict>
                </mc:Fallback>
              </mc:AlternateContent>
            </w: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tc>
        <w:tc>
          <w:tcPr>
            <w:tcW w:w="283" w:type="dxa"/>
            <w:tcBorders>
              <w:top w:val="nil"/>
              <w:left w:val="single" w:sz="12" w:space="0" w:color="4472C4" w:themeColor="accent5"/>
              <w:bottom w:val="nil"/>
              <w:right w:val="single" w:sz="4" w:space="0" w:color="4472C4" w:themeColor="accent5"/>
            </w:tcBorders>
          </w:tcPr>
          <w:p w:rsidR="00C76D34" w:rsidRDefault="005C0738">
            <w:pPr>
              <w:ind w:rightChars="25" w:right="53"/>
              <w:rPr>
                <w:sz w:val="22"/>
              </w:rPr>
            </w:pPr>
            <w:r>
              <w:rPr>
                <w:noProof/>
                <w:sz w:val="22"/>
              </w:rPr>
              <mc:AlternateContent>
                <mc:Choice Requires="wps">
                  <w:drawing>
                    <wp:anchor distT="0" distB="0" distL="114300" distR="114300" simplePos="0" relativeHeight="251725824" behindDoc="0" locked="0" layoutInCell="1" allowOverlap="1">
                      <wp:simplePos x="0" y="0"/>
                      <wp:positionH relativeFrom="column">
                        <wp:posOffset>-24896</wp:posOffset>
                      </wp:positionH>
                      <wp:positionV relativeFrom="paragraph">
                        <wp:posOffset>506412</wp:posOffset>
                      </wp:positionV>
                      <wp:extent cx="0" cy="567055"/>
                      <wp:effectExtent l="0" t="73978" r="21273" b="116522"/>
                      <wp:wrapNone/>
                      <wp:docPr id="14" name="直線矢印コネクタ 14"/>
                      <wp:cNvGraphicFramePr/>
                      <a:graphic xmlns:a="http://schemas.openxmlformats.org/drawingml/2006/main">
                        <a:graphicData uri="http://schemas.microsoft.com/office/word/2010/wordprocessingShape">
                          <wps:wsp>
                            <wps:cNvCnPr/>
                            <wps:spPr>
                              <a:xfrm rot="16200000">
                                <a:off x="0" y="0"/>
                                <a:ext cx="0" cy="567055"/>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4" o:spid="_x0000_s1026" type="#_x0000_t32" style="position:absolute;left:0;text-align:left;margin-left:-1.95pt;margin-top:39.85pt;width:0;height:44.65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CMAIAAIUEAAAOAAAAZHJzL2Uyb0RvYy54bWysVEuOEzEQ3SNxB6v3pJMRnRlF6cwiw7Dh&#10;E/E5gMdtpy35p7KTTrZhPReABRIXAAkklhwmQrkGZTvTMIOEBKIXll2u96rqVbmn5xutyJqDl9bU&#10;xWgwLAg3zDbSLOvi9avLB2cF8YGahipreF1suS/OZ/fvTTs34Se2tarhQJDE+Enn6qINwU3K0rOW&#10;a+oH1nGDl8KCpgGPsCwboB2ya1WeDIfjsrPQOLCMe4/Wi3xZzBK/EJyF50J4HoiqC8wtpBXSehXX&#10;cjalkyVQ10p2TIP+QxaaSoNBe6oLGihZgfyNSksG1lsRBszq0gohGU81YDWj4Z1qXrbU8VQLiuNd&#10;L5P/f7Ts2XoBRDbYu4cFMVRjjw7vvhy+vj28//D9+tN+93n/5nq/+7jffSPognp1zk8QNjcLOJ68&#10;W0AsfiNAE7Ao8miMzcEvaYJVkk2SfNtLzjeBsGxkaK3Gp8Oqiuxlpol0Dnx4zK0mcVMXPgCVyzbM&#10;rTHYVwujxE7XT3zIwBtABCtDOsyjOjutkpu3SjaXUql4mcaLzxWQNcXBCJtMpVb6qW2yrUrpIy9S&#10;rTQO0R0z5tmzpKxvBQhUqkemIWHrUFAKYLtjccqgd5Qwi5Z2Yat4zvkFF9gM1CUn1EfIwSlj3IRR&#10;z4TeESawqh6YJf8j8OgfoTw9kb8B94gU2ZrQg7U0FrLW8fXeljc3SGT/GwVy3VGCK9ts0zglaXDW&#10;k6THdxkf06/nBP/595j9AAAA//8DAFBLAwQUAAYACAAAACEArszg4N0AAAAKAQAADwAAAGRycy9k&#10;b3ducmV2LnhtbEyPUUvDMBDH3wW/Q7iBb1vaUeaoTcfQKb6uE33NmrQpSy6lybbop/cEQR/v/j/+&#10;97tqk5xlFz2FwaOAfJEB09h6NWAv4O3wPF8DC1GiktajFvCpA2zq25tKlspfca8vTewZlWAopQAT&#10;41hyHlqjnQwLP2qkrPOTk5HGqedqklcqd5Yvs2zFnRyQLhg56kej21NzdgI+Xu2L+WryXXrvknra&#10;5/1u6LZC3M3S9gFY1Cn+wfCjT+pQk9PRn1EFZgXMi/WKUAqWRQGMiCK7B3b8XfC64v9fqL8BAAD/&#10;/wMAUEsBAi0AFAAGAAgAAAAhALaDOJL+AAAA4QEAABMAAAAAAAAAAAAAAAAAAAAAAFtDb250ZW50&#10;X1R5cGVzXS54bWxQSwECLQAUAAYACAAAACEAOP0h/9YAAACUAQAACwAAAAAAAAAAAAAAAAAvAQAA&#10;X3JlbHMvLnJlbHNQSwECLQAUAAYACAAAACEArv9KAjACAACFBAAADgAAAAAAAAAAAAAAAAAuAgAA&#10;ZHJzL2Uyb0RvYy54bWxQSwECLQAUAAYACAAAACEArszg4N0AAAAKAQAADwAAAAAAAAAAAAAAAACK&#10;BAAAZHJzL2Rvd25yZXYueG1sUEsFBgAAAAAEAAQA8wAAAJQFAAAAAA==&#10;" strokecolor="gray [1629]" strokeweight="1.25pt">
                      <v:stroke endarrow="open" joinstyle="miter"/>
                    </v:shape>
                  </w:pict>
                </mc:Fallback>
              </mc:AlternateContent>
            </w:r>
            <w:r>
              <w:rPr>
                <w:noProof/>
                <w:sz w:val="22"/>
              </w:rPr>
              <mc:AlternateContent>
                <mc:Choice Requires="wps">
                  <w:drawing>
                    <wp:anchor distT="0" distB="0" distL="114300" distR="114300" simplePos="0" relativeHeight="251756544" behindDoc="0" locked="0" layoutInCell="1" allowOverlap="1">
                      <wp:simplePos x="0" y="0"/>
                      <wp:positionH relativeFrom="column">
                        <wp:posOffset>-316</wp:posOffset>
                      </wp:positionH>
                      <wp:positionV relativeFrom="paragraph">
                        <wp:posOffset>5213032</wp:posOffset>
                      </wp:positionV>
                      <wp:extent cx="0" cy="567055"/>
                      <wp:effectExtent l="0" t="73978" r="21273" b="116522"/>
                      <wp:wrapNone/>
                      <wp:docPr id="12" name="直線矢印コネクタ 12"/>
                      <wp:cNvGraphicFramePr/>
                      <a:graphic xmlns:a="http://schemas.openxmlformats.org/drawingml/2006/main">
                        <a:graphicData uri="http://schemas.microsoft.com/office/word/2010/wordprocessingShape">
                          <wps:wsp>
                            <wps:cNvCnPr/>
                            <wps:spPr>
                              <a:xfrm rot="16200000">
                                <a:off x="0" y="0"/>
                                <a:ext cx="0" cy="567055"/>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2" o:spid="_x0000_s1026" type="#_x0000_t32" style="position:absolute;left:0;text-align:left;margin-left:0;margin-top:410.45pt;width:0;height:44.65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o9MQIAAIUEAAAOAAAAZHJzL2Uyb0RvYy54bWysVM1uEzEQviPxDtbeySaRNq2ibHpIKRd+&#10;Kn4ewPXaWUu2x7KdbHIN574AHJB4ASqBxJGHiVBeg7GdLrRISCD2YNnj+b6Z+Wa8s7ONVmTNnZdg&#10;6mI0GBaEGwaNNMu6ePP64tFpQXygpqEKDK+LLffF2fzhg1lnp3wMLaiGO4Ikxk87WxdtCHZalp61&#10;XFM/AMsNXgpwmgY8umXZONohu1bleDiclB24xjpg3Hu0nufLYp74heAsvBDC80BUXWBuIa0urVdx&#10;LeczOl06alvJjmnQf8hCU2kwaE91TgMlKyd/o9KSOfAgwoCBLkEIyXiqAasZDe9V86qllqdaUBxv&#10;e5n8/6Nlz9eXjsgGezcuiKEae3R4/+Xw9d3hw8fv1zf73ef92+v97tN+942gC+rVWT9F2MJcuuPJ&#10;20sXi98Ip4kDFHk0webglzTBKskmSb7tJeebQFg2MrRWk5NhVUX2MtNEOut8eMJBk7ipCx8clcs2&#10;LMAY7Cu4UWKn66c+ZOAtIIKVIR3mUZ2eVMnNg5LNhVQqXqbx4gvlyJriYIRNplIr/QyabKtS+siL&#10;VCuNQ3TPjHn2LCnrOwECleqxaUjYWhSUOgfdsThl0DtKmEVLu7BVPOf8kgtsBuqSE+oj5OCUMW7C&#10;qGdC7wgTWFUPzJL/EXj0j1CensjfgHtEigwm9GAtDbisdXy9d+XNDRLZ/1aBXHeU4AqabRqnJA3O&#10;epL0+C7jY/r1nOA//x7zHwAAAP//AwBQSwMEFAAGAAgAAAAhAOihl6ndAAAACgEAAA8AAABkcnMv&#10;ZG93bnJldi54bWxMj01PwzAMhu9I/IfISNy2tKiUqTSdJhiI6wqCa9a4TUU+qibbAr8eIyGNk2X7&#10;0evH9TpZw444h9E7AfkyA4au82p0g4C316fFCliI0ilpvEMBXxhg3Vxe1LJS/uR2eGzjwCjEhUoK&#10;0DFOFeeh02hlWPoJHe16P1sZqZ0HrmZ5onBr+E2WldzK0dEFLSd80Nh9tgcr4OPFPOvvNt+m9z6p&#10;x10+bMd+I8T1VdrcA4uY4hmGX31Sh4ac9v7gVGBGwKIo7ggVsCpvS2BEFAXV/d+ANzX//0LzAwAA&#10;//8DAFBLAQItABQABgAIAAAAIQC2gziS/gAAAOEBAAATAAAAAAAAAAAAAAAAAAAAAABbQ29udGVu&#10;dF9UeXBlc10ueG1sUEsBAi0AFAAGAAgAAAAhADj9If/WAAAAlAEAAAsAAAAAAAAAAAAAAAAALwEA&#10;AF9yZWxzLy5yZWxzUEsBAi0AFAAGAAgAAAAhAAA4mj0xAgAAhQQAAA4AAAAAAAAAAAAAAAAALgIA&#10;AGRycy9lMm9Eb2MueG1sUEsBAi0AFAAGAAgAAAAhAOihl6ndAAAACgEAAA8AAAAAAAAAAAAAAAAA&#10;iwQAAGRycy9kb3ducmV2LnhtbFBLBQYAAAAABAAEAPMAAACVBQAAAAA=&#10;" strokecolor="gray [1629]" strokeweight="1.25pt">
                      <v:stroke endarrow="open" joinstyle="miter"/>
                    </v:shape>
                  </w:pict>
                </mc:Fallback>
              </mc:AlternateContent>
            </w:r>
            <w:r>
              <w:rPr>
                <w:noProof/>
                <w:sz w:val="22"/>
              </w:rPr>
              <mc:AlternateContent>
                <mc:Choice Requires="wps">
                  <w:drawing>
                    <wp:anchor distT="0" distB="0" distL="114300" distR="114300" simplePos="0" relativeHeight="251748352" behindDoc="0" locked="0" layoutInCell="1" allowOverlap="1">
                      <wp:simplePos x="0" y="0"/>
                      <wp:positionH relativeFrom="column">
                        <wp:posOffset>-28892</wp:posOffset>
                      </wp:positionH>
                      <wp:positionV relativeFrom="paragraph">
                        <wp:posOffset>2821622</wp:posOffset>
                      </wp:positionV>
                      <wp:extent cx="0" cy="565785"/>
                      <wp:effectExtent l="2857" t="73343" r="0" b="117157"/>
                      <wp:wrapNone/>
                      <wp:docPr id="1" name="直線矢印コネクタ 1"/>
                      <wp:cNvGraphicFramePr/>
                      <a:graphic xmlns:a="http://schemas.openxmlformats.org/drawingml/2006/main">
                        <a:graphicData uri="http://schemas.microsoft.com/office/word/2010/wordprocessingShape">
                          <wps:wsp>
                            <wps:cNvCnPr/>
                            <wps:spPr>
                              <a:xfrm rot="5400000">
                                <a:off x="0" y="0"/>
                                <a:ext cx="0" cy="565785"/>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 o:spid="_x0000_s1026" type="#_x0000_t32" style="position:absolute;left:0;text-align:left;margin-left:-2.25pt;margin-top:222.15pt;width:0;height:44.55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HiMAIAAIIEAAAOAAAAZHJzL2Uyb0RvYy54bWysVEuOEzEQ3SNxB6v3pJMRPRNF6cwiw7Dh&#10;E/E5gMdtpy3ZLst20sk2rOcCsEDiAiCBxJLDRCjXoGxnGmaQkEBkYbXLfq/qvSpner7Riqy58xJM&#10;XYwGw4Jww6CRZlkXr19dPhgXxAdqGqrA8LrYcl+cz+7fm3Z2wk+gBdVwR5DE+Eln66INwU7K0rOW&#10;a+oHYLnBQwFO04BbtywbRztk16o8GQ5Pyw5cYx0w7j1GL/JhMUv8QnAWngvheSCqLrC2kFaX1qu4&#10;lrMpnSwdta1kxzLoP1ShqTSYtKe6oIGSlZO/UWnJHHgQYcBAlyCEZDxpQDWj4R01L1tqedKC5njb&#10;2+T/Hy17tl44IhvsXUEM1diiw7svh69vD+8/fL/+tN993r+53u8+7nffyCi61Vk/QdDcLNxx5+3C&#10;Rekb4TRxgBZXD4fxlwxBiWST/N72fvNNICwHGUar0+psXEXyMrNENut8eMxBk/hRFz44KpdtmIMx&#10;2FRwo8RO1098yMAbQAQrQzpUVI3PqnTNg5LNpVQqHqbZ4nPlyJriVIRNplIr/RSaHKtS+ciLVCuN&#10;E3QnjHX2LKnqWwkCleqRaUjYWrSTOgfdUZwyeDs6mD1LX2GreK75BRfYCfQlF9RnyMkpY9yE1ANM&#10;rwzejjCBqnpgtvyPwOP9COXpffwNuEekzGBCD9bSgMtex6d7297cIJHv3ziQdUcLrqDZpmlK1uCg&#10;J0uPjzK+pF/3Cf7zr2P2AwAA//8DAFBLAwQUAAYACAAAACEAg+11nt4AAAAKAQAADwAAAGRycy9k&#10;b3ducmV2LnhtbEyPTUvEMBCG74L/IYzgbTdtqUu3Nl1E0IsXXb/wlm3GtphMapNt6793BEGPM/Pw&#10;zvNWu8VZMeEYek8K0nUCAqnxpqdWwdPjzaoAEaImo60nVPCFAXb16UmlS+NnesBpH1vBIRRKraCL&#10;cSilDE2HToe1H5D49u5HpyOPYyvNqGcOd1ZmSbKRTvfEHzo94HWHzcf+6BQ8SztfZPdvmU9tmO5e&#10;x1v/uXlR6vxsuboEEXGJfzD86LM61Ox08EcyQVgFq3ybMqogL4otCCbyhMsdfheyruT/CvU3AAAA&#10;//8DAFBLAQItABQABgAIAAAAIQC2gziS/gAAAOEBAAATAAAAAAAAAAAAAAAAAAAAAABbQ29udGVu&#10;dF9UeXBlc10ueG1sUEsBAi0AFAAGAAgAAAAhADj9If/WAAAAlAEAAAsAAAAAAAAAAAAAAAAALwEA&#10;AF9yZWxzLy5yZWxzUEsBAi0AFAAGAAgAAAAhAFDtEeIwAgAAggQAAA4AAAAAAAAAAAAAAAAALgIA&#10;AGRycy9lMm9Eb2MueG1sUEsBAi0AFAAGAAgAAAAhAIPtdZ7eAAAACgEAAA8AAAAAAAAAAAAAAAAA&#10;igQAAGRycy9kb3ducmV2LnhtbFBLBQYAAAAABAAEAPMAAACVBQAAAAA=&#10;" strokecolor="gray [1629]" strokeweight="1.25pt">
                      <v:stroke endarrow="open" joinstyle="miter"/>
                    </v:shape>
                  </w:pict>
                </mc:Fallback>
              </mc:AlternateContent>
            </w:r>
            <w:r>
              <w:rPr>
                <w:noProof/>
                <w:sz w:val="22"/>
              </w:rPr>
              <mc:AlternateContent>
                <mc:Choice Requires="wps">
                  <w:drawing>
                    <wp:anchor distT="0" distB="0" distL="114300" distR="114300" simplePos="0" relativeHeight="251744256" behindDoc="0" locked="0" layoutInCell="1" allowOverlap="1">
                      <wp:simplePos x="0" y="0"/>
                      <wp:positionH relativeFrom="column">
                        <wp:posOffset>-951</wp:posOffset>
                      </wp:positionH>
                      <wp:positionV relativeFrom="paragraph">
                        <wp:posOffset>3823017</wp:posOffset>
                      </wp:positionV>
                      <wp:extent cx="1" cy="567371"/>
                      <wp:effectExtent l="0" t="73978" r="21273" b="116522"/>
                      <wp:wrapNone/>
                      <wp:docPr id="25" name="直線矢印コネクタ 25"/>
                      <wp:cNvGraphicFramePr/>
                      <a:graphic xmlns:a="http://schemas.openxmlformats.org/drawingml/2006/main">
                        <a:graphicData uri="http://schemas.microsoft.com/office/word/2010/wordprocessingShape">
                          <wps:wsp>
                            <wps:cNvCnPr/>
                            <wps:spPr>
                              <a:xfrm rot="16200000">
                                <a:off x="0" y="0"/>
                                <a:ext cx="1" cy="567371"/>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5" o:spid="_x0000_s1026" type="#_x0000_t32" style="position:absolute;left:0;text-align:left;margin-left:-.05pt;margin-top:301pt;width:0;height:44.65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OXMwIAAIUEAAAOAAAAZHJzL2Uyb0RvYy54bWysVEuOEzEQ3SNxB8t70umgJKMonVlkGDZ8&#10;Ij4H8LjttCX/ZDvpZBvWcwFYIHEBkEBiyWEilGtQtpOGDGxAZGG1y/WeX70qZ3q5URKtmfPC6AqX&#10;vT5GTFNTC72s8OtX1w8uMPKB6JpIo1mFt8zjy9n9e9PWTtjANEbWzCEg0X7S2go3IdhJUXjaMEV8&#10;z1im4ZAbp0iArVsWtSMtsCtZDPr9UdEaV1tnKPMeolf5EM8SP+eMhuecexaQrDBoC2l1ab2JazGb&#10;ksnSEdsIepRB/kGFIkLDpR3VFQkErZz4jUoJ6ow3PPSoUYXhXFCWaoBqyv6dal42xLJUC5jjbWeT&#10;/3+09Nl64ZCoKzwYYqSJgh4d3n05fH17eP/h++2n/e7z/s3tfvdxv/uGIAX8aq2fAGyuF+6483bh&#10;YvEb7hRyBkwuR9Ac+CVPoEq0SZZvO8vZJiAKwRIjCtHhaPxwXEb2ItNEOut8eMyMQvGjwj44IpZN&#10;mButoa/GlYmdrJ/4kIEnQARLjVqgH16MhynNGynqayFlPEzjxebSoTWBwQibTCVX6qmpc2yY5AMv&#10;UK0UDNGdMOjsWJLqswsCEfKRrlHYWjCUOGfaY3FSQ3a0MJuWvsJWsqz5BePQjOTLH3QSSpkOJ5uk&#10;huyYxaGqDpgt76Rl1efAY36EsvRE/gbcIdLNRocOrIQ2LnsdX++5vblBPOefHMh1RwtuTL1N45Ss&#10;gVlPlh7fZXxMv+4T/Oe/x+wHAAAA//8DAFBLAwQUAAYACAAAACEALex/Vt0AAAAKAQAADwAAAGRy&#10;cy9kb3ducmV2LnhtbEyPzU7DMBCE70i8g7VI3FonyA0oxKkqKIhrA4KrG29+hL2OYrc1fXqMhATH&#10;nR3NfFOtozXsiLMfHUnIlxkwpNbpkXoJb69PiztgPijSyjhCCV/oYV1fXlSq1O5EOzw2oWcphHyp&#10;JAwhTCXnvh3QKr90E1L6dW62KqRz7rme1SmFW8NvsqzgVo2UGgY14cOA7WdzsBI+XszzcG7ybXzv&#10;on7c5f127DZSXl/FzT2wgDH8meEHP6FDnZj27kDaMyNhIURCDxIKUdwCSw4hVsD2vwKvK/5/Qv0N&#10;AAD//wMAUEsBAi0AFAAGAAgAAAAhALaDOJL+AAAA4QEAABMAAAAAAAAAAAAAAAAAAAAAAFtDb250&#10;ZW50X1R5cGVzXS54bWxQSwECLQAUAAYACAAAACEAOP0h/9YAAACUAQAACwAAAAAAAAAAAAAAAAAv&#10;AQAAX3JlbHMvLnJlbHNQSwECLQAUAAYACAAAACEAnBDzlzMCAACFBAAADgAAAAAAAAAAAAAAAAAu&#10;AgAAZHJzL2Uyb0RvYy54bWxQSwECLQAUAAYACAAAACEALex/Vt0AAAAKAQAADwAAAAAAAAAAAAAA&#10;AACNBAAAZHJzL2Rvd25yZXYueG1sUEsFBgAAAAAEAAQA8wAAAJcFAAAAAA==&#10;" strokecolor="gray [1629]" strokeweight="1.25pt">
                      <v:stroke endarrow="open" joinstyle="miter"/>
                    </v:shape>
                  </w:pict>
                </mc:Fallback>
              </mc:AlternateContent>
            </w:r>
            <w:r>
              <w:rPr>
                <w:noProof/>
                <w:sz w:val="22"/>
              </w:rPr>
              <mc:AlternateContent>
                <mc:Choice Requires="wps">
                  <w:drawing>
                    <wp:anchor distT="0" distB="0" distL="114300" distR="114300" simplePos="0" relativeHeight="251742208" behindDoc="0" locked="0" layoutInCell="1" allowOverlap="1">
                      <wp:simplePos x="0" y="0"/>
                      <wp:positionH relativeFrom="column">
                        <wp:posOffset>-20636</wp:posOffset>
                      </wp:positionH>
                      <wp:positionV relativeFrom="paragraph">
                        <wp:posOffset>2213292</wp:posOffset>
                      </wp:positionV>
                      <wp:extent cx="1" cy="567371"/>
                      <wp:effectExtent l="0" t="73978" r="21273" b="116522"/>
                      <wp:wrapNone/>
                      <wp:docPr id="24" name="直線矢印コネクタ 24"/>
                      <wp:cNvGraphicFramePr/>
                      <a:graphic xmlns:a="http://schemas.openxmlformats.org/drawingml/2006/main">
                        <a:graphicData uri="http://schemas.microsoft.com/office/word/2010/wordprocessingShape">
                          <wps:wsp>
                            <wps:cNvCnPr/>
                            <wps:spPr>
                              <a:xfrm rot="16200000">
                                <a:off x="0" y="0"/>
                                <a:ext cx="1" cy="567371"/>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4" o:spid="_x0000_s1026" type="#_x0000_t32" style="position:absolute;left:0;text-align:left;margin-left:-1.6pt;margin-top:174.25pt;width:0;height:44.65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QrMwIAAIUEAAAOAAAAZHJzL2Uyb0RvYy54bWysVEuOEzEQ3SNxB8t70ulAklGUziwyDBs+&#10;Iz4H8LjttCX/ZDvpZBvWcwFYIM0FQAKJJYeJUK5B2U4aMrABkYXVLtd7fvWqnOn5Wkm0Ys4Loytc&#10;9voYMU1NLfSiwm9eXz44w8gHomsijWYV3jCPz2f3701bO2ED0xhZM4eARPtJayvchGAnReFpwxTx&#10;PWOZhkNunCIBtm5R1I60wK5kMej3R0VrXG2docx7iF7kQzxL/JwzGl5w7llAssKgLaTVpfU6rsVs&#10;SiYLR2wj6EEG+QcViggNl3ZUFyQQtHTiNyolqDPe8NCjRhWGc0FZqgGqKft3qnnVEMtSLWCOt51N&#10;/v/R0uerK4dEXeHBI4w0UdCj/fsv+6/v9h9uv9982m0/797e7LYfd9tvCFLAr9b6CcDm+soddt5e&#10;uVj8mjuFnAGTyxE0B37JE6gSrZPlm85ytg6IQrDEiEJ0OBo/HJeRvcg0kc46H54wo1D8qLAPjohF&#10;E+ZGa+ircWViJ6unPmTgERDBUqMW6Idn42FK80aK+lJIGQ/TeLG5dGhFYDDCOlPJpXpm6hwbJvnA&#10;C1RLBUN0Jww6O5ak+uSCQIR8rGsUNhYMJc6Z9lCc1JAdLcympa+wkSxrfsk4NCP58gedhFKmw9Em&#10;qSE7ZnGoqgNmyztpWfUp8JAfoSw9kb8Bd4h0s9GhAyuhjctex9d7am9uEM/5Rwdy3dGCa1Nv0jgl&#10;a2DWk6WHdxkf06/7BP/57zH7AQAA//8DAFBLAwQUAAYACAAAACEA2x4xO94AAAAKAQAADwAAAGRy&#10;cy9kb3ducmV2LnhtbEyPwU7DMAyG70i8Q2QkblvarQJWmk4TDMR1BcE1a9ymInGqJtsCT0+QJsHR&#10;9qff31+tozXsiJMfHAnI5xkwpNapgXoBb69PsztgPkhS0jhCAV/oYV1fXlSyVO5EOzw2oWcphHwp&#10;BegQxpJz32q00s/diJRunZusDGmceq4meUrh1vBFlt1wKwdKH7Qc8UFj+9kcrICPF/Osv5t8G9+7&#10;qB53eb8duo0Q11dxcw8sYAx/MPzqJ3Wok9PeHUh5ZgTMittVQgUsV8sFsEQUeQFsf17wuuL/K9Q/&#10;AAAA//8DAFBLAQItABQABgAIAAAAIQC2gziS/gAAAOEBAAATAAAAAAAAAAAAAAAAAAAAAABbQ29u&#10;dGVudF9UeXBlc10ueG1sUEsBAi0AFAAGAAgAAAAhADj9If/WAAAAlAEAAAsAAAAAAAAAAAAAAAAA&#10;LwEAAF9yZWxzLy5yZWxzUEsBAi0AFAAGAAgAAAAhAO4zhCszAgAAhQQAAA4AAAAAAAAAAAAAAAAA&#10;LgIAAGRycy9lMm9Eb2MueG1sUEsBAi0AFAAGAAgAAAAhANseMTveAAAACgEAAA8AAAAAAAAAAAAA&#10;AAAAjQQAAGRycy9kb3ducmV2LnhtbFBLBQYAAAAABAAEAPMAAACYBQAAAAA=&#10;" strokecolor="gray [1629]" strokeweight="1.25pt">
                      <v:stroke endarrow="open" joinstyle="miter"/>
                    </v:shape>
                  </w:pict>
                </mc:Fallback>
              </mc:AlternateContent>
            </w:r>
            <w:r>
              <w:rPr>
                <w:noProof/>
                <w:sz w:val="22"/>
              </w:rPr>
              <mc:AlternateContent>
                <mc:Choice Requires="wps">
                  <w:drawing>
                    <wp:anchor distT="0" distB="0" distL="114300" distR="114300" simplePos="0" relativeHeight="251746304" behindDoc="0" locked="0" layoutInCell="1" allowOverlap="1">
                      <wp:simplePos x="0" y="0"/>
                      <wp:positionH relativeFrom="column">
                        <wp:posOffset>-26987</wp:posOffset>
                      </wp:positionH>
                      <wp:positionV relativeFrom="paragraph">
                        <wp:posOffset>1288733</wp:posOffset>
                      </wp:positionV>
                      <wp:extent cx="0" cy="565785"/>
                      <wp:effectExtent l="2857" t="73343" r="0" b="117157"/>
                      <wp:wrapNone/>
                      <wp:docPr id="31" name="直線矢印コネクタ 31"/>
                      <wp:cNvGraphicFramePr/>
                      <a:graphic xmlns:a="http://schemas.openxmlformats.org/drawingml/2006/main">
                        <a:graphicData uri="http://schemas.microsoft.com/office/word/2010/wordprocessingShape">
                          <wps:wsp>
                            <wps:cNvCnPr/>
                            <wps:spPr>
                              <a:xfrm rot="5400000">
                                <a:off x="0" y="0"/>
                                <a:ext cx="0" cy="565785"/>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1" o:spid="_x0000_s1026" type="#_x0000_t32" style="position:absolute;left:0;text-align:left;margin-left:-2.1pt;margin-top:101.5pt;width:0;height:44.55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zSMwIAAIQEAAAOAAAAZHJzL2Uyb0RvYy54bWysVM1uEzEQviPxDpbvZJPCtlGUTQ8p5cJP&#10;xc8DuF47a8k/q7GTTa7h3BeAA1JfACSQOPIwEcprMLbThRYJCcQeLHs83zcz34x3ero2mqwEeOVs&#10;RUeDISXCclcru6jom9fnD8aU+MBszbSzoqIb4enp7P69addOxJFrnK4FECSxftK1FW1CaCdF4Xkj&#10;DPMD1wqLl9KBYQGPsChqYB2yG10cDYfHReegbsFx4T1az/IlnSV+KQUPL6T0IhBdUcwtpBXSehnX&#10;YjZlkwWwtlH8kAb7hywMUxaD9lRnLDCyBPUblVEcnHcyDLgzhZNScZFqwGpGwzvVvGpYK1ItKI5v&#10;e5n8/6Plz1cXQFRd0YcjSiwz2KP9+y/7r+/2H66/X33abT/v3l7tth93228EXVCvrvUThM3tBRxO&#10;vr2AWPxagiHgUOTy0TB+SRIskqyT4ptecbEOhGcjR2t5XJ6My0heZJbI1oIPT4QzJG4q6gMwtWjC&#10;3FmLbXUwSuxs9dSHDLwBRLC2pMN5LMcnZXLzTqv6XGkdL9N0ibkGsmI4F2GdqfTSPHN1tpUpfeRF&#10;qqXBGbpjxjx7lpT1rQCBKf3Y1iRsWtSTAbjuUJy26B0VzJqlXdhokXN+KST2AnXJCfURcnDGubAh&#10;9QDDa4veESaxqh6YJf8j8OAfoSK9kL8B94gU2dnQg42yDrLW8fHeljc3SGb/GwVy3VGCS1dv0jQl&#10;aXDUk6SHZxnf0q/nBP/585j9AAAA//8DAFBLAwQUAAYACAAAACEA8tf6ct8AAAAKAQAADwAAAGRy&#10;cy9kb3ducmV2LnhtbEyPwU7DMBBE70j9B2uRuLVOQwhViFMhpHLhAgVacXPjJYlqr1PbTcLfYyQk&#10;OO7saOZNuZ6MZgM631kSsFwkwJBqqzpqBLy9buYrYD5IUlJbQgFf6GFdzS5KWSg70gsO29CwGEK+&#10;kALaEPqCc1+3aKRf2B4p/j6tMzLE0zVcOTnGcKN5miQ5N7Kj2NDKHh9arI/bsxHwzvV4kz5/pHap&#10;/fC0d4/2lO+EuLqc7u+ABZzCnxl+8CM6VJHpYM+kPNMC5tkqogcBaXabA4uOLLkGdvgVeFXy/xOq&#10;bwAAAP//AwBQSwECLQAUAAYACAAAACEAtoM4kv4AAADhAQAAEwAAAAAAAAAAAAAAAAAAAAAAW0Nv&#10;bnRlbnRfVHlwZXNdLnhtbFBLAQItABQABgAIAAAAIQA4/SH/1gAAAJQBAAALAAAAAAAAAAAAAAAA&#10;AC8BAABfcmVscy8ucmVsc1BLAQItABQABgAIAAAAIQBeblzSMwIAAIQEAAAOAAAAAAAAAAAAAAAA&#10;AC4CAABkcnMvZTJvRG9jLnhtbFBLAQItABQABgAIAAAAIQDy1/py3wAAAAoBAAAPAAAAAAAAAAAA&#10;AAAAAI0EAABkcnMvZG93bnJldi54bWxQSwUGAAAAAAQABADzAAAAmQUAAAAA&#10;" strokecolor="gray [1629]" strokeweight="1.25pt">
                      <v:stroke endarrow="open" joinstyle="miter"/>
                    </v:shape>
                  </w:pict>
                </mc:Fallback>
              </mc:AlternateContent>
            </w:r>
          </w:p>
        </w:tc>
        <w:tc>
          <w:tcPr>
            <w:tcW w:w="408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C76D34" w:rsidRDefault="005C0738">
            <w:pPr>
              <w:ind w:rightChars="25" w:right="53"/>
              <w:rPr>
                <w:sz w:val="22"/>
              </w:rPr>
            </w:pPr>
            <w:r>
              <w:rPr>
                <w:noProof/>
                <w:sz w:val="22"/>
              </w:rPr>
              <mc:AlternateContent>
                <mc:Choice Requires="wps">
                  <w:drawing>
                    <wp:anchor distT="0" distB="0" distL="114300" distR="114300" simplePos="0" relativeHeight="251727872" behindDoc="0" locked="0" layoutInCell="1" allowOverlap="1">
                      <wp:simplePos x="0" y="0"/>
                      <wp:positionH relativeFrom="column">
                        <wp:posOffset>70392</wp:posOffset>
                      </wp:positionH>
                      <wp:positionV relativeFrom="paragraph">
                        <wp:posOffset>398222</wp:posOffset>
                      </wp:positionV>
                      <wp:extent cx="2295525" cy="1605776"/>
                      <wp:effectExtent l="0" t="0" r="28575" b="13970"/>
                      <wp:wrapNone/>
                      <wp:docPr id="15" name="角丸四角形 15"/>
                      <wp:cNvGraphicFramePr/>
                      <a:graphic xmlns:a="http://schemas.openxmlformats.org/drawingml/2006/main">
                        <a:graphicData uri="http://schemas.microsoft.com/office/word/2010/wordprocessingShape">
                          <wps:wsp>
                            <wps:cNvSpPr/>
                            <wps:spPr>
                              <a:xfrm>
                                <a:off x="0" y="0"/>
                                <a:ext cx="2295525" cy="1605776"/>
                              </a:xfrm>
                              <a:prstGeom prst="roundRect">
                                <a:avLst>
                                  <a:gd name="adj" fmla="val 676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②</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事前協議内容</w:t>
                                  </w:r>
                                  <w:r>
                                    <w:rPr>
                                      <w:rFonts w:ascii="游ゴシック Medium" w:eastAsia="游ゴシック Medium" w:hAnsi="游ゴシック Medium"/>
                                      <w:color w:val="000000" w:themeColor="text1"/>
                                      <w:sz w:val="22"/>
                                    </w:rPr>
                                    <w:t>の確認</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事前協議</w:t>
                                  </w:r>
                                  <w:r>
                                    <w:rPr>
                                      <w:rFonts w:asciiTheme="majorEastAsia" w:eastAsiaTheme="majorEastAsia" w:hAnsiTheme="majorEastAsia"/>
                                      <w:color w:val="000000" w:themeColor="text1"/>
                                      <w:sz w:val="22"/>
                                    </w:rPr>
                                    <w:t>の内容を審査</w:t>
                                  </w:r>
                                  <w:r>
                                    <w:rPr>
                                      <w:rFonts w:asciiTheme="majorEastAsia" w:eastAsiaTheme="majorEastAsia" w:hAnsiTheme="majorEastAsia" w:hint="eastAsia"/>
                                      <w:color w:val="000000" w:themeColor="text1"/>
                                      <w:sz w:val="22"/>
                                    </w:rPr>
                                    <w:t>し、事</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業対象</w:t>
                                  </w:r>
                                  <w:r>
                                    <w:rPr>
                                      <w:rFonts w:asciiTheme="majorEastAsia" w:eastAsiaTheme="majorEastAsia" w:hAnsiTheme="majorEastAsia"/>
                                      <w:color w:val="000000" w:themeColor="text1"/>
                                      <w:sz w:val="22"/>
                                    </w:rPr>
                                    <w:t>の</w:t>
                                  </w:r>
                                  <w:r>
                                    <w:rPr>
                                      <w:rFonts w:asciiTheme="majorEastAsia" w:eastAsiaTheme="majorEastAsia" w:hAnsiTheme="majorEastAsia" w:hint="eastAsia"/>
                                      <w:color w:val="000000" w:themeColor="text1"/>
                                      <w:sz w:val="22"/>
                                    </w:rPr>
                                    <w:t>判定</w:t>
                                  </w:r>
                                  <w:r>
                                    <w:rPr>
                                      <w:rFonts w:asciiTheme="majorEastAsia" w:eastAsiaTheme="majorEastAsia" w:hAnsiTheme="majorEastAsia"/>
                                      <w:color w:val="000000" w:themeColor="text1"/>
                                      <w:sz w:val="22"/>
                                    </w:rPr>
                                    <w:t>を</w:t>
                                  </w:r>
                                  <w:r>
                                    <w:rPr>
                                      <w:rFonts w:asciiTheme="majorEastAsia" w:eastAsiaTheme="majorEastAsia" w:hAnsiTheme="majorEastAsia" w:hint="eastAsia"/>
                                      <w:color w:val="000000" w:themeColor="text1"/>
                                      <w:sz w:val="22"/>
                                    </w:rPr>
                                    <w:t>事業所</w:t>
                                  </w:r>
                                  <w:r>
                                    <w:rPr>
                                      <w:rFonts w:asciiTheme="majorEastAsia" w:eastAsiaTheme="majorEastAsia" w:hAnsiTheme="majorEastAsia"/>
                                      <w:color w:val="000000" w:themeColor="text1"/>
                                      <w:sz w:val="22"/>
                                    </w:rPr>
                                    <w:t>へ連絡</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color w:val="000000" w:themeColor="text1"/>
                                      <w:sz w:val="22"/>
                                    </w:rPr>
                                    <w:t>します</w:t>
                                  </w:r>
                                  <w:r>
                                    <w:rPr>
                                      <w:rFonts w:asciiTheme="majorEastAsia" w:eastAsiaTheme="majorEastAsia" w:hAnsiTheme="majorEastAsia" w:hint="eastAsia"/>
                                      <w:color w:val="000000" w:themeColor="text1"/>
                                      <w:sz w:val="22"/>
                                    </w:rPr>
                                    <w:t>。</w:t>
                                  </w:r>
                                </w:p>
                                <w:p w:rsidR="00C76D34" w:rsidRDefault="005C0738">
                                  <w:pPr>
                                    <w:snapToGrid w:val="0"/>
                                    <w:ind w:leftChars="135" w:left="283"/>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w:t>
                                  </w:r>
                                  <w:r>
                                    <w:rPr>
                                      <w:rFonts w:asciiTheme="majorEastAsia" w:eastAsiaTheme="majorEastAsia" w:hAnsiTheme="majorEastAsia" w:hint="eastAsia"/>
                                      <w:color w:val="000000" w:themeColor="text1"/>
                                      <w:sz w:val="22"/>
                                    </w:rPr>
                                    <w:t>事業対象</w:t>
                                  </w:r>
                                  <w:r>
                                    <w:rPr>
                                      <w:rFonts w:asciiTheme="majorEastAsia" w:eastAsiaTheme="majorEastAsia" w:hAnsiTheme="majorEastAsia"/>
                                      <w:color w:val="000000" w:themeColor="text1"/>
                                      <w:sz w:val="22"/>
                                    </w:rPr>
                                    <w:t>となる場合、</w:t>
                                  </w:r>
                                  <w:r>
                                    <w:rPr>
                                      <w:rFonts w:asciiTheme="majorEastAsia" w:eastAsiaTheme="majorEastAsia" w:hAnsiTheme="majorEastAsia" w:hint="eastAsia"/>
                                      <w:color w:val="000000" w:themeColor="text1"/>
                                      <w:sz w:val="22"/>
                                    </w:rPr>
                                    <w:t>兵庫県</w:t>
                                  </w:r>
                                  <w:r>
                                    <w:rPr>
                                      <w:rFonts w:asciiTheme="majorEastAsia" w:eastAsiaTheme="majorEastAsia" w:hAnsiTheme="majorEastAsia"/>
                                      <w:color w:val="000000" w:themeColor="text1"/>
                                      <w:sz w:val="22"/>
                                    </w:rPr>
                                    <w:t>へ事前着手</w:t>
                                  </w:r>
                                  <w:r>
                                    <w:rPr>
                                      <w:rFonts w:asciiTheme="majorEastAsia" w:eastAsiaTheme="majorEastAsia" w:hAnsiTheme="majorEastAsia" w:hint="eastAsia"/>
                                      <w:color w:val="000000" w:themeColor="text1"/>
                                      <w:sz w:val="22"/>
                                    </w:rPr>
                                    <w:t>承認</w:t>
                                  </w:r>
                                  <w:r>
                                    <w:rPr>
                                      <w:rFonts w:asciiTheme="majorEastAsia" w:eastAsiaTheme="majorEastAsia" w:hAnsiTheme="majorEastAsia"/>
                                      <w:color w:val="000000" w:themeColor="text1"/>
                                      <w:sz w:val="22"/>
                                    </w:rPr>
                                    <w:t>申請</w:t>
                                  </w:r>
                                  <w:r>
                                    <w:rPr>
                                      <w:rFonts w:asciiTheme="majorEastAsia" w:eastAsiaTheme="majorEastAsia" w:hAnsiTheme="majorEastAsia" w:hint="eastAsia"/>
                                      <w:color w:val="000000" w:themeColor="text1"/>
                                      <w:sz w:val="22"/>
                                    </w:rPr>
                                    <w:t>を</w:t>
                                  </w:r>
                                  <w:r>
                                    <w:rPr>
                                      <w:rFonts w:asciiTheme="majorEastAsia" w:eastAsiaTheme="majorEastAsia" w:hAnsiTheme="majorEastAsia"/>
                                      <w:color w:val="000000" w:themeColor="text1"/>
                                      <w:sz w:val="22"/>
                                    </w:rPr>
                                    <w:t>実施</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0" style="position:absolute;left:0;text-align:left;margin-left:5.55pt;margin-top:31.35pt;width:180.75pt;height:126.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3lxwIAAMcFAAAOAAAAZHJzL2Uyb0RvYy54bWysVM1uEzEQviPxDpbvdDcRSSDqpopaFSFV&#10;bdUW9ex47e4i22NsJ9nwGFy5ceEVeuFtqMRjMPb+pEDFAZHDZjw/n2c+z8zhUaMV2QjnazAFHR3k&#10;lAjDoazNXUHf3Zy+eEWJD8yUTIERBd0JT48Wz58dbu1cjKECVQpHEMT4+dYWtArBzrPM80po5g/A&#10;CoNGCU6zgEd3l5WObRFdq2yc59NsC660DrjwHrUnrZEuEr6UgocLKb0IRBUUcwvp69J3Fb/Z4pDN&#10;7xyzVc27NNg/ZKFZbfDSAeqEBUbWrv4DStfcgQcZDjjoDKSsuUg1YDWj/LdqritmRaoFyfF2oMn/&#10;P1h+vrl0pC7x7SaUGKbxjX58/fT9/v7h82cUHr59IWhBmrbWz9H72l667uRRjDU30un4j9WQJlG7&#10;G6gVTSAclePx68lkjFdwtI2m+WQ2m0bUbB9unQ9vBGgShYI6WJvyCh8w8co2Zz4kgssuS1a+p0Rq&#10;hc+1YYpMZ9NRB9j5InQPGQMNnNZKpfdWJio8qLqMunSIDSeOlSMIVtDQ9GCPvBAwRmaRibb2JIWd&#10;EhFCmSshkcpYbco5NfEek3EuTBi1poqVor1qkuOvy3yISMQkwIgsMckBuwP4Nd8eu2W084+hIs3A&#10;EJz/LbE2eIhIN4MJQ7CuDbinABRW1d3c+vcktdRElkKzalKbvYyeUbOCcoet56CdSW/5aY0Pf8Z8&#10;uGQOXxXHFRdLuMCPVLAtKHQSJRW4j0/poz/OBlop2eJQF9R/WDMnKFFvDU7NDFdG3ALpgIJ7rF31&#10;WrPWx4BNMMLVZXkSo29QvSgd6FvcO8t4G5qY4XhnQXlw/eE4tEsGNxcXy2Vyw4m3LJyZa8sjeOQ3&#10;NuhNc8uc7bo+4MCcQz/4bJ56ueV27xsjDSzXAWQdonHPZ3fAbZFaqNtscR09Piev/f5d/AQAAP//&#10;AwBQSwMEFAAGAAgAAAAhAAomxRzgAAAACQEAAA8AAABkcnMvZG93bnJldi54bWxMj8FOwzAQRO9I&#10;/IO1SNyok1SkEOJUCEEvqJVaeuhxGy9O1NgOsduGfj3LCW47mtHsm3I+2k6caAitdwrSSQKCXO11&#10;64yC7cfb3QOIENFp7LwjBd8UYF5dX5VYaH92azptohFc4kKBCpoY+0LKUDdkMUx8T469Tz9YjCwH&#10;I/WAZy63ncySJJcWW8cfGuzppaH6sDlaBRfzqheHFdL77jJ9rMev5cKsl0rd3ozPTyAijfEvDL/4&#10;jA4VM+390ekgOtZpykkFeTYDwf50luUg9nyk9znIqpT/F1Q/AAAA//8DAFBLAQItABQABgAIAAAA&#10;IQC2gziS/gAAAOEBAAATAAAAAAAAAAAAAAAAAAAAAABbQ29udGVudF9UeXBlc10ueG1sUEsBAi0A&#10;FAAGAAgAAAAhADj9If/WAAAAlAEAAAsAAAAAAAAAAAAAAAAALwEAAF9yZWxzLy5yZWxzUEsBAi0A&#10;FAAGAAgAAAAhAGra7eXHAgAAxwUAAA4AAAAAAAAAAAAAAAAALgIAAGRycy9lMm9Eb2MueG1sUEsB&#10;Ai0AFAAGAAgAAAAhAAomxRzgAAAACQEAAA8AAAAAAAAAAAAAAAAAIQUAAGRycy9kb3ducmV2Lnht&#10;bFBLBQYAAAAABAAEAPMAAAAuBg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②</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事前協議内容</w:t>
                            </w:r>
                            <w:r>
                              <w:rPr>
                                <w:rFonts w:ascii="游ゴシック Medium" w:eastAsia="游ゴシック Medium" w:hAnsi="游ゴシック Medium"/>
                                <w:color w:val="000000" w:themeColor="text1"/>
                                <w:sz w:val="22"/>
                              </w:rPr>
                              <w:t>の確認</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事前協議</w:t>
                            </w:r>
                            <w:r>
                              <w:rPr>
                                <w:rFonts w:asciiTheme="majorEastAsia" w:eastAsiaTheme="majorEastAsia" w:hAnsiTheme="majorEastAsia"/>
                                <w:color w:val="000000" w:themeColor="text1"/>
                                <w:sz w:val="22"/>
                              </w:rPr>
                              <w:t>の内容を審査</w:t>
                            </w:r>
                            <w:r>
                              <w:rPr>
                                <w:rFonts w:asciiTheme="majorEastAsia" w:eastAsiaTheme="majorEastAsia" w:hAnsiTheme="majorEastAsia" w:hint="eastAsia"/>
                                <w:color w:val="000000" w:themeColor="text1"/>
                                <w:sz w:val="22"/>
                              </w:rPr>
                              <w:t>し、事</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業対象</w:t>
                            </w:r>
                            <w:r>
                              <w:rPr>
                                <w:rFonts w:asciiTheme="majorEastAsia" w:eastAsiaTheme="majorEastAsia" w:hAnsiTheme="majorEastAsia"/>
                                <w:color w:val="000000" w:themeColor="text1"/>
                                <w:sz w:val="22"/>
                              </w:rPr>
                              <w:t>の</w:t>
                            </w:r>
                            <w:r>
                              <w:rPr>
                                <w:rFonts w:asciiTheme="majorEastAsia" w:eastAsiaTheme="majorEastAsia" w:hAnsiTheme="majorEastAsia" w:hint="eastAsia"/>
                                <w:color w:val="000000" w:themeColor="text1"/>
                                <w:sz w:val="22"/>
                              </w:rPr>
                              <w:t>判定</w:t>
                            </w:r>
                            <w:r>
                              <w:rPr>
                                <w:rFonts w:asciiTheme="majorEastAsia" w:eastAsiaTheme="majorEastAsia" w:hAnsiTheme="majorEastAsia"/>
                                <w:color w:val="000000" w:themeColor="text1"/>
                                <w:sz w:val="22"/>
                              </w:rPr>
                              <w:t>を</w:t>
                            </w:r>
                            <w:r>
                              <w:rPr>
                                <w:rFonts w:asciiTheme="majorEastAsia" w:eastAsiaTheme="majorEastAsia" w:hAnsiTheme="majorEastAsia" w:hint="eastAsia"/>
                                <w:color w:val="000000" w:themeColor="text1"/>
                                <w:sz w:val="22"/>
                              </w:rPr>
                              <w:t>事業所</w:t>
                            </w:r>
                            <w:r>
                              <w:rPr>
                                <w:rFonts w:asciiTheme="majorEastAsia" w:eastAsiaTheme="majorEastAsia" w:hAnsiTheme="majorEastAsia"/>
                                <w:color w:val="000000" w:themeColor="text1"/>
                                <w:sz w:val="22"/>
                              </w:rPr>
                              <w:t>へ連絡</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します</w:t>
                            </w:r>
                            <w:r>
                              <w:rPr>
                                <w:rFonts w:asciiTheme="majorEastAsia" w:eastAsiaTheme="majorEastAsia" w:hAnsiTheme="majorEastAsia" w:hint="eastAsia"/>
                                <w:color w:val="000000" w:themeColor="text1"/>
                                <w:sz w:val="22"/>
                              </w:rPr>
                              <w:t>。</w:t>
                            </w:r>
                          </w:p>
                          <w:p>
                            <w:pPr>
                              <w:snapToGrid w:val="0"/>
                              <w:ind w:leftChars="135" w:left="283"/>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w:t>
                            </w:r>
                            <w:r>
                              <w:rPr>
                                <w:rFonts w:asciiTheme="majorEastAsia" w:eastAsiaTheme="majorEastAsia" w:hAnsiTheme="majorEastAsia" w:hint="eastAsia"/>
                                <w:color w:val="000000" w:themeColor="text1"/>
                                <w:sz w:val="22"/>
                              </w:rPr>
                              <w:t>事業対象</w:t>
                            </w:r>
                            <w:r>
                              <w:rPr>
                                <w:rFonts w:asciiTheme="majorEastAsia" w:eastAsiaTheme="majorEastAsia" w:hAnsiTheme="majorEastAsia"/>
                                <w:color w:val="000000" w:themeColor="text1"/>
                                <w:sz w:val="22"/>
                              </w:rPr>
                              <w:t>となる場合、</w:t>
                            </w:r>
                            <w:r>
                              <w:rPr>
                                <w:rFonts w:asciiTheme="majorEastAsia" w:eastAsiaTheme="majorEastAsia" w:hAnsiTheme="majorEastAsia" w:hint="eastAsia"/>
                                <w:color w:val="000000" w:themeColor="text1"/>
                                <w:sz w:val="22"/>
                              </w:rPr>
                              <w:t>兵庫県</w:t>
                            </w:r>
                            <w:r>
                              <w:rPr>
                                <w:rFonts w:asciiTheme="majorEastAsia" w:eastAsiaTheme="majorEastAsia" w:hAnsiTheme="majorEastAsia"/>
                                <w:color w:val="000000" w:themeColor="text1"/>
                                <w:sz w:val="22"/>
                              </w:rPr>
                              <w:t>へ事前着手</w:t>
                            </w:r>
                            <w:r>
                              <w:rPr>
                                <w:rFonts w:asciiTheme="majorEastAsia" w:eastAsiaTheme="majorEastAsia" w:hAnsiTheme="majorEastAsia" w:hint="eastAsia"/>
                                <w:color w:val="000000" w:themeColor="text1"/>
                                <w:sz w:val="22"/>
                              </w:rPr>
                              <w:t>承認</w:t>
                            </w:r>
                            <w:r>
                              <w:rPr>
                                <w:rFonts w:asciiTheme="majorEastAsia" w:eastAsiaTheme="majorEastAsia" w:hAnsiTheme="majorEastAsia"/>
                                <w:color w:val="000000" w:themeColor="text1"/>
                                <w:sz w:val="22"/>
                              </w:rPr>
                              <w:t>申請</w:t>
                            </w:r>
                            <w:r>
                              <w:rPr>
                                <w:rFonts w:asciiTheme="majorEastAsia" w:eastAsiaTheme="majorEastAsia" w:hAnsiTheme="majorEastAsia" w:hint="eastAsia"/>
                                <w:color w:val="000000" w:themeColor="text1"/>
                                <w:sz w:val="22"/>
                              </w:rPr>
                              <w:t>を</w:t>
                            </w:r>
                            <w:r>
                              <w:rPr>
                                <w:rFonts w:asciiTheme="majorEastAsia" w:eastAsiaTheme="majorEastAsia" w:hAnsiTheme="majorEastAsia"/>
                                <w:color w:val="000000" w:themeColor="text1"/>
                                <w:sz w:val="22"/>
                              </w:rPr>
                              <w:t>実施</w:t>
                            </w:r>
                          </w:p>
                        </w:txbxContent>
                      </v:textbox>
                    </v:roundrect>
                  </w:pict>
                </mc:Fallback>
              </mc:AlternateContent>
            </w:r>
            <w:r>
              <w:rPr>
                <w:noProof/>
                <w:sz w:val="22"/>
              </w:rPr>
              <mc:AlternateContent>
                <mc:Choice Requires="wps">
                  <w:drawing>
                    <wp:anchor distT="0" distB="0" distL="114300" distR="114300" simplePos="0" relativeHeight="251754496" behindDoc="0" locked="0" layoutInCell="1" allowOverlap="1">
                      <wp:simplePos x="0" y="0"/>
                      <wp:positionH relativeFrom="column">
                        <wp:posOffset>-182562</wp:posOffset>
                      </wp:positionH>
                      <wp:positionV relativeFrom="paragraph">
                        <wp:posOffset>4565333</wp:posOffset>
                      </wp:positionV>
                      <wp:extent cx="1" cy="566280"/>
                      <wp:effectExtent l="2857" t="73343" r="0" b="117157"/>
                      <wp:wrapNone/>
                      <wp:docPr id="11" name="直線矢印コネクタ 11"/>
                      <wp:cNvGraphicFramePr/>
                      <a:graphic xmlns:a="http://schemas.openxmlformats.org/drawingml/2006/main">
                        <a:graphicData uri="http://schemas.microsoft.com/office/word/2010/wordprocessingShape">
                          <wps:wsp>
                            <wps:cNvCnPr/>
                            <wps:spPr>
                              <a:xfrm rot="5400000">
                                <a:off x="0" y="0"/>
                                <a:ext cx="1" cy="566280"/>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1" o:spid="_x0000_s1026" type="#_x0000_t32" style="position:absolute;left:0;text-align:left;margin-left:-14.35pt;margin-top:359.5pt;width:0;height:44.6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84jMwIAAIQEAAAOAAAAZHJzL2Uyb0RvYy54bWysVEuOEzEQ3SNxB6v3pJOIhChKZxYZhg2f&#10;iM8BPG47bck/2Z50sg3ruQAskLjAIIHEksNEKNegXM40ZGADohfudrneq6pX5Z6dbbQia+6DtKYq&#10;Br1+QbhhtpZmVRVvXl88mBQkRGpqqqzhVbHloTib3783a92UD21jVc09ARITpq2riiZGNy3LwBqu&#10;aehZxw0cCus1jbD1q7L2tAV2rcphvz8uW+tr5y3jIYD1PB8Wc+QXgrP4QojAI1FVAblFXD2ul2kt&#10;5zM6XXnqGsmOadB/yEJTaSBoR3VOIyVXXv5GpSXzNlgRe8zq0gohGccaoJpB/041rxrqONYC4gTX&#10;yRT+Hy17vl56Imvo3aAghmro0eH9l8PXd4cPH79ff9rvPu/fXu93N/vdNwIuoFfrwhRgC7P0x11w&#10;S5+K3wivibcg8uhhPz0oCRRJNqj4tlOcbyJhYISYDKyj8Xg4wWaUmSWxOR/iE241SR9VEaKnctXE&#10;hTUG2mr9ANnp+mmIkAcAbwEJrAxpgX40eTRCt2CVrC+kUukQp4svlCdrCnMRN5lKXelnts62EaaP&#10;0wFmmKE7ZgjXsWDwkwCRSvXY1CRuHehJvbdtUg5AysArKZg1w6+4VTzn/JIL6AXq8oc8KWPcROwB&#10;MoF38hJQVQfMknep5axPgUf/BOV4Q/4G3CEwsjWxA2tprM9ap8t7Km8uXmT/WwVy3UmCS1tvcZpQ&#10;Ghh11Op4LdNd+nWP8J8/j/kPAAAA//8DAFBLAwQUAAYACAAAACEAXcqpNd4AAAAKAQAADwAAAGRy&#10;cy9kb3ducmV2LnhtbEyPy07DMBBF90j8gzWV2LVOEzWFNE6FkGDDBspL3bnxNImwx8F2k/D3uBIS&#10;LGfm6M655XYymg3ofGdJwHKRAEOqreqoEfD6cj+/BuaDJCW1JRTwjR621eVFKQtlR3rGYRcaFkPI&#10;F1JAG0JfcO7rFo30C9sjxdvROiNDHF3DlZNjDDeap0mScyM7ih9a2eNdi/Xn7mQEvHE9rtKnfWqX&#10;2g+PH+7BfuXvQlzNptsNsIBT+IPhrB/VoYpOB3si5ZkWMF9nWUQFrPMsB3YmVjfADr8LXpX8f4Xq&#10;BwAA//8DAFBLAQItABQABgAIAAAAIQC2gziS/gAAAOEBAAATAAAAAAAAAAAAAAAAAAAAAABbQ29u&#10;dGVudF9UeXBlc10ueG1sUEsBAi0AFAAGAAgAAAAhADj9If/WAAAAlAEAAAsAAAAAAAAAAAAAAAAA&#10;LwEAAF9yZWxzLy5yZWxzUEsBAi0AFAAGAAgAAAAhALV3ziMzAgAAhAQAAA4AAAAAAAAAAAAAAAAA&#10;LgIAAGRycy9lMm9Eb2MueG1sUEsBAi0AFAAGAAgAAAAhAF3KqTXeAAAACgEAAA8AAAAAAAAAAAAA&#10;AAAAjQQAAGRycy9kb3ducmV2LnhtbFBLBQYAAAAABAAEAPMAAACYBQAAAAA=&#10;" strokecolor="gray [1629]" strokeweight="1.25pt">
                      <v:stroke endarrow="open" joinstyle="miter"/>
                    </v:shape>
                  </w:pict>
                </mc:Fallback>
              </mc:AlternateContent>
            </w:r>
            <w:r>
              <w:rPr>
                <w:noProof/>
                <w:sz w:val="22"/>
              </w:rPr>
              <mc:AlternateContent>
                <mc:Choice Requires="wps">
                  <w:drawing>
                    <wp:anchor distT="0" distB="0" distL="114300" distR="114300" simplePos="0" relativeHeight="251752448" behindDoc="0" locked="0" layoutInCell="1" allowOverlap="1">
                      <wp:simplePos x="0" y="0"/>
                      <wp:positionH relativeFrom="column">
                        <wp:posOffset>95250</wp:posOffset>
                      </wp:positionH>
                      <wp:positionV relativeFrom="paragraph">
                        <wp:posOffset>5233670</wp:posOffset>
                      </wp:positionV>
                      <wp:extent cx="2305050" cy="11334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2305050" cy="1133475"/>
                              </a:xfrm>
                              <a:prstGeom prst="roundRect">
                                <a:avLst>
                                  <a:gd name="adj" fmla="val 676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⑧</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補助金</w:t>
                                  </w:r>
                                  <w:r>
                                    <w:rPr>
                                      <w:rFonts w:ascii="游ゴシック Medium" w:eastAsia="游ゴシック Medium" w:hAnsi="游ゴシック Medium"/>
                                      <w:color w:val="000000" w:themeColor="text1"/>
                                      <w:sz w:val="22"/>
                                    </w:rPr>
                                    <w:t>の交付</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補助金</w:t>
                                  </w:r>
                                  <w:r>
                                    <w:rPr>
                                      <w:rFonts w:asciiTheme="majorEastAsia" w:eastAsiaTheme="majorEastAsia" w:hAnsiTheme="majorEastAsia"/>
                                      <w:color w:val="000000" w:themeColor="text1"/>
                                      <w:sz w:val="22"/>
                                    </w:rPr>
                                    <w:t>請求書を受理し、補助</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金を交付します。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1" style="position:absolute;left:0;text-align:left;margin-left:7.5pt;margin-top:412.1pt;width:181.5pt;height:89.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NxQIAAMUFAAAOAAAAZHJzL2Uyb0RvYy54bWysVMFu1DAQvSPxD5bvNJuWbdGq2WrVqgip&#10;aqu2qGevYzdBjsfY3k2Wz+DaGxd+oRf+hkp8BmPHyRaoOCB2JWc8nnmeeZ6Zw6OuUWQtrKtBFzTf&#10;mVAiNIey1ncFfX9z+uoNJc4zXTIFWhR0Ixw9mr98cdiamdiFClQpLEEQ7WatKWjlvZllmeOVaJjb&#10;ASM0HkqwDfO4tXdZaVmL6I3KdieT/awFWxoLXDiH2pP+kM4jvpSC+wspnfBEFRRj83G1cV2GNZsf&#10;stmdZaaqeQqD/UMUDas1XjpCnTDPyMrWf0A1NbfgQPodDk0GUtZcxBwwm3zyWzbXFTMi5oLkODPS&#10;5P4fLD9fX1pSlwWdUqJZg0/04+vn7w8Pj/f3KDx++0KmgaTWuBnaXptLm3YOxZBxJ20TvpgL6SKx&#10;m5FY0XnCUbm7N5ninxKOZ3m+t/f6IKJmW3djnX8roCFBKKiFlS6v8Pkiq2x95nykt0xBsvIDJbJR&#10;+Fhrpsj+wX4ewkTAZIvSABkcNZzWSsXXVjooHKi6DLq4CeUmjpUlCFZQ3w1gT6wQMHhmgYk+9yj5&#10;jRIBQukrIZHIkG2MOZbwFpNxLrTP+6OKlaK/ajrBX4p89Ih5RMCALDHIETsB/BrvgN0TkOyDq4gd&#10;MDpP/hZY7zx6xJtB+9G5qTXY5wAUZpVu7u0HknpqAku+W3apyNAyaJZQbrDwLPQd6Qw/rfHhz5jz&#10;l8ziq2Kx4FjxF7hIBW1BIUmUVGA/PacP9tgZeEpJiy1dUPdxxaygRL3T2DMHODDCDIgbFOxT7XLQ&#10;6lVzDFgEOQ4uw6MYbL0aRGmhucWpswi34RHTHO8sKPd22Bz7fsTg3OJisYhm2O+G+TN9bXgAD/yG&#10;Ar3pbpk1qeo9Nsw5DG2farnndmsbPDUsVh5k7cPhls+0wVkRSyjNtTCMnu6j1Xb6zn8CAAD//wMA&#10;UEsDBBQABgAIAAAAIQC5/7u34AAAAAsBAAAPAAAAZHJzL2Rvd25yZXYueG1sTI/BTsMwEETvSPyD&#10;tUjcqE0KNIQ4FULQCypSCweObrw4UeN1iN029Ou7nOA4O6PZN+V89J3Y4xDbQBquJwoEUh1sS07D&#10;x/vLVQ4iJkPWdIFQww9GmFfnZ6UpbDjQCvfr5ASXUCyMhialvpAy1g16EyehR2LvKwzeJJaDk3Yw&#10;By73ncyUupPetMQfGtPjU4P1dr3zGo7u2S62bwZfP4/T+3r8Xi7caqn15cX4+AAi4Zj+wvCLz+hQ&#10;MdMm7MhG0bG+5SlJQ57dZCA4MJ3lfNmwo1Q2A1mV8v+G6gQAAP//AwBQSwECLQAUAAYACAAAACEA&#10;toM4kv4AAADhAQAAEwAAAAAAAAAAAAAAAAAAAAAAW0NvbnRlbnRfVHlwZXNdLnhtbFBLAQItABQA&#10;BgAIAAAAIQA4/SH/1gAAAJQBAAALAAAAAAAAAAAAAAAAAC8BAABfcmVscy8ucmVsc1BLAQItABQA&#10;BgAIAAAAIQBQEE+NxQIAAMUFAAAOAAAAAAAAAAAAAAAAAC4CAABkcnMvZTJvRG9jLnhtbFBLAQIt&#10;ABQABgAIAAAAIQC5/7u34AAAAAsBAAAPAAAAAAAAAAAAAAAAAB8FAABkcnMvZG93bnJldi54bWxQ&#10;SwUGAAAAAAQABADzAAAALAY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⑧</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補助金</w:t>
                            </w:r>
                            <w:r>
                              <w:rPr>
                                <w:rFonts w:ascii="游ゴシック Medium" w:eastAsia="游ゴシック Medium" w:hAnsi="游ゴシック Medium"/>
                                <w:color w:val="000000" w:themeColor="text1"/>
                                <w:sz w:val="22"/>
                              </w:rPr>
                              <w:t>の交付</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補助金</w:t>
                            </w:r>
                            <w:r>
                              <w:rPr>
                                <w:rFonts w:asciiTheme="majorEastAsia" w:eastAsiaTheme="majorEastAsia" w:hAnsiTheme="majorEastAsia"/>
                                <w:color w:val="000000" w:themeColor="text1"/>
                                <w:sz w:val="22"/>
                              </w:rPr>
                              <w:t>請求書を受理し、補助</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金を交付します。</w:t>
                            </w:r>
                          </w:p>
                        </w:txbxContent>
                      </v:textbox>
                    </v:roundrect>
                  </w:pict>
                </mc:Fallback>
              </mc:AlternateContent>
            </w:r>
            <w:r>
              <w:rPr>
                <w:noProof/>
                <w:sz w:val="22"/>
              </w:rPr>
              <mc:AlternateContent>
                <mc:Choice Requires="wps">
                  <w:drawing>
                    <wp:anchor distT="0" distB="0" distL="114300" distR="114300" simplePos="0" relativeHeight="251738112" behindDoc="0" locked="0" layoutInCell="1" allowOverlap="1">
                      <wp:simplePos x="0" y="0"/>
                      <wp:positionH relativeFrom="column">
                        <wp:posOffset>95250</wp:posOffset>
                      </wp:positionH>
                      <wp:positionV relativeFrom="paragraph">
                        <wp:posOffset>3785870</wp:posOffset>
                      </wp:positionV>
                      <wp:extent cx="2305050" cy="1228725"/>
                      <wp:effectExtent l="0" t="0" r="19050" b="28575"/>
                      <wp:wrapNone/>
                      <wp:docPr id="23" name="角丸四角形 23"/>
                      <wp:cNvGraphicFramePr/>
                      <a:graphic xmlns:a="http://schemas.openxmlformats.org/drawingml/2006/main">
                        <a:graphicData uri="http://schemas.microsoft.com/office/word/2010/wordprocessingShape">
                          <wps:wsp>
                            <wps:cNvSpPr/>
                            <wps:spPr>
                              <a:xfrm>
                                <a:off x="0" y="0"/>
                                <a:ext cx="2305050" cy="1228725"/>
                              </a:xfrm>
                              <a:prstGeom prst="roundRect">
                                <a:avLst>
                                  <a:gd name="adj" fmla="val 676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⑥</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実績報告書</w:t>
                                  </w:r>
                                  <w:r>
                                    <w:rPr>
                                      <w:rFonts w:ascii="游ゴシック Medium" w:eastAsia="游ゴシック Medium" w:hAnsi="游ゴシック Medium"/>
                                      <w:color w:val="000000" w:themeColor="text1"/>
                                      <w:sz w:val="22"/>
                                    </w:rPr>
                                    <w:t>の受理と</w:t>
                                  </w:r>
                                  <w:r>
                                    <w:rPr>
                                      <w:rFonts w:ascii="游ゴシック Medium" w:eastAsia="游ゴシック Medium" w:hAnsi="游ゴシック Medium" w:hint="eastAsia"/>
                                      <w:color w:val="000000" w:themeColor="text1"/>
                                      <w:sz w:val="22"/>
                                    </w:rPr>
                                    <w:t>補助</w:t>
                                  </w:r>
                                  <w:r>
                                    <w:rPr>
                                      <w:rFonts w:ascii="游ゴシック Medium" w:eastAsia="游ゴシック Medium" w:hAnsi="游ゴシック Medium"/>
                                      <w:color w:val="000000" w:themeColor="text1"/>
                                      <w:sz w:val="22"/>
                                    </w:rPr>
                                    <w:t>額の</w:t>
                                  </w:r>
                                </w:p>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 xml:space="preserve">  </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color w:val="000000" w:themeColor="text1"/>
                                      <w:sz w:val="22"/>
                                    </w:rPr>
                                    <w:t>通知</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実績報告を</w:t>
                                  </w:r>
                                  <w:r>
                                    <w:rPr>
                                      <w:rFonts w:asciiTheme="majorEastAsia" w:eastAsiaTheme="majorEastAsia" w:hAnsiTheme="majorEastAsia"/>
                                      <w:color w:val="000000" w:themeColor="text1"/>
                                      <w:sz w:val="22"/>
                                    </w:rPr>
                                    <w:t>受理、補助金額を</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確定し、</w:t>
                                  </w:r>
                                  <w:r>
                                    <w:rPr>
                                      <w:rFonts w:asciiTheme="majorEastAsia" w:eastAsiaTheme="majorEastAsia" w:hAnsiTheme="majorEastAsia" w:hint="eastAsia"/>
                                      <w:color w:val="000000" w:themeColor="text1"/>
                                      <w:sz w:val="22"/>
                                    </w:rPr>
                                    <w:t>通知</w:t>
                                  </w:r>
                                  <w:r>
                                    <w:rPr>
                                      <w:rFonts w:asciiTheme="majorEastAsia" w:eastAsiaTheme="majorEastAsia" w:hAnsiTheme="majorEastAsia"/>
                                      <w:color w:val="000000" w:themeColor="text1"/>
                                      <w:sz w:val="22"/>
                                    </w:rPr>
                                    <w:t>します。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32" style="position:absolute;left:0;text-align:left;margin-left:7.5pt;margin-top:298.1pt;width:181.5pt;height:9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AwxwIAAMcFAAAOAAAAZHJzL2Uyb0RvYy54bWysVM1O3DAQvlfqO1i+l2SDWNCKLFqBqCoh&#10;QCwVZ69jk1SOx7W9m2wfo1duvfQVuPRtitTH6Nj5WdqiHqqClB3Pz+eZzzNzfNLWimyEdRXonE72&#10;UkqE5lBU+j6n72/P3xxR4jzTBVOgRU63wtGT+etXx42ZiQxKUIWwBEG0mzUmp6X3ZpYkjpeiZm4P&#10;jNBolGBr5vFo75PCsgbRa5VkaTpNGrCFscCFc6g964x0HvGlFNxfSemEJyqnmJuPXxu/q/BN5sds&#10;dm+ZKSvep8H+IYuaVRovHaHOmGdkbas/oOqKW3Ag/R6HOgEpKy5iDVjNJP2tmmXJjIi1IDnOjDS5&#10;/wfLLzfXllRFTrN9SjSr8Y1+fP38/fHx6eEBhadvXwhakKbGuBl6L8217U8OxVBzK20dfrEa0kZq&#10;tyO1ovWEozLbTw/wnxKOtkmWHR1mBwE12YUb6/xbATUJQk4trHVxgw8YeWWbC+cjwUWfJSs+UCJr&#10;hc+1YYpMD6eTHrD3RegBMgRqOK+Uiu+tdFA4UFURdPEQGk6cKksQLKe+HcCeeSFgiEwCE13tUfJb&#10;JQKE0jdCIpWh2phzbOIdJuNcaD/pTCUrRHfVQYp/feZjRCQmAgZkiUmO2D3Ar/kO2B2jvX8IFXEG&#10;xuD0b4l1wWNEvBm0H4PrSoN9CUBhVf3Nnf9AUkdNYMm3qza22TR4Bs0Kii22noVuJp3h5xU+/AVz&#10;/ppZfFVsFlws/go/UkGTU+glSkqwn17SB3+cDbRS0uBQ59R9XDMrKFHvNE7NIa6MsAXiAQX7XLsa&#10;tHpdnwI2wQRXl+FRDL5eDaK0UN/h3lmE29DENMc7c8q9HQ6nvlsyuLm4WCyiG068Yf5CLw0P4IHf&#10;0KC37R2zpu96jwNzCcPgs1ns5Y7bnW+I1LBYe5CVD8Ydn/0Bt0VsoX6zhXX0/By9dvt3/hMAAP//&#10;AwBQSwMEFAAGAAgAAAAhAOeom5HhAAAACgEAAA8AAABkcnMvZG93bnJldi54bWxMj81OwzAQhO9I&#10;vIO1SNyoQ6s2P8SpEIJeUCu1cODoxosTNV6H2G1Dn57lBMeZHc1+Uy5H14kTDqH1pOB+koBAqr1p&#10;ySp4f3u5y0CEqMnozhMq+MYAy+r6qtSF8Wfa4mkXreASCoVW0MTYF1KGukGnw8T3SHz79IPTkeVg&#10;pRn0mctdJ6dJspBOt8QfGt3jU4P1YXd0Ci722awOG42vH5dZXo9f65XdrpW6vRkfH0BEHONfGH7x&#10;GR0qZtr7I5kgOtZznhIVzPPFFAQHZmnGzl5BmuUpyKqU/ydUPwAAAP//AwBQSwECLQAUAAYACAAA&#10;ACEAtoM4kv4AAADhAQAAEwAAAAAAAAAAAAAAAAAAAAAAW0NvbnRlbnRfVHlwZXNdLnhtbFBLAQIt&#10;ABQABgAIAAAAIQA4/SH/1gAAAJQBAAALAAAAAAAAAAAAAAAAAC8BAABfcmVscy8ucmVsc1BLAQIt&#10;ABQABgAIAAAAIQDaDeAwxwIAAMcFAAAOAAAAAAAAAAAAAAAAAC4CAABkcnMvZTJvRG9jLnhtbFBL&#10;AQItABQABgAIAAAAIQDnqJuR4QAAAAoBAAAPAAAAAAAAAAAAAAAAACEFAABkcnMvZG93bnJldi54&#10;bWxQSwUGAAAAAAQABADzAAAALwY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⑥</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実績報告書</w:t>
                            </w:r>
                            <w:r>
                              <w:rPr>
                                <w:rFonts w:ascii="游ゴシック Medium" w:eastAsia="游ゴシック Medium" w:hAnsi="游ゴシック Medium"/>
                                <w:color w:val="000000" w:themeColor="text1"/>
                                <w:sz w:val="22"/>
                              </w:rPr>
                              <w:t>の受理と</w:t>
                            </w:r>
                            <w:r>
                              <w:rPr>
                                <w:rFonts w:ascii="游ゴシック Medium" w:eastAsia="游ゴシック Medium" w:hAnsi="游ゴシック Medium" w:hint="eastAsia"/>
                                <w:color w:val="000000" w:themeColor="text1"/>
                                <w:sz w:val="22"/>
                              </w:rPr>
                              <w:t>補助</w:t>
                            </w:r>
                            <w:r>
                              <w:rPr>
                                <w:rFonts w:ascii="游ゴシック Medium" w:eastAsia="游ゴシック Medium" w:hAnsi="游ゴシック Medium"/>
                                <w:color w:val="000000" w:themeColor="text1"/>
                                <w:sz w:val="22"/>
                              </w:rPr>
                              <w:t>額の</w:t>
                            </w:r>
                          </w:p>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 xml:space="preserve">  </w:t>
                            </w:r>
                            <w:r>
                              <w:rPr>
                                <w:rFonts w:ascii="游ゴシック Medium" w:eastAsia="游ゴシック Medium" w:hAnsi="游ゴシック Medium"/>
                                <w:color w:val="000000" w:themeColor="text1"/>
                                <w:sz w:val="22"/>
                              </w:rPr>
                              <w:t xml:space="preserve"> 通知</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実績報告を</w:t>
                            </w:r>
                            <w:r>
                              <w:rPr>
                                <w:rFonts w:asciiTheme="majorEastAsia" w:eastAsiaTheme="majorEastAsia" w:hAnsiTheme="majorEastAsia"/>
                                <w:color w:val="000000" w:themeColor="text1"/>
                                <w:sz w:val="22"/>
                              </w:rPr>
                              <w:t>受理、補助金額を</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確定し、</w:t>
                            </w:r>
                            <w:r>
                              <w:rPr>
                                <w:rFonts w:asciiTheme="majorEastAsia" w:eastAsiaTheme="majorEastAsia" w:hAnsiTheme="majorEastAsia" w:hint="eastAsia"/>
                                <w:color w:val="000000" w:themeColor="text1"/>
                                <w:sz w:val="22"/>
                              </w:rPr>
                              <w:t>通知</w:t>
                            </w:r>
                            <w:r>
                              <w:rPr>
                                <w:rFonts w:asciiTheme="majorEastAsia" w:eastAsiaTheme="majorEastAsia" w:hAnsiTheme="majorEastAsia"/>
                                <w:color w:val="000000" w:themeColor="text1"/>
                                <w:sz w:val="22"/>
                              </w:rPr>
                              <w:t>します。</w:t>
                            </w:r>
                          </w:p>
                        </w:txbxContent>
                      </v:textbox>
                    </v:roundrect>
                  </w:pict>
                </mc:Fallback>
              </mc:AlternateContent>
            </w:r>
            <w:r>
              <w:rPr>
                <w:noProof/>
                <w:sz w:val="22"/>
              </w:rPr>
              <mc:AlternateContent>
                <mc:Choice Requires="wps">
                  <w:drawing>
                    <wp:anchor distT="0" distB="0" distL="114300" distR="114300" simplePos="0" relativeHeight="251731968" behindDoc="0" locked="0" layoutInCell="1" allowOverlap="1">
                      <wp:simplePos x="0" y="0"/>
                      <wp:positionH relativeFrom="column">
                        <wp:posOffset>73343</wp:posOffset>
                      </wp:positionH>
                      <wp:positionV relativeFrom="paragraph">
                        <wp:posOffset>2290445</wp:posOffset>
                      </wp:positionV>
                      <wp:extent cx="2305050" cy="102870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2305050" cy="1028700"/>
                              </a:xfrm>
                              <a:prstGeom prst="roundRect">
                                <a:avLst>
                                  <a:gd name="adj" fmla="val 676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④</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交付決定通知</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交付申請書</w:t>
                                  </w:r>
                                  <w:r>
                                    <w:rPr>
                                      <w:rFonts w:asciiTheme="majorEastAsia" w:eastAsiaTheme="majorEastAsia" w:hAnsiTheme="majorEastAsia"/>
                                      <w:color w:val="000000" w:themeColor="text1"/>
                                      <w:sz w:val="22"/>
                                    </w:rPr>
                                    <w:t>を審査し、交付決</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 xml:space="preserve">   </w:t>
                                  </w:r>
                                  <w:r>
                                    <w:rPr>
                                      <w:rFonts w:asciiTheme="majorEastAsia" w:eastAsiaTheme="majorEastAsia" w:hAnsiTheme="majorEastAsia"/>
                                      <w:color w:val="000000" w:themeColor="text1"/>
                                      <w:sz w:val="22"/>
                                    </w:rPr>
                                    <w:t>定を</w:t>
                                  </w:r>
                                  <w:r>
                                    <w:rPr>
                                      <w:rFonts w:asciiTheme="majorEastAsia" w:eastAsiaTheme="majorEastAsia" w:hAnsiTheme="majorEastAsia" w:hint="eastAsia"/>
                                      <w:color w:val="000000" w:themeColor="text1"/>
                                      <w:sz w:val="22"/>
                                    </w:rPr>
                                    <w:t>通知</w:t>
                                  </w:r>
                                  <w:r>
                                    <w:rPr>
                                      <w:rFonts w:asciiTheme="majorEastAsia" w:eastAsiaTheme="majorEastAsia" w:hAnsiTheme="majorEastAsia"/>
                                      <w:color w:val="000000" w:themeColor="text1"/>
                                      <w:sz w:val="22"/>
                                    </w:rPr>
                                    <w:t>します。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33" style="position:absolute;left:0;text-align:left;margin-left:5.8pt;margin-top:180.35pt;width:181.5pt;height:8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MbxgIAAMcFAAAOAAAAZHJzL2Uyb0RvYy54bWysVM1OGzEQvlfqO1i+l92kgtCIDYpAVJUQ&#10;IELF2fHa7Fa2x7WdZNPH6JVbL30FLn2bIvUxOvb+hLaoh6ogbcbz83nm88wcHTdakbVwvgZT0NFe&#10;TokwHMra3BX0/c3Zq0NKfGCmZAqMKOhWeHo8e/niaGOnYgwVqFI4giDGTze2oFUIdpplnldCM78H&#10;Vhg0SnCaBTy6u6x0bIPoWmXjPD/INuBK64AL71F72hrpLOFLKXi4lNKLQFRBMbeQvi59l/GbzY7Y&#10;9M4xW9W8S4P9Qxaa1QYvHaBOWWBk5eo/oHTNHXiQYY+DzkDKmotUA1Yzyn+rZlExK1ItSI63A03+&#10;/8Hyi/WVI3WJb/eGEsM0vtGPr5+/Pzw83t+j8PjtC0EL0rSxforeC3vlupNHMdbcSKfjL1ZDmkTt&#10;dqBWNIFwVI5f5/v4TwlH2ygfH07yRH62C7fOh7cCNIlCQR2sTHmND5h4ZetzHxLBZZclKz9QIrXC&#10;51ozRQ4mB6OYJgJ2vij1kDHQwFmtVHpvZaLCg6rLqEuH2HDiRDmCYAUNTQ/2xAsBY2QWmWhrT1LY&#10;KhEhlLkWEqmM1aacUxPvMBnnwoRRa6pYKdqr9nP86zIfIlIdCTAiS0xywO4Afs23x24J6PxjqEgz&#10;MATnf0usDR4i0s1gwhCsawPuOQCFVXU3t/49SS01kaXQLJvUZpPoGTVLKLfYeg7amfSWn9X48OfM&#10;hyvm8FWxWXCxhEv8SAWbgkInUVKB+/ScPvrjbKCVkg0OdUH9xxVzghL1zuDUTHBlxC2QDii4p9pl&#10;rzUrfQLYBCNcXZYnMfoG1YvSgb7FvTOPt6GJGY53FpQH1x9OQrtkcHNxMZ8nN5x4y8K5WVgewSO/&#10;sUFvmlvmbNf1AQfmAvrB73q55XbnGyMNzFcBZB2iccdnd8BtkVqo22xxHT09J6/d/p39BAAA//8D&#10;AFBLAwQUAAYACAAAACEAPGzPHuAAAAAKAQAADwAAAGRycy9kb3ducmV2LnhtbEyPwU7DMAyG70i8&#10;Q2QkbixdCy2UphNCsAsa0gYHjl5j0mpNUppsK3t6zAmOv/3p9+dqMdleHGgMnXcK5rMEBLnG684Z&#10;Be9vz1e3IEJEp7H3jhR8U4BFfX5WYan90a3psIlGcIkLJSpoYxxKKUPTksUw8wM53n360WLkOBqp&#10;Rzxyue1lmiS5tNg5vtDiQI8tNbvN3io4mSe93L0ivXycsrtm+lotzXql1OXF9HAPItIU/2D41Wd1&#10;qNlp6/dOB9FznudMKsjypADBQFZc82Sr4CZNC5B1Jf+/UP8AAAD//wMAUEsBAi0AFAAGAAgAAAAh&#10;ALaDOJL+AAAA4QEAABMAAAAAAAAAAAAAAAAAAAAAAFtDb250ZW50X1R5cGVzXS54bWxQSwECLQAU&#10;AAYACAAAACEAOP0h/9YAAACUAQAACwAAAAAAAAAAAAAAAAAvAQAAX3JlbHMvLnJlbHNQSwECLQAU&#10;AAYACAAAACEAbiYDG8YCAADHBQAADgAAAAAAAAAAAAAAAAAuAgAAZHJzL2Uyb0RvYy54bWxQSwEC&#10;LQAUAAYACAAAACEAPGzPHuAAAAAKAQAADwAAAAAAAAAAAAAAAAAgBQAAZHJzL2Rvd25yZXYueG1s&#10;UEsFBgAAAAAEAAQA8wAAAC0GA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④</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交付決定通知</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交付申請書</w:t>
                            </w:r>
                            <w:r>
                              <w:rPr>
                                <w:rFonts w:asciiTheme="majorEastAsia" w:eastAsiaTheme="majorEastAsia" w:hAnsiTheme="majorEastAsia"/>
                                <w:color w:val="000000" w:themeColor="text1"/>
                                <w:sz w:val="22"/>
                              </w:rPr>
                              <w:t>を審査し、交付決</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 xml:space="preserve">   定を</w:t>
                            </w:r>
                            <w:r>
                              <w:rPr>
                                <w:rFonts w:asciiTheme="majorEastAsia" w:eastAsiaTheme="majorEastAsia" w:hAnsiTheme="majorEastAsia" w:hint="eastAsia"/>
                                <w:color w:val="000000" w:themeColor="text1"/>
                                <w:sz w:val="22"/>
                              </w:rPr>
                              <w:t>通知</w:t>
                            </w:r>
                            <w:r>
                              <w:rPr>
                                <w:rFonts w:asciiTheme="majorEastAsia" w:eastAsiaTheme="majorEastAsia" w:hAnsiTheme="majorEastAsia"/>
                                <w:color w:val="000000" w:themeColor="text1"/>
                                <w:sz w:val="22"/>
                              </w:rPr>
                              <w:t>します。</w:t>
                            </w:r>
                          </w:p>
                        </w:txbxContent>
                      </v:textbox>
                    </v:roundrect>
                  </w:pict>
                </mc:Fallback>
              </mc:AlternateContent>
            </w:r>
          </w:p>
        </w:tc>
      </w:tr>
      <w:tr w:rsidR="00C76D34">
        <w:trPr>
          <w:trHeight w:val="2345"/>
        </w:trPr>
        <w:tc>
          <w:tcPr>
            <w:tcW w:w="537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C76D34" w:rsidRDefault="005C0738">
            <w:pPr>
              <w:ind w:rightChars="25" w:right="53"/>
              <w:rPr>
                <w:noProof/>
                <w:sz w:val="22"/>
              </w:rPr>
            </w:pPr>
            <w:r>
              <w:rPr>
                <w:noProof/>
                <w:sz w:val="22"/>
              </w:rPr>
              <mc:AlternateContent>
                <mc:Choice Requires="wps">
                  <w:drawing>
                    <wp:anchor distT="0" distB="0" distL="114300" distR="114300" simplePos="0" relativeHeight="251758592" behindDoc="0" locked="0" layoutInCell="1" allowOverlap="1">
                      <wp:simplePos x="0" y="0"/>
                      <wp:positionH relativeFrom="column">
                        <wp:posOffset>130098</wp:posOffset>
                      </wp:positionH>
                      <wp:positionV relativeFrom="paragraph">
                        <wp:posOffset>195177</wp:posOffset>
                      </wp:positionV>
                      <wp:extent cx="2990850" cy="1174595"/>
                      <wp:effectExtent l="0" t="0" r="19050" b="26035"/>
                      <wp:wrapNone/>
                      <wp:docPr id="13" name="角丸四角形 13"/>
                      <wp:cNvGraphicFramePr/>
                      <a:graphic xmlns:a="http://schemas.openxmlformats.org/drawingml/2006/main">
                        <a:graphicData uri="http://schemas.microsoft.com/office/word/2010/wordprocessingShape">
                          <wps:wsp>
                            <wps:cNvSpPr/>
                            <wps:spPr>
                              <a:xfrm>
                                <a:off x="0" y="0"/>
                                <a:ext cx="2990850" cy="1174595"/>
                              </a:xfrm>
                              <a:prstGeom prst="roundRect">
                                <a:avLst>
                                  <a:gd name="adj" fmla="val 6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bdr w:val="single" w:sz="4" w:space="0" w:color="auto"/>
                                    </w:rPr>
                                    <w:t>随時</w:t>
                                  </w:r>
                                  <w:r>
                                    <w:rPr>
                                      <w:rFonts w:ascii="游ゴシック Medium" w:eastAsia="游ゴシック Medium" w:hAnsi="游ゴシック Medium" w:hint="eastAsia"/>
                                      <w:color w:val="000000" w:themeColor="text1"/>
                                      <w:sz w:val="22"/>
                                    </w:rPr>
                                    <w:t xml:space="preserve"> </w:t>
                                  </w:r>
                                  <w:r>
                                    <w:rPr>
                                      <w:rFonts w:ascii="游ゴシック Medium" w:eastAsia="游ゴシック Medium" w:hAnsi="游ゴシック Medium" w:hint="eastAsia"/>
                                      <w:color w:val="000000" w:themeColor="text1"/>
                                      <w:sz w:val="22"/>
                                    </w:rPr>
                                    <w:t>現況報告</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・現況報告書</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・関係書類</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を提出します。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4" style="position:absolute;left:0;text-align:left;margin-left:10.25pt;margin-top:15.35pt;width:235.5pt;height:9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QFywIAAMcFAAAOAAAAZHJzL2Uyb0RvYy54bWysVM1u1DAQviPxDpbvNElh+xM1W61aFSFV&#10;pWqLevY6dhPkeIzt3WR5DK69ceEVeuFtqMRjMHZ+toKKAyIHZ+yZ+TzzeWaOjrtGkbWwrgZd0Gwn&#10;pURoDmWt7wr64ebs1QElzjNdMgVaFHQjHD2ev3xx1Jpc7EIFqhSWIIh2eWsKWnlv8iRxvBINcztg&#10;hEalBNswj1t7l5SWtYjeqGQ3TfeSFmxpLHDhHJ6e9ko6j/hSCu7fS+mEJ6qgGJuPq43rMqzJ/Ijl&#10;d5aZquZDGOwfomhYrfHSCeqUeUZWtv4Dqqm5BQfS73BoEpCy5iLmgNlk6W/ZXFfMiJgLkuPMRJP7&#10;f7D8Yn1pSV3i272mRLMG3+jnty8/Hh4e7+9RePz+laAGaWqNy9H62lzaYedQDDl30jbhj9mQLlK7&#10;magVnSccD3cPD9ODGb4AR12W7b+ZHc4CarJ1N9b5twIaEoSCWljp8gofMPLK1ufOR4LLIUpWfqRE&#10;Ngqfa80U2dtH9B5wsEXoETI4ajirlUILlisdVgeqLsNZ3ISCEyfKEgQrqO+yAeyJFQIGzyQw0ece&#10;Jb9Roke9EhKpDNnGmGMRbzEZ50L7rFdVrBT9VbMUv/GyMYpIjNIIGJAlBjlhDwCjZQ8yYvcEDPbB&#10;VcQemJzTvwXWO08e8WbQfnJuag32OQCFWQ039/YjST01gSXfLbtYZgfBMpwsodxg6Vnoe9IZflbj&#10;w58z5y+ZxVfFYsHB4t/jIhW0BYVBoqQC+/m582CPvYFaSlps6oK6TytmBSXqncau2ceREaZA3KBg&#10;n54ux1O9ak4AiyDD0WV4FIOtV6MoLTS3OHcW4TZUMc3xzoJyb8fNie+HDE4uLhaLaIYdb5g/19eG&#10;B/DAbyjQm+6WWTNUvceGuYCx8Vkea7nndmsbPDUsVh5k7YNyy+ewwWkRS2iYbGEcPd1Hq+38nf8C&#10;AAD//wMAUEsDBBQABgAIAAAAIQABwGr43gAAAAkBAAAPAAAAZHJzL2Rvd25yZXYueG1sTI/LTsMw&#10;EEX3SPyDNUhsUGsn9AEhToWQWKPWILF04yEJxHawnTb065muYDlzru6cKTeT7dkBQ+y8k5DNBTB0&#10;tTedayS8qufZHbCYtDO69w4l/GCETXV5UerC+KPb4mGXGkYlLhZaQpvSUHAe6xatjnM/oCP24YPV&#10;icbQcBP0kcptz3MhVtzqztGFVg/41GL9tRuthLeb99Fs1fciV2F8UVydThN+Snl9NT0+AEs4pb8w&#10;nPVJHSpy2vvRmch6CblYUlLCrVgDI764z2ixJ5At18Crkv//oPoFAAD//wMAUEsBAi0AFAAGAAgA&#10;AAAhALaDOJL+AAAA4QEAABMAAAAAAAAAAAAAAAAAAAAAAFtDb250ZW50X1R5cGVzXS54bWxQSwEC&#10;LQAUAAYACAAAACEAOP0h/9YAAACUAQAACwAAAAAAAAAAAAAAAAAvAQAAX3JlbHMvLnJlbHNQSwEC&#10;LQAUAAYACAAAACEAJgI0BcsCAADHBQAADgAAAAAAAAAAAAAAAAAuAgAAZHJzL2Uyb0RvYy54bWxQ&#10;SwECLQAUAAYACAAAACEAAcBq+N4AAAAJAQAADwAAAAAAAAAAAAAAAAAlBQAAZHJzL2Rvd25yZXYu&#10;eG1sUEsFBgAAAAAEAAQA8wAAADAGA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bdr w:val="single" w:sz="4" w:space="0" w:color="auto"/>
                              </w:rPr>
                              <w:t>随時</w:t>
                            </w:r>
                            <w:r>
                              <w:rPr>
                                <w:rFonts w:ascii="游ゴシック Medium" w:eastAsia="游ゴシック Medium" w:hAnsi="游ゴシック Medium" w:hint="eastAsia"/>
                                <w:color w:val="000000" w:themeColor="text1"/>
                                <w:sz w:val="22"/>
                              </w:rPr>
                              <w:t xml:space="preserve"> 現況報告</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・現況報告書</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・関係書類</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bookmarkStart w:id="1" w:name="_GoBack"/>
                            <w:bookmarkEnd w:id="1"/>
                            <w:r>
                              <w:rPr>
                                <w:rFonts w:asciiTheme="majorEastAsia" w:eastAsiaTheme="majorEastAsia" w:hAnsiTheme="majorEastAsia"/>
                                <w:color w:val="000000" w:themeColor="text1"/>
                                <w:sz w:val="22"/>
                              </w:rPr>
                              <w:t>を提出します。</w:t>
                            </w:r>
                          </w:p>
                        </w:txbxContent>
                      </v:textbox>
                    </v:roundrect>
                  </w:pict>
                </mc:Fallback>
              </mc:AlternateContent>
            </w:r>
          </w:p>
          <w:p w:rsidR="00C76D34" w:rsidRDefault="00C76D34">
            <w:pPr>
              <w:ind w:rightChars="25" w:right="53"/>
              <w:rPr>
                <w:noProof/>
                <w:sz w:val="22"/>
              </w:rPr>
            </w:pPr>
          </w:p>
          <w:p w:rsidR="00C76D34" w:rsidRDefault="00C76D34">
            <w:pPr>
              <w:ind w:rightChars="25" w:right="53"/>
              <w:rPr>
                <w:noProof/>
                <w:sz w:val="22"/>
              </w:rPr>
            </w:pPr>
          </w:p>
          <w:p w:rsidR="00C76D34" w:rsidRDefault="00C76D34">
            <w:pPr>
              <w:ind w:rightChars="25" w:right="53"/>
              <w:rPr>
                <w:noProof/>
                <w:sz w:val="22"/>
              </w:rPr>
            </w:pPr>
          </w:p>
          <w:p w:rsidR="00C76D34" w:rsidRDefault="00C76D34">
            <w:pPr>
              <w:ind w:rightChars="25" w:right="53"/>
              <w:rPr>
                <w:noProof/>
                <w:sz w:val="22"/>
              </w:rPr>
            </w:pPr>
          </w:p>
          <w:p w:rsidR="00C76D34" w:rsidRDefault="00C76D34">
            <w:pPr>
              <w:ind w:rightChars="25" w:right="53"/>
              <w:rPr>
                <w:noProof/>
                <w:sz w:val="22"/>
              </w:rPr>
            </w:pPr>
          </w:p>
        </w:tc>
        <w:tc>
          <w:tcPr>
            <w:tcW w:w="283" w:type="dxa"/>
            <w:tcBorders>
              <w:top w:val="nil"/>
              <w:left w:val="single" w:sz="12" w:space="0" w:color="4472C4" w:themeColor="accent5"/>
              <w:bottom w:val="nil"/>
              <w:right w:val="single" w:sz="4" w:space="0" w:color="4472C4" w:themeColor="accent5"/>
            </w:tcBorders>
          </w:tcPr>
          <w:p w:rsidR="00C76D34" w:rsidRDefault="005C0738">
            <w:pPr>
              <w:ind w:rightChars="25" w:right="53"/>
              <w:rPr>
                <w:noProof/>
                <w:sz w:val="22"/>
              </w:rPr>
            </w:pPr>
            <w:r>
              <w:rPr>
                <w:noProof/>
                <w:sz w:val="22"/>
              </w:rPr>
              <mc:AlternateContent>
                <mc:Choice Requires="wps">
                  <w:drawing>
                    <wp:anchor distT="0" distB="0" distL="114300" distR="114300" simplePos="0" relativeHeight="251764736" behindDoc="0" locked="0" layoutInCell="1" allowOverlap="1">
                      <wp:simplePos x="0" y="0"/>
                      <wp:positionH relativeFrom="column">
                        <wp:posOffset>-20955</wp:posOffset>
                      </wp:positionH>
                      <wp:positionV relativeFrom="paragraph">
                        <wp:posOffset>238125</wp:posOffset>
                      </wp:positionV>
                      <wp:extent cx="0" cy="565785"/>
                      <wp:effectExtent l="2857" t="73343" r="0" b="117157"/>
                      <wp:wrapNone/>
                      <wp:docPr id="18" name="直線矢印コネクタ 18"/>
                      <wp:cNvGraphicFramePr/>
                      <a:graphic xmlns:a="http://schemas.openxmlformats.org/drawingml/2006/main">
                        <a:graphicData uri="http://schemas.microsoft.com/office/word/2010/wordprocessingShape">
                          <wps:wsp>
                            <wps:cNvCnPr/>
                            <wps:spPr>
                              <a:xfrm rot="5400000">
                                <a:off x="0" y="0"/>
                                <a:ext cx="0" cy="565785"/>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8" o:spid="_x0000_s1026" type="#_x0000_t32" style="position:absolute;left:0;text-align:left;margin-left:-1.65pt;margin-top:18.75pt;width:0;height:44.5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DtLwIAAIQEAAAOAAAAZHJzL2Uyb0RvYy54bWysVEuOEzEQ3SNxB6v3pJMRPRNF6cwiw7Dh&#10;E/E5gMdtpy35p7KTTrZhPReABRIXAAkklhwmQrkGZTvTMIOEBCILq12u96reKzvT841WZM3BS2vq&#10;YjQYFoQbZhtplnXx+tXlg3FBfKCmocoaXhdb7ovz2f17085N+IltrWo4ECQxftK5umhDcJOy9Kzl&#10;mvqBddzgobCgacAtLMsGaIfsWpUnw+Fp2VloHFjGvcfoRT4sZolfCM7CcyE8D0TVBfYW0gppvYpr&#10;OZvSyRKoayU7tkH/oQtNpcGiPdUFDZSsQP5GpSUD660IA2Z1aYWQjCcNqGY0vKPmZUsdT1rQHO96&#10;m/z/o2XP1gsgssHZ4aQM1Tijw7svh69vD+8/fL/+tN993r+53u8+7nffCKagX53zE4TNzQKOO+8W&#10;EMVvBGgCFk2uHg7jL1mCIskmOb7tHeebQFgOMoxWp9XZuIrkZWaJbA58eMytJvGjLnwAKpdtmFtj&#10;cKwWRomdrp/4kIE3gAhWhnSoqRqfVSnNWyWbS6lUPEy3i88VkDXFexE2mUqt9FPb5FiV2kdepFpp&#10;vEN3wthnz5K6vlUgUKkemYaErUM/KYDtjuKUwezoYPYsfYWt4rnnF1zgLNCX3FBfIRenjHETRj0T&#10;ZkeYQFU9MFv+R+AxP0J5eiF/A+4RqbI1oQdraSxkr+PjvW1vHpDI+TcOZN3RgivbbNNtStbgVU+W&#10;Hp9lfEu/7hP855/H7AcAAAD//wMAUEsDBBQABgAIAAAAIQC4R8AS3QAAAAgBAAAPAAAAZHJzL2Rv&#10;d25yZXYueG1sTI/LTsMwEEX3SPyDNUjsWidWKSWNUyEk2LCB8hI7N54mEfY42G4S/r5GLMryao7u&#10;PVNuJmvYgD50jiTk8wwYUu10R42E15f72QpYiIq0Mo5Qwg8G2FTnZ6UqtBvpGYdtbFgqoVAoCW2M&#10;fcF5qFu0Ksxdj5Rue+etiin6hmuvxlRuDRdZtuRWdZQWWtXjXYv11/ZgJbxxM16Jp0/hchOGxw//&#10;4L6X71JeXky3a2ARp3iC4Vc/qUOVnHbuQDowI2G2uL5JqISVyIElYJELYLu/zKuS/3+gOgIAAP//&#10;AwBQSwECLQAUAAYACAAAACEAtoM4kv4AAADhAQAAEwAAAAAAAAAAAAAAAAAAAAAAW0NvbnRlbnRf&#10;VHlwZXNdLnhtbFBLAQItABQABgAIAAAAIQA4/SH/1gAAAJQBAAALAAAAAAAAAAAAAAAAAC8BAABf&#10;cmVscy8ucmVsc1BLAQItABQABgAIAAAAIQDCA2DtLwIAAIQEAAAOAAAAAAAAAAAAAAAAAC4CAABk&#10;cnMvZTJvRG9jLnhtbFBLAQItABQABgAIAAAAIQC4R8AS3QAAAAgBAAAPAAAAAAAAAAAAAAAAAIkE&#10;AABkcnMvZG93bnJldi54bWxQSwUGAAAAAAQABADzAAAAkwUAAAAA&#10;" strokecolor="gray [1629]" strokeweight="1.25pt">
                      <v:stroke endarrow="open" joinstyle="miter"/>
                    </v:shape>
                  </w:pict>
                </mc:Fallback>
              </mc:AlternateContent>
            </w:r>
            <w:r>
              <w:rPr>
                <w:noProof/>
                <w:sz w:val="22"/>
              </w:rPr>
              <mc:AlternateContent>
                <mc:Choice Requires="wps">
                  <w:drawing>
                    <wp:anchor distT="0" distB="0" distL="114300" distR="114300" simplePos="0" relativeHeight="251762688" behindDoc="0" locked="0" layoutInCell="1" allowOverlap="1">
                      <wp:simplePos x="0" y="0"/>
                      <wp:positionH relativeFrom="column">
                        <wp:posOffset>6668</wp:posOffset>
                      </wp:positionH>
                      <wp:positionV relativeFrom="paragraph">
                        <wp:posOffset>688022</wp:posOffset>
                      </wp:positionV>
                      <wp:extent cx="0" cy="567055"/>
                      <wp:effectExtent l="0" t="73978" r="21273" b="116522"/>
                      <wp:wrapNone/>
                      <wp:docPr id="17" name="直線矢印コネクタ 17"/>
                      <wp:cNvGraphicFramePr/>
                      <a:graphic xmlns:a="http://schemas.openxmlformats.org/drawingml/2006/main">
                        <a:graphicData uri="http://schemas.microsoft.com/office/word/2010/wordprocessingShape">
                          <wps:wsp>
                            <wps:cNvCnPr/>
                            <wps:spPr>
                              <a:xfrm rot="16200000">
                                <a:off x="0" y="0"/>
                                <a:ext cx="0" cy="567055"/>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7" o:spid="_x0000_s1026" type="#_x0000_t32" style="position:absolute;left:0;text-align:left;margin-left:.55pt;margin-top:54.15pt;width:0;height:44.65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IdMQIAAIUEAAAOAAAAZHJzL2Uyb0RvYy54bWysVM1uEzEQviPxDtbeySaVNqmibHpIKRd+&#10;Kn4ewPXaWUu2x7KdbHIN574AHJB4ASqBxJGHiVBeg7GdLrRISCD2YNnj+b6Z+Wa8s7ONVmTNnZdg&#10;6mI0GBaEGwaNNMu6ePP64tFpQXygpqEKDK+LLffF2fzhg1lnp/wEWlANdwRJjJ92ti7aEOy0LD1r&#10;uaZ+AJYbvBTgNA14dMuycbRDdq3Kk+FwXHbgGuuAce/Rep4vi3niF4Kz8EIIzwNRdYG5hbS6tF7F&#10;tZzP6HTpqG0lO6ZB/yELTaXBoD3VOQ2UrJz8jUpL5sCDCAMGugQhJOOpBqxmNLxXzauWWp5qQXG8&#10;7WXy/4+WPV9fOiIb7N2kIIZq7NHh/ZfD13eHDx+/X9/sd5/3b6/3u0/73TeCLqhXZ/0UYQtz6Y4n&#10;by9dLH4jnCYOUOTRGJuDX9IEqySbJPm2l5xvAmHZyNBajSfDqorsZaaJdNb58ISDJnFTFz44Kpdt&#10;WIAx2Fdwo8RO1099yMBbQAQrQzrMozqdVMnNg5LNhVQqXqbx4gvlyJriYIRNplIr/QyabKtS+siL&#10;VCuNQ3TPjHn2LCnrOwECleqxaUjYWhSUOgfdsThl0DtKmEVLu7BVPOf8kgtsBuqSE+oj5OCUMW7C&#10;qGdC7wgTWFUPzJL/EXj0j1CensjfgHtEigwm9GAtDbisdXy9d+XNDRLZ/1aBXHeU4AqabRqnJA3O&#10;epL0+C7jY/r1nOA//x7zHwAAAP//AwBQSwMEFAAGAAgAAAAhALnqjGfdAAAACgEAAA8AAABkcnMv&#10;ZG93bnJldi54bWxMj0tPwzAQhO9I/Adrkbi1TugLhThVBQVxbUDl6sabOMKPKHZbw69nkSrBcWc+&#10;zc6U62QNO+EYeu8E5NMMGLrGq951At7fnif3wEKUTknjHQr4wgDr6vqqlIXyZ7fDUx07RiEuFFKA&#10;jnEoOA+NRivD1A/oyGv9aGWkc+y4GuWZwq3hd1m25Fb2jj5oOeCjxuazPloBH6/mRX/X+Tbt26Se&#10;dnm37duNELc3afMALGKKfzD81qfqUFGngz86FZgRMJnPloSSsZjRKCLmixWww0XgVcn/T6h+AAAA&#10;//8DAFBLAQItABQABgAIAAAAIQC2gziS/gAAAOEBAAATAAAAAAAAAAAAAAAAAAAAAABbQ29udGVu&#10;dF9UeXBlc10ueG1sUEsBAi0AFAAGAAgAAAAhADj9If/WAAAAlAEAAAsAAAAAAAAAAAAAAAAALwEA&#10;AF9yZWxzLy5yZWxzUEsBAi0AFAAGAAgAAAAhAHmcoh0xAgAAhQQAAA4AAAAAAAAAAAAAAAAALgIA&#10;AGRycy9lMm9Eb2MueG1sUEsBAi0AFAAGAAgAAAAhALnqjGfdAAAACgEAAA8AAAAAAAAAAAAAAAAA&#10;iwQAAGRycy9kb3ducmV2LnhtbFBLBQYAAAAABAAEAPMAAACVBQAAAAA=&#10;" strokecolor="gray [1629]" strokeweight="1.25pt">
                      <v:stroke endarrow="open" joinstyle="miter"/>
                    </v:shape>
                  </w:pict>
                </mc:Fallback>
              </mc:AlternateContent>
            </w:r>
          </w:p>
        </w:tc>
        <w:tc>
          <w:tcPr>
            <w:tcW w:w="408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C76D34" w:rsidRDefault="005C0738">
            <w:pPr>
              <w:ind w:rightChars="25" w:right="53"/>
              <w:rPr>
                <w:noProof/>
                <w:sz w:val="22"/>
              </w:rPr>
            </w:pPr>
            <w:r>
              <w:rPr>
                <w:noProof/>
                <w:sz w:val="22"/>
              </w:rPr>
              <mc:AlternateContent>
                <mc:Choice Requires="wps">
                  <w:drawing>
                    <wp:anchor distT="0" distB="0" distL="114300" distR="114300" simplePos="0" relativeHeight="251760640" behindDoc="0" locked="0" layoutInCell="1" allowOverlap="1">
                      <wp:simplePos x="0" y="0"/>
                      <wp:positionH relativeFrom="column">
                        <wp:posOffset>85260</wp:posOffset>
                      </wp:positionH>
                      <wp:positionV relativeFrom="paragraph">
                        <wp:posOffset>195177</wp:posOffset>
                      </wp:positionV>
                      <wp:extent cx="2305050" cy="1167161"/>
                      <wp:effectExtent l="0" t="0" r="19050" b="13970"/>
                      <wp:wrapNone/>
                      <wp:docPr id="16" name="角丸四角形 16"/>
                      <wp:cNvGraphicFramePr/>
                      <a:graphic xmlns:a="http://schemas.openxmlformats.org/drawingml/2006/main">
                        <a:graphicData uri="http://schemas.microsoft.com/office/word/2010/wordprocessingShape">
                          <wps:wsp>
                            <wps:cNvSpPr/>
                            <wps:spPr>
                              <a:xfrm>
                                <a:off x="0" y="0"/>
                                <a:ext cx="2305050" cy="1167161"/>
                              </a:xfrm>
                              <a:prstGeom prst="roundRect">
                                <a:avLst>
                                  <a:gd name="adj" fmla="val 676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bdr w:val="single" w:sz="4" w:space="0" w:color="auto"/>
                                    </w:rPr>
                                    <w:t>随時</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補助</w:t>
                                  </w:r>
                                  <w:r>
                                    <w:rPr>
                                      <w:rFonts w:ascii="游ゴシック Medium" w:eastAsia="游ゴシック Medium" w:hAnsi="游ゴシック Medium"/>
                                      <w:color w:val="000000" w:themeColor="text1"/>
                                      <w:sz w:val="22"/>
                                    </w:rPr>
                                    <w:t>の継続</w:t>
                                  </w:r>
                                  <w:r>
                                    <w:rPr>
                                      <w:rFonts w:ascii="游ゴシック Medium" w:eastAsia="游ゴシック Medium" w:hAnsi="游ゴシック Medium" w:hint="eastAsia"/>
                                      <w:color w:val="000000" w:themeColor="text1"/>
                                      <w:sz w:val="22"/>
                                    </w:rPr>
                                    <w:t>等</w:t>
                                  </w:r>
                                  <w:r>
                                    <w:rPr>
                                      <w:rFonts w:ascii="游ゴシック Medium" w:eastAsia="游ゴシック Medium" w:hAnsi="游ゴシック Medium"/>
                                      <w:color w:val="000000" w:themeColor="text1"/>
                                      <w:sz w:val="22"/>
                                    </w:rPr>
                                    <w:t>の</w:t>
                                  </w:r>
                                  <w:r>
                                    <w:rPr>
                                      <w:rFonts w:ascii="游ゴシック Medium" w:eastAsia="游ゴシック Medium" w:hAnsi="游ゴシック Medium" w:hint="eastAsia"/>
                                      <w:color w:val="000000" w:themeColor="text1"/>
                                      <w:sz w:val="22"/>
                                    </w:rPr>
                                    <w:t>確認</w:t>
                                  </w:r>
                                </w:p>
                                <w:p w:rsidR="00C76D34" w:rsidRDefault="005C0738">
                                  <w:pPr>
                                    <w:snapToGrid w:val="0"/>
                                    <w:ind w:leftChars="67" w:left="141"/>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利用者</w:t>
                                  </w:r>
                                  <w:r>
                                    <w:rPr>
                                      <w:rFonts w:asciiTheme="majorEastAsia" w:eastAsiaTheme="majorEastAsia" w:hAnsiTheme="majorEastAsia"/>
                                      <w:color w:val="000000" w:themeColor="text1"/>
                                      <w:sz w:val="22"/>
                                    </w:rPr>
                                    <w:t>の</w:t>
                                  </w:r>
                                  <w:r>
                                    <w:rPr>
                                      <w:rFonts w:asciiTheme="majorEastAsia" w:eastAsiaTheme="majorEastAsia" w:hAnsiTheme="majorEastAsia" w:hint="eastAsia"/>
                                      <w:color w:val="000000" w:themeColor="text1"/>
                                      <w:sz w:val="22"/>
                                    </w:rPr>
                                    <w:t>暴力行為等</w:t>
                                  </w:r>
                                  <w:r>
                                    <w:rPr>
                                      <w:rFonts w:asciiTheme="majorEastAsia" w:eastAsiaTheme="majorEastAsia" w:hAnsiTheme="majorEastAsia"/>
                                      <w:color w:val="000000" w:themeColor="text1"/>
                                      <w:sz w:val="22"/>
                                    </w:rPr>
                                    <w:t>の</w:t>
                                  </w:r>
                                  <w:r>
                                    <w:rPr>
                                      <w:rFonts w:asciiTheme="majorEastAsia" w:eastAsiaTheme="majorEastAsia" w:hAnsiTheme="majorEastAsia" w:hint="eastAsia"/>
                                      <w:color w:val="000000" w:themeColor="text1"/>
                                      <w:sz w:val="22"/>
                                    </w:rPr>
                                    <w:t>状況</w:t>
                                  </w:r>
                                  <w:r>
                                    <w:rPr>
                                      <w:rFonts w:asciiTheme="majorEastAsia" w:eastAsiaTheme="majorEastAsia" w:hAnsiTheme="majorEastAsia"/>
                                      <w:color w:val="000000" w:themeColor="text1"/>
                                      <w:sz w:val="22"/>
                                    </w:rPr>
                                    <w:t>や事業者の対応状況を確認</w:t>
                                  </w:r>
                                  <w:r>
                                    <w:rPr>
                                      <w:rFonts w:asciiTheme="majorEastAsia" w:eastAsiaTheme="majorEastAsia" w:hAnsiTheme="majorEastAsia" w:hint="eastAsia"/>
                                      <w:color w:val="000000" w:themeColor="text1"/>
                                      <w:sz w:val="22"/>
                                    </w:rPr>
                                    <w:t>し</w:t>
                                  </w:r>
                                  <w:r>
                                    <w:rPr>
                                      <w:rFonts w:asciiTheme="majorEastAsia" w:eastAsiaTheme="majorEastAsia" w:hAnsiTheme="majorEastAsia"/>
                                      <w:color w:val="000000" w:themeColor="text1"/>
                                      <w:sz w:val="22"/>
                                    </w:rPr>
                                    <w:t>、補助継続等を検討</w:t>
                                  </w:r>
                                  <w:r>
                                    <w:rPr>
                                      <w:rFonts w:asciiTheme="majorEastAsia" w:eastAsiaTheme="majorEastAsia" w:hAnsiTheme="majorEastAsia" w:hint="eastAsia"/>
                                      <w:color w:val="000000" w:themeColor="text1"/>
                                      <w:sz w:val="22"/>
                                    </w:rPr>
                                    <w:t>します</w:t>
                                  </w:r>
                                  <w:r>
                                    <w:rPr>
                                      <w:rFonts w:asciiTheme="majorEastAsia" w:eastAsiaTheme="majorEastAsia" w:hAnsiTheme="majorEastAsia"/>
                                      <w:color w:val="000000" w:themeColor="text1"/>
                                      <w:sz w:val="22"/>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5" style="position:absolute;left:0;text-align:left;margin-left:6.7pt;margin-top:15.35pt;width:181.5pt;height:91.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JtfxQIAAMcFAAAOAAAAZHJzL2Uyb0RvYy54bWysVM1OGzEQvlfqO1i+l92lIrQRGxSBqCoh&#10;QEDF2fHa7Fa2x7WdZNPH6JUbl74Cl75NkfoYHXt/QlvUQ1WQNuP5+TzzeWYODlutyEo434ApabGT&#10;UyIMh6oxtyX9cH3y6g0lPjBTMQVGlHQjPD2cvXxxsLZTsQs1qEo4giDGT9e2pHUIdpplntdCM78D&#10;Vhg0SnCaBTy626xybI3oWmW7eT7J1uAq64AL71F73BnpLOFLKXg4l9KLQFRJMbeQvi59F/GbzQ7Y&#10;9NYxWze8T4P9QxaaNQYvHaGOWWBk6Zo/oHTDHXiQYYeDzkDKhotUA1ZT5L9Vc1UzK1ItSI63I03+&#10;/8Hys9WFI02FbzehxDCNb/Tj65fvDw+Pd3coPH67J2hBmtbWT9H7yl64/uRRjDW30un4i9WQNlG7&#10;GakVbSAclbuv8z38p4SjrSgm+8WkiKjZNtw6H94J0CQKJXWwNNUlPmDila1OfUgEV32WrPpIidQK&#10;n2vFFJnsj4C9L0IPkDHQwEmjVHpvZaLCg2qqqEuH2HDiSDmCYCUN7ZDdEy8EjJFZZKKrPUlho0SE&#10;UOZSSKQyVptyTk28xWScCxOKzlSzSnRX7eX411MxRiRiEmBElpjkiN0D/JrvgN0x2vvHUJFmYAzO&#10;/5ZYFzxGpJvBhDFYNwbccwAKq+pv7vwHkjpqIkuhXbSpzd5Gz6hZQLXB1nPQzaS3/KTBhz9lPlww&#10;h6+KzYKLJZzjRypYlxR6iZIa3Ofn9NEfZwOtlKxxqEvqPy2ZE5So9wanZh9XRtwC6YCCe6pdDFqz&#10;1EeATVDg6rI8idE3qEGUDvQN7p15vA1NzHC8s6Q8uOFwFLolg5uLi/k8ueHEWxZOzZXlETzyGxv0&#10;ur1hzvZdH3BgzmAYfDZNvdxxu/WNkQbmywCyCdG45bM/4LZILdRvtriOnp6T13b/zn4CAAD//wMA&#10;UEsDBBQABgAIAAAAIQCeDatJ4AAAAAkBAAAPAAAAZHJzL2Rvd25yZXYueG1sTI9BT8JAEIXvJv6H&#10;zZh4ky0UQWu3xBjlYjABPXgcumPb0J2t3QUqv57xpMc37+XN9/LF4Fp1oD40ng2MRwko4tLbhisD&#10;H+8vN3egQkS22HomAz8UYFFcXuSYWX/kNR02sVJSwiFDA3WMXaZ1KGtyGEa+Ixbvy/cOo8i+0rbH&#10;o5S7Vk+SZKYdNiwfauzoqaZyt9k7A6fq2S53b0ivn6f0vhy+V8tqvTLm+mp4fAAVaYh/YfjFF3Qo&#10;hGnr92yDakWnU0kaSJM5KPHT+UwOWwOT8fQWdJHr/wuKMwAAAP//AwBQSwECLQAUAAYACAAAACEA&#10;toM4kv4AAADhAQAAEwAAAAAAAAAAAAAAAAAAAAAAW0NvbnRlbnRfVHlwZXNdLnhtbFBLAQItABQA&#10;BgAIAAAAIQA4/SH/1gAAAJQBAAALAAAAAAAAAAAAAAAAAC8BAABfcmVscy8ucmVsc1BLAQItABQA&#10;BgAIAAAAIQD5wJtfxQIAAMcFAAAOAAAAAAAAAAAAAAAAAC4CAABkcnMvZTJvRG9jLnhtbFBLAQIt&#10;ABQABgAIAAAAIQCeDatJ4AAAAAkBAAAPAAAAAAAAAAAAAAAAAB8FAABkcnMvZG93bnJldi54bWxQ&#10;SwUGAAAAAAQABADzAAAALAY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bdr w:val="single" w:sz="4" w:space="0" w:color="auto"/>
                              </w:rPr>
                              <w:t>随時</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補助</w:t>
                            </w:r>
                            <w:r>
                              <w:rPr>
                                <w:rFonts w:ascii="游ゴシック Medium" w:eastAsia="游ゴシック Medium" w:hAnsi="游ゴシック Medium"/>
                                <w:color w:val="000000" w:themeColor="text1"/>
                                <w:sz w:val="22"/>
                              </w:rPr>
                              <w:t>の継続</w:t>
                            </w:r>
                            <w:r>
                              <w:rPr>
                                <w:rFonts w:ascii="游ゴシック Medium" w:eastAsia="游ゴシック Medium" w:hAnsi="游ゴシック Medium" w:hint="eastAsia"/>
                                <w:color w:val="000000" w:themeColor="text1"/>
                                <w:sz w:val="22"/>
                              </w:rPr>
                              <w:t>等</w:t>
                            </w:r>
                            <w:r>
                              <w:rPr>
                                <w:rFonts w:ascii="游ゴシック Medium" w:eastAsia="游ゴシック Medium" w:hAnsi="游ゴシック Medium"/>
                                <w:color w:val="000000" w:themeColor="text1"/>
                                <w:sz w:val="22"/>
                              </w:rPr>
                              <w:t>の</w:t>
                            </w:r>
                            <w:r>
                              <w:rPr>
                                <w:rFonts w:ascii="游ゴシック Medium" w:eastAsia="游ゴシック Medium" w:hAnsi="游ゴシック Medium" w:hint="eastAsia"/>
                                <w:color w:val="000000" w:themeColor="text1"/>
                                <w:sz w:val="22"/>
                              </w:rPr>
                              <w:t>確認</w:t>
                            </w:r>
                          </w:p>
                          <w:p>
                            <w:pPr>
                              <w:snapToGrid w:val="0"/>
                              <w:ind w:leftChars="67" w:left="141"/>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利用者</w:t>
                            </w:r>
                            <w:r>
                              <w:rPr>
                                <w:rFonts w:asciiTheme="majorEastAsia" w:eastAsiaTheme="majorEastAsia" w:hAnsiTheme="majorEastAsia"/>
                                <w:color w:val="000000" w:themeColor="text1"/>
                                <w:sz w:val="22"/>
                              </w:rPr>
                              <w:t>の</w:t>
                            </w:r>
                            <w:r>
                              <w:rPr>
                                <w:rFonts w:asciiTheme="majorEastAsia" w:eastAsiaTheme="majorEastAsia" w:hAnsiTheme="majorEastAsia" w:hint="eastAsia"/>
                                <w:color w:val="000000" w:themeColor="text1"/>
                                <w:sz w:val="22"/>
                              </w:rPr>
                              <w:t>暴力行為等</w:t>
                            </w:r>
                            <w:r>
                              <w:rPr>
                                <w:rFonts w:asciiTheme="majorEastAsia" w:eastAsiaTheme="majorEastAsia" w:hAnsiTheme="majorEastAsia"/>
                                <w:color w:val="000000" w:themeColor="text1"/>
                                <w:sz w:val="22"/>
                              </w:rPr>
                              <w:t>の</w:t>
                            </w:r>
                            <w:r>
                              <w:rPr>
                                <w:rFonts w:asciiTheme="majorEastAsia" w:eastAsiaTheme="majorEastAsia" w:hAnsiTheme="majorEastAsia" w:hint="eastAsia"/>
                                <w:color w:val="000000" w:themeColor="text1"/>
                                <w:sz w:val="22"/>
                              </w:rPr>
                              <w:t>状況</w:t>
                            </w:r>
                            <w:r>
                              <w:rPr>
                                <w:rFonts w:asciiTheme="majorEastAsia" w:eastAsiaTheme="majorEastAsia" w:hAnsiTheme="majorEastAsia"/>
                                <w:color w:val="000000" w:themeColor="text1"/>
                                <w:sz w:val="22"/>
                              </w:rPr>
                              <w:t>や事業者の対応状況を確認</w:t>
                            </w:r>
                            <w:r>
                              <w:rPr>
                                <w:rFonts w:asciiTheme="majorEastAsia" w:eastAsiaTheme="majorEastAsia" w:hAnsiTheme="majorEastAsia" w:hint="eastAsia"/>
                                <w:color w:val="000000" w:themeColor="text1"/>
                                <w:sz w:val="22"/>
                              </w:rPr>
                              <w:t>し</w:t>
                            </w:r>
                            <w:r>
                              <w:rPr>
                                <w:rFonts w:asciiTheme="majorEastAsia" w:eastAsiaTheme="majorEastAsia" w:hAnsiTheme="majorEastAsia"/>
                                <w:color w:val="000000" w:themeColor="text1"/>
                                <w:sz w:val="22"/>
                              </w:rPr>
                              <w:t>、補助継続等を検討</w:t>
                            </w:r>
                            <w:r>
                              <w:rPr>
                                <w:rFonts w:asciiTheme="majorEastAsia" w:eastAsiaTheme="majorEastAsia" w:hAnsiTheme="majorEastAsia" w:hint="eastAsia"/>
                                <w:color w:val="000000" w:themeColor="text1"/>
                                <w:sz w:val="22"/>
                              </w:rPr>
                              <w:t>します</w:t>
                            </w:r>
                            <w:r>
                              <w:rPr>
                                <w:rFonts w:asciiTheme="majorEastAsia" w:eastAsiaTheme="majorEastAsia" w:hAnsiTheme="majorEastAsia"/>
                                <w:color w:val="000000" w:themeColor="text1"/>
                                <w:sz w:val="22"/>
                              </w:rPr>
                              <w:t>。</w:t>
                            </w:r>
                          </w:p>
                        </w:txbxContent>
                      </v:textbox>
                    </v:roundrect>
                  </w:pict>
                </mc:Fallback>
              </mc:AlternateContent>
            </w:r>
          </w:p>
        </w:tc>
      </w:tr>
    </w:tbl>
    <w:p w:rsidR="00C76D34" w:rsidRDefault="00C76D34">
      <w:pPr>
        <w:spacing w:line="20" w:lineRule="exact"/>
        <w:rPr>
          <w:sz w:val="22"/>
        </w:rPr>
      </w:pPr>
    </w:p>
    <w:p w:rsidR="00C76D34" w:rsidRDefault="00C76D34">
      <w:pPr>
        <w:spacing w:line="20" w:lineRule="exact"/>
        <w:rPr>
          <w:sz w:val="22"/>
        </w:rPr>
      </w:pPr>
    </w:p>
    <w:p w:rsidR="00C76D34" w:rsidRDefault="00C76D34">
      <w:pPr>
        <w:spacing w:line="20" w:lineRule="exact"/>
        <w:rPr>
          <w:sz w:val="22"/>
        </w:rPr>
      </w:pPr>
    </w:p>
    <w:p w:rsidR="00C76D34" w:rsidRDefault="00C76D34">
      <w:pPr>
        <w:spacing w:line="20" w:lineRule="exact"/>
        <w:rPr>
          <w:sz w:val="22"/>
        </w:rPr>
      </w:pPr>
    </w:p>
    <w:p w:rsidR="00C76D34" w:rsidRDefault="00C76D34">
      <w:pPr>
        <w:spacing w:line="160" w:lineRule="exact"/>
        <w:rPr>
          <w:sz w:val="22"/>
        </w:rPr>
      </w:pPr>
    </w:p>
    <w:sectPr w:rsidR="00C76D34">
      <w:pgSz w:w="11906" w:h="16838" w:code="9"/>
      <w:pgMar w:top="851" w:right="1077" w:bottom="851" w:left="1077" w:header="851" w:footer="454" w:gutter="0"/>
      <w:cols w:space="56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D34" w:rsidRDefault="005C0738">
      <w:r>
        <w:separator/>
      </w:r>
    </w:p>
  </w:endnote>
  <w:endnote w:type="continuationSeparator" w:id="0">
    <w:p w:rsidR="00C76D34" w:rsidRDefault="005C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D34" w:rsidRDefault="005C0738">
      <w:r>
        <w:separator/>
      </w:r>
    </w:p>
  </w:footnote>
  <w:footnote w:type="continuationSeparator" w:id="0">
    <w:p w:rsidR="00C76D34" w:rsidRDefault="005C0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evenAndOddHeader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34"/>
    <w:rsid w:val="005C0738"/>
    <w:rsid w:val="00C76D34"/>
    <w:rsid w:val="00E62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9A7255"/>
  <w15:chartTrackingRefBased/>
  <w15:docId w15:val="{AD3C6061-E5CA-4911-AAF1-3A7E822F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游ゴシック Medium" w:hAnsiTheme="majorHAnsi" w:cstheme="majorBidi"/>
      <w:b/>
      <w:sz w:val="24"/>
      <w:szCs w:val="24"/>
    </w:rPr>
  </w:style>
  <w:style w:type="paragraph" w:styleId="2">
    <w:name w:val="heading 2"/>
    <w:basedOn w:val="a"/>
    <w:next w:val="a"/>
    <w:link w:val="20"/>
    <w:uiPriority w:val="9"/>
    <w:unhideWhenUsed/>
    <w:qFormat/>
    <w:pPr>
      <w:keepNext/>
      <w:snapToGrid w:val="0"/>
      <w:outlineLvl w:val="1"/>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customStyle="1" w:styleId="10">
    <w:name w:val="見出し 1 (文字)"/>
    <w:basedOn w:val="a0"/>
    <w:link w:val="1"/>
    <w:uiPriority w:val="9"/>
    <w:rPr>
      <w:rFonts w:asciiTheme="majorHAnsi" w:eastAsia="游ゴシック Medium" w:hAnsiTheme="majorHAnsi" w:cstheme="majorBidi"/>
      <w:b/>
      <w:sz w:val="24"/>
      <w:szCs w:val="24"/>
    </w:rPr>
  </w:style>
  <w:style w:type="character" w:customStyle="1" w:styleId="20">
    <w:name w:val="見出し 2 (文字)"/>
    <w:basedOn w:val="a0"/>
    <w:link w:val="2"/>
    <w:uiPriority w:val="9"/>
    <w:rPr>
      <w:rFonts w:asciiTheme="majorHAnsi" w:eastAsiaTheme="majorEastAsia" w:hAnsiTheme="majorHAnsi" w:cstheme="majorBidi"/>
      <w:sz w:val="22"/>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2904-1B86-40FD-AA76-2B92DC0F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6</Pages>
  <Words>595</Words>
  <Characters>3396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dc:description/>
  <cp:lastModifiedBy>津志　智子</cp:lastModifiedBy>
  <cp:revision>157</cp:revision>
  <cp:lastPrinted>2020-08-17T23:17:00Z</cp:lastPrinted>
  <dcterms:created xsi:type="dcterms:W3CDTF">2018-08-28T02:53:00Z</dcterms:created>
  <dcterms:modified xsi:type="dcterms:W3CDTF">2021-12-23T04:10:00Z</dcterms:modified>
</cp:coreProperties>
</file>