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HG丸ｺﾞｼｯｸM-PRO" w:eastAsia="HG丸ｺﾞｼｯｸM-PRO" w:hAnsi="HG丸ｺﾞｼｯｸM-PRO"/>
        </w:rPr>
      </w:pPr>
    </w:p>
    <w:p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事業者</w:t>
      </w:r>
      <w:r>
        <w:rPr>
          <w:rFonts w:ascii="HG丸ｺﾞｼｯｸM-PRO" w:eastAsia="HG丸ｺﾞｼｯｸM-PRO" w:hAnsi="HG丸ｺﾞｼｯｸM-PRO" w:hint="eastAsia"/>
        </w:rPr>
        <w:t>障害理解</w:t>
      </w:r>
      <w:r>
        <w:rPr>
          <w:rFonts w:ascii="HG丸ｺﾞｼｯｸM-PRO" w:eastAsia="HG丸ｺﾞｼｯｸM-PRO" w:hAnsi="HG丸ｺﾞｼｯｸM-PRO" w:hint="eastAsia"/>
        </w:rPr>
        <w:t>研修推進事業　講師派遣申込書</w:t>
      </w:r>
    </w:p>
    <w:p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（宛先）姫路市障害福祉課長</w:t>
      </w:r>
    </w:p>
    <w:p>
      <w:pPr>
        <w:ind w:firstLineChars="1900" w:firstLine="399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申込者</w:t>
      </w:r>
    </w:p>
    <w:p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所在地　　　　　　　　　　　　　　　　　</w:t>
      </w:r>
    </w:p>
    <w:p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事業者名　　　　　　　　　　　　　　　　　</w:t>
      </w:r>
    </w:p>
    <w:p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代表者氏名　　　　　　　　　　　　　　</w:t>
      </w:r>
      <w:r>
        <w:rPr>
          <w:rFonts w:cs="ＭＳ 明朝" w:hint="eastAsia"/>
          <w:u w:val="single"/>
        </w:rPr>
        <w:t xml:space="preserve">　</w:t>
      </w:r>
    </w:p>
    <w:p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下記のとおり、</w:t>
      </w:r>
      <w:r>
        <w:rPr>
          <w:rFonts w:ascii="HG丸ｺﾞｼｯｸM-PRO" w:eastAsia="HG丸ｺﾞｼｯｸM-PRO" w:hAnsi="HG丸ｺﾞｼｯｸM-PRO" w:hint="eastAsia"/>
        </w:rPr>
        <w:t>事業者障害理解研修推進事業</w:t>
      </w:r>
      <w:r>
        <w:rPr>
          <w:rFonts w:ascii="HG丸ｺﾞｼｯｸM-PRO" w:eastAsia="HG丸ｺﾞｼｯｸM-PRO" w:hAnsi="HG丸ｺﾞｼｯｸM-PRO" w:hint="eastAsia"/>
        </w:rPr>
        <w:t>による研修の講師派遣を申し込みます。</w:t>
      </w:r>
    </w:p>
    <w:p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事業者の概要</w:t>
      </w:r>
      <w:bookmarkStart w:id="0" w:name="_GoBack"/>
      <w:bookmarkEnd w:id="0"/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620"/>
        <w:gridCol w:w="4320"/>
      </w:tblGrid>
      <w:tr>
        <w:trPr>
          <w:jc w:val="center"/>
        </w:trPr>
        <w:tc>
          <w:tcPr>
            <w:tcW w:w="2335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事業者名（企業名）</w:t>
            </w:r>
          </w:p>
        </w:tc>
        <w:tc>
          <w:tcPr>
            <w:tcW w:w="5940" w:type="dxa"/>
            <w:gridSpan w:val="2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jc w:val="center"/>
        </w:trPr>
        <w:tc>
          <w:tcPr>
            <w:tcW w:w="2335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所在地（市内）</w:t>
            </w:r>
          </w:p>
        </w:tc>
        <w:tc>
          <w:tcPr>
            <w:tcW w:w="5940" w:type="dxa"/>
            <w:gridSpan w:val="2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－</w:t>
            </w: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jc w:val="center"/>
        </w:trPr>
        <w:tc>
          <w:tcPr>
            <w:tcW w:w="2335" w:type="dxa"/>
            <w:vMerge w:val="restart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320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jc w:val="center"/>
        </w:trPr>
        <w:tc>
          <w:tcPr>
            <w:tcW w:w="2335" w:type="dxa"/>
            <w:vMerge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320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jc w:val="center"/>
        </w:trPr>
        <w:tc>
          <w:tcPr>
            <w:tcW w:w="2335" w:type="dxa"/>
            <w:vMerge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320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jc w:val="center"/>
        </w:trPr>
        <w:tc>
          <w:tcPr>
            <w:tcW w:w="2335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940" w:type="dxa"/>
            <w:gridSpan w:val="2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pPr>
        <w:jc w:val="left"/>
        <w:rPr>
          <w:rFonts w:ascii="HG丸ｺﾞｼｯｸM-PRO" w:eastAsia="HG丸ｺﾞｼｯｸM-PRO" w:hAnsi="HG丸ｺﾞｼｯｸM-PRO"/>
        </w:rPr>
      </w:pPr>
    </w:p>
    <w:p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希望する研修の内容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080"/>
        <w:gridCol w:w="5760"/>
      </w:tblGrid>
      <w:tr>
        <w:trPr>
          <w:trHeight w:val="534"/>
          <w:jc w:val="center"/>
        </w:trPr>
        <w:tc>
          <w:tcPr>
            <w:tcW w:w="1435" w:type="dxa"/>
            <w:vMerge w:val="restart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開催日時</w:t>
            </w:r>
          </w:p>
        </w:tc>
        <w:tc>
          <w:tcPr>
            <w:tcW w:w="1080" w:type="dxa"/>
            <w:vMerge w:val="restart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5760" w:type="dxa"/>
          </w:tcPr>
          <w:p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）</w:t>
            </w:r>
          </w:p>
        </w:tc>
      </w:tr>
      <w:tr>
        <w:trPr>
          <w:trHeight w:val="534"/>
          <w:jc w:val="center"/>
        </w:trPr>
        <w:tc>
          <w:tcPr>
            <w:tcW w:w="1435" w:type="dxa"/>
            <w:vMerge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vMerge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0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午前・午後　　時　　分 ～ 午前・午後　　時　  分</w:t>
            </w:r>
          </w:p>
        </w:tc>
      </w:tr>
      <w:tr>
        <w:trPr>
          <w:trHeight w:val="534"/>
          <w:jc w:val="center"/>
        </w:trPr>
        <w:tc>
          <w:tcPr>
            <w:tcW w:w="1435" w:type="dxa"/>
            <w:vMerge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vMerge w:val="restart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5760" w:type="dxa"/>
          </w:tcPr>
          <w:p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）</w:t>
            </w:r>
          </w:p>
        </w:tc>
      </w:tr>
      <w:tr>
        <w:trPr>
          <w:trHeight w:val="534"/>
          <w:jc w:val="center"/>
        </w:trPr>
        <w:tc>
          <w:tcPr>
            <w:tcW w:w="1435" w:type="dxa"/>
            <w:vMerge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vMerge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0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午前・午後　　時　　分 ～ 午前・午後　　時　  分</w:t>
            </w:r>
          </w:p>
        </w:tc>
      </w:tr>
      <w:tr>
        <w:trPr>
          <w:trHeight w:val="515"/>
          <w:jc w:val="center"/>
        </w:trPr>
        <w:tc>
          <w:tcPr>
            <w:tcW w:w="1435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派遣場所</w:t>
            </w: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（市内）</w:t>
            </w:r>
          </w:p>
        </w:tc>
        <w:tc>
          <w:tcPr>
            <w:tcW w:w="6840" w:type="dxa"/>
            <w:gridSpan w:val="2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>
        <w:trPr>
          <w:trHeight w:val="538"/>
          <w:jc w:val="center"/>
        </w:trPr>
        <w:tc>
          <w:tcPr>
            <w:tcW w:w="1435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6840" w:type="dxa"/>
            <w:gridSpan w:val="2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人（予定）</w:t>
            </w:r>
          </w:p>
        </w:tc>
      </w:tr>
      <w:tr>
        <w:trPr>
          <w:trHeight w:val="533"/>
          <w:jc w:val="center"/>
        </w:trPr>
        <w:tc>
          <w:tcPr>
            <w:tcW w:w="1435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  容</w:t>
            </w:r>
          </w:p>
        </w:tc>
        <w:tc>
          <w:tcPr>
            <w:tcW w:w="6840" w:type="dxa"/>
            <w:gridSpan w:val="2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（希望する内容、テーマ等を記入してください）</w:t>
            </w: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533"/>
          <w:jc w:val="center"/>
        </w:trPr>
        <w:tc>
          <w:tcPr>
            <w:tcW w:w="1435" w:type="dxa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申込者側で準備できるもの</w:t>
            </w:r>
          </w:p>
        </w:tc>
        <w:tc>
          <w:tcPr>
            <w:tcW w:w="6840" w:type="dxa"/>
            <w:gridSpan w:val="2"/>
          </w:tcPr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ホワイトボード・黒板　　　□　パソコン</w:t>
            </w: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マイク、アンプ一式　　　　□　プロジェクター　　　　　　　</w:t>
            </w: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スクリーン</w:t>
            </w:r>
          </w:p>
          <w:p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その他（　　　　　　　　　　　　　　　　　　　　　　　）</w:t>
            </w:r>
          </w:p>
        </w:tc>
      </w:tr>
    </w:tbl>
    <w:p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※上記の内容について、講師（障害者差別解消法ネットワーク）へ情報提供します。</w:t>
      </w:r>
    </w:p>
    <w:p>
      <w:pPr>
        <w:ind w:left="360" w:hangingChars="200" w:hanging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※研修日時・場所や内容については講師（障害者差別解消法ネットワーク）と調整の上決定します。</w:t>
      </w:r>
    </w:p>
    <w:p>
      <w:pPr>
        <w:ind w:firstLineChars="200" w:firstLine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ご希望のとおり派遣できない場合がありますのでご了承ください。</w:t>
      </w:r>
    </w:p>
    <w:p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>
      <w:pgSz w:w="11906" w:h="16838"/>
      <w:pgMar w:top="851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AC496-803C-4601-92A7-6307B8D3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8A0E-37BA-49DA-8324-35C1A4DB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足立　早紀</cp:lastModifiedBy>
  <cp:revision>26</cp:revision>
  <cp:lastPrinted>2019-06-13T10:08:00Z</cp:lastPrinted>
  <dcterms:created xsi:type="dcterms:W3CDTF">2018-06-14T05:27:00Z</dcterms:created>
  <dcterms:modified xsi:type="dcterms:W3CDTF">2022-08-09T02:19:00Z</dcterms:modified>
</cp:coreProperties>
</file>