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262" w:rsidRPr="00444262" w:rsidRDefault="00444262" w:rsidP="00444262">
      <w:pPr>
        <w:tabs>
          <w:tab w:val="left" w:pos="3180"/>
        </w:tabs>
        <w:ind w:leftChars="100" w:left="210" w:rightChars="-1" w:right="-2"/>
        <w:jc w:val="center"/>
        <w:rPr>
          <w:rFonts w:ascii="HG丸ｺﾞｼｯｸM-PRO" w:eastAsia="HG丸ｺﾞｼｯｸM-PRO" w:hAnsi="HG丸ｺﾞｼｯｸM-PRO"/>
          <w:sz w:val="24"/>
        </w:rPr>
      </w:pPr>
      <w:r w:rsidRPr="00444262">
        <w:rPr>
          <w:rFonts w:ascii="HG丸ｺﾞｼｯｸM-PRO" w:eastAsia="HG丸ｺﾞｼｯｸM-PRO" w:hAnsi="HG丸ｺﾞｼｯｸM-PRO" w:hint="eastAsia"/>
          <w:sz w:val="24"/>
        </w:rPr>
        <w:t>スケジュールの</w:t>
      </w:r>
      <w:r w:rsidRPr="00444262">
        <w:rPr>
          <w:rFonts w:ascii="HG丸ｺﾞｼｯｸM-PRO" w:eastAsia="HG丸ｺﾞｼｯｸM-PRO" w:hAnsi="HG丸ｺﾞｼｯｸM-PRO"/>
          <w:sz w:val="24"/>
        </w:rPr>
        <w:t>目安</w:t>
      </w:r>
      <w:r w:rsidRPr="00444262">
        <w:rPr>
          <w:rFonts w:ascii="HG丸ｺﾞｼｯｸM-PRO" w:eastAsia="HG丸ｺﾞｼｯｸM-PRO" w:hAnsi="HG丸ｺﾞｼｯｸM-PRO" w:hint="eastAsia"/>
          <w:sz w:val="24"/>
        </w:rPr>
        <w:t xml:space="preserve">　～見積合わせ（備品</w:t>
      </w:r>
      <w:bookmarkStart w:id="0" w:name="_GoBack"/>
      <w:bookmarkEnd w:id="0"/>
      <w:r w:rsidRPr="00444262">
        <w:rPr>
          <w:rFonts w:ascii="HG丸ｺﾞｼｯｸM-PRO" w:eastAsia="HG丸ｺﾞｼｯｸM-PRO" w:hAnsi="HG丸ｺﾞｼｯｸM-PRO" w:hint="eastAsia"/>
          <w:sz w:val="24"/>
        </w:rPr>
        <w:t>購入）～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444262" w:rsidRPr="00444262" w:rsidTr="00444262">
        <w:trPr>
          <w:trHeight w:hRule="exact" w:val="227"/>
        </w:trPr>
        <w:tc>
          <w:tcPr>
            <w:tcW w:w="675" w:type="dxa"/>
            <w:shd w:val="clear" w:color="auto" w:fill="DBE5F1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日目</w:t>
            </w:r>
          </w:p>
        </w:tc>
        <w:tc>
          <w:tcPr>
            <w:tcW w:w="8364" w:type="dxa"/>
            <w:shd w:val="clear" w:color="auto" w:fill="DBE5F1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事務手続等</w:t>
            </w:r>
          </w:p>
        </w:tc>
      </w:tr>
      <w:tr w:rsidR="00444262" w:rsidRPr="00444262" w:rsidTr="00444262">
        <w:trPr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１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市補助予定額の通知</w:t>
            </w:r>
          </w:p>
        </w:tc>
      </w:tr>
      <w:tr w:rsidR="00444262" w:rsidRPr="00444262" w:rsidTr="00444262">
        <w:trPr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２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</w:t>
            </w:r>
            <w:r w:rsidRPr="00444262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1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回目）</w:t>
            </w: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業者選定方法決定</w:t>
            </w:r>
          </w:p>
        </w:tc>
      </w:tr>
      <w:tr w:rsidR="00444262" w:rsidRPr="00444262" w:rsidTr="00444262">
        <w:trPr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３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姫路市への仕様書（案）提出（※担当課にて確認（７日程度）、修正等あればさらに数日必要）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-3810</wp:posOffset>
                      </wp:positionV>
                      <wp:extent cx="0" cy="985520"/>
                      <wp:effectExtent l="85725" t="22860" r="85725" b="29845"/>
                      <wp:wrapNone/>
                      <wp:docPr id="8" name="直線矢印コネクタ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85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2B2F8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8" o:spid="_x0000_s1026" type="#_x0000_t32" style="position:absolute;left:0;text-align:left;margin-left:4.85pt;margin-top:-.3pt;width:0;height:7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18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19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115570</wp:posOffset>
                      </wp:positionV>
                      <wp:extent cx="0" cy="440055"/>
                      <wp:effectExtent l="89535" t="22225" r="91440" b="33020"/>
                      <wp:wrapNone/>
                      <wp:docPr id="7" name="直線矢印コネクタ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30D34" id="直線矢印コネクタ 7" o:spid="_x0000_s1026" type="#_x0000_t32" style="position:absolute;left:0;text-align:left;margin-left:43.4pt;margin-top:9.1pt;width:0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" strokeweight="3pt">
                      <v:stroke endarrow="block"/>
                    </v:shape>
                  </w:pict>
                </mc:Fallback>
              </mc:AlternateConten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姫路市への見積依頼業者（案）の提出（※担当課にて確認（３日程度））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20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21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23</w:t>
            </w:r>
          </w:p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理事会の開催（２回目）</w:t>
            </w: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見積合わせ方法・内容、見積依頼業者の決定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24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寄附予定者の寄附履行（ある場合）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事業着手承認申請書の提出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事業着手承認書の交付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5033645</wp:posOffset>
                      </wp:positionH>
                      <wp:positionV relativeFrom="paragraph">
                        <wp:posOffset>24130</wp:posOffset>
                      </wp:positionV>
                      <wp:extent cx="0" cy="1541145"/>
                      <wp:effectExtent l="85725" t="28575" r="85725" b="3048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541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F7DE4" id="直線矢印コネクタ 6" o:spid="_x0000_s1026" type="#_x0000_t32" style="position:absolute;left:0;text-align:left;margin-left:396.35pt;margin-top:1.9pt;width:0;height:12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" strokeweight="3pt">
                      <v:stroke startarrow="block" endarrow="block"/>
                    </v:shape>
                  </w:pict>
                </mc:Fallback>
              </mc:AlternateContent>
            </w: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 xml:space="preserve">各見積依頼業者への見積合わせ参加依頼、仕様書送付　　　　　　　　　　　　　　　　　　　　　　　　　　　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2433320</wp:posOffset>
                      </wp:positionH>
                      <wp:positionV relativeFrom="paragraph">
                        <wp:posOffset>19685</wp:posOffset>
                      </wp:positionV>
                      <wp:extent cx="2540000" cy="527050"/>
                      <wp:effectExtent l="9525" t="10795" r="184150" b="147955"/>
                      <wp:wrapNone/>
                      <wp:docPr id="5" name="角丸四角形吹き出し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0" cy="527050"/>
                              </a:xfrm>
                              <a:prstGeom prst="wedgeRoundRectCallout">
                                <a:avLst>
                                  <a:gd name="adj1" fmla="val 51148"/>
                                  <a:gd name="adj2" fmla="val 704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4262" w:rsidRPr="00CD555F" w:rsidRDefault="00444262" w:rsidP="004442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見積合わせ参加依頼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発送～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見積合わせ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実施</w:t>
                                  </w:r>
                                </w:p>
                                <w:p w:rsidR="00444262" w:rsidRPr="00CD555F" w:rsidRDefault="00444262" w:rsidP="00444262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444262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/>
                                      <w:sz w:val="18"/>
                                      <w:u w:val="single"/>
                                    </w:rPr>
                                    <w:t>10日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  <w:u w:val="single"/>
                                    </w:rPr>
                                    <w:t>程度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空ける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5" o:spid="_x0000_s1026" type="#_x0000_t62" style="position:absolute;left:0;text-align:left;margin-left:191.6pt;margin-top:1.55pt;width:200pt;height: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" adj="21848,26024" strokeweight="1.5pt">
                      <v:textbox inset="5.85pt,.7pt,5.85pt,.7pt">
                        <w:txbxContent>
                          <w:p w:rsidR="00444262" w:rsidRPr="00CD555F" w:rsidRDefault="00444262" w:rsidP="004442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見積合わせ参加依頼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発送～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見積合わせ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実施</w:t>
                            </w:r>
                          </w:p>
                          <w:p w:rsidR="00444262" w:rsidRPr="00CD555F" w:rsidRDefault="00444262" w:rsidP="0044426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444262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z w:val="18"/>
                                <w:u w:val="single"/>
                              </w:rPr>
                              <w:t>10日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  <w:u w:val="single"/>
                              </w:rPr>
                              <w:t>程度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空ける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  <w:shd w:val="pct15" w:color="auto" w:fill="FFFFFF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見積合わせ参加者からの質問事項締め切り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見積合わせ参加者からの質問事項に対する回答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33</w:t>
            </w:r>
          </w:p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35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</w:rPr>
              <w:t>理事会の開催（３回目）・・・予定価格の決定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見積合わせの実施・・・見積合わせ結果表</w:t>
            </w:r>
            <w:r w:rsidRPr="00444262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（写）の提出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見積合わせ結果</w:t>
            </w:r>
            <w:r w:rsidRPr="00444262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の公表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理事会の開催（４</w:t>
            </w:r>
            <w:r w:rsidRPr="00444262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回目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）</w:t>
            </w:r>
            <w:r w:rsidRPr="00444262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444262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契約の締結</w:t>
            </w:r>
          </w:p>
        </w:tc>
      </w:tr>
      <w:tr w:rsidR="00444262" w:rsidRPr="00444262" w:rsidTr="00444262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444262" w:rsidRPr="00444262" w:rsidRDefault="00444262" w:rsidP="00444262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444262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発注</w:t>
            </w:r>
          </w:p>
        </w:tc>
      </w:tr>
    </w:tbl>
    <w:p w:rsidR="00FB2927" w:rsidRPr="008B710A" w:rsidRDefault="00FB2927" w:rsidP="008B710A">
      <w:pPr>
        <w:ind w:leftChars="100" w:left="210"/>
        <w:rPr>
          <w:rFonts w:hint="eastAsia"/>
        </w:rPr>
      </w:pPr>
    </w:p>
    <w:sectPr w:rsidR="00FB2927" w:rsidRPr="008B710A" w:rsidSect="00E90C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0B" w:rsidRDefault="00E90C0B" w:rsidP="00E90C0B">
      <w:r>
        <w:separator/>
      </w:r>
    </w:p>
  </w:endnote>
  <w:endnote w:type="continuationSeparator" w:id="0">
    <w:p w:rsidR="00E90C0B" w:rsidRDefault="00E90C0B" w:rsidP="00E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0B" w:rsidRDefault="00E90C0B" w:rsidP="00E90C0B">
      <w:r>
        <w:separator/>
      </w:r>
    </w:p>
  </w:footnote>
  <w:footnote w:type="continuationSeparator" w:id="0">
    <w:p w:rsidR="00E90C0B" w:rsidRDefault="00E90C0B" w:rsidP="00E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1"/>
    <w:rsid w:val="002C4AC1"/>
    <w:rsid w:val="00444262"/>
    <w:rsid w:val="006B5F2B"/>
    <w:rsid w:val="008B710A"/>
    <w:rsid w:val="00E90C0B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allout" idref="#_x0000_s2053"/>
        <o:r id="V:Rule2" type="connector" idref="#_x0000_s2050"/>
        <o:r id="V:Rule3" type="connector" idref="#_x0000_s2052"/>
        <o:r id="V:Rule4" type="connector" idref="#_x0000_s2051"/>
      </o:rules>
    </o:shapelayout>
  </w:shapeDefaults>
  <w:decimalSymbol w:val="."/>
  <w:listSeparator w:val=","/>
  <w14:docId w14:val="1720B238"/>
  <w15:chartTrackingRefBased/>
  <w15:docId w15:val="{46FF9A58-4D4E-4CDA-A67B-5E81983E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90C0B"/>
  </w:style>
  <w:style w:type="paragraph" w:styleId="a5">
    <w:name w:val="footer"/>
    <w:basedOn w:val="a"/>
    <w:link w:val="a6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貴之</dc:creator>
  <cp:keywords/>
  <dc:description/>
  <cp:lastModifiedBy>藤田　貴之</cp:lastModifiedBy>
  <cp:revision>5</cp:revision>
  <dcterms:created xsi:type="dcterms:W3CDTF">2024-05-14T07:57:00Z</dcterms:created>
  <dcterms:modified xsi:type="dcterms:W3CDTF">2024-05-14T08:06:00Z</dcterms:modified>
</cp:coreProperties>
</file>