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B2A7A"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u w:val="single"/>
        </w:rPr>
        <w:t>特別養護老人ホーム○○○○○〇建設工事</w:t>
      </w:r>
      <w:r w:rsidRPr="00D64D0B">
        <w:rPr>
          <w:rFonts w:ascii="ＭＳ 明朝" w:hAnsi="ＭＳ 明朝" w:hint="eastAsia"/>
          <w:color w:val="000000"/>
        </w:rPr>
        <w:t>について、制限付き一般競争入札を実施するにあたり、次のとおり公告します。</w:t>
      </w:r>
    </w:p>
    <w:p w14:paraId="3D9933E8"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令和○○年○○月○○日</w:t>
      </w:r>
    </w:p>
    <w:p w14:paraId="39691DDA" w14:textId="77777777" w:rsidR="00B75CF9" w:rsidRPr="00D64D0B" w:rsidRDefault="00B75CF9" w:rsidP="00B75CF9">
      <w:pPr>
        <w:jc w:val="right"/>
        <w:rPr>
          <w:rFonts w:ascii="ＭＳ 明朝" w:hAnsi="ＭＳ 明朝"/>
          <w:color w:val="000000"/>
        </w:rPr>
      </w:pPr>
      <w:r w:rsidRPr="00D64D0B">
        <w:rPr>
          <w:rFonts w:ascii="ＭＳ 明朝" w:hAnsi="ＭＳ 明朝" w:hint="eastAsia"/>
          <w:color w:val="000000"/>
        </w:rPr>
        <w:t>社会福祉法人〇○○○○福祉会</w:t>
      </w:r>
    </w:p>
    <w:p w14:paraId="10AB147B" w14:textId="77777777" w:rsidR="00B75CF9" w:rsidRPr="00D64D0B" w:rsidRDefault="00B75CF9" w:rsidP="00B75CF9">
      <w:pPr>
        <w:jc w:val="right"/>
        <w:rPr>
          <w:rFonts w:ascii="ＭＳ 明朝" w:hAnsi="ＭＳ 明朝"/>
          <w:color w:val="000000"/>
        </w:rPr>
      </w:pPr>
    </w:p>
    <w:p w14:paraId="0E3D75D3" w14:textId="77777777" w:rsidR="00B75CF9" w:rsidRPr="00D64D0B" w:rsidRDefault="00B75CF9" w:rsidP="00B75CF9">
      <w:pPr>
        <w:pStyle w:val="a8"/>
        <w:rPr>
          <w:color w:val="000000"/>
        </w:rPr>
      </w:pPr>
      <w:r w:rsidRPr="00D64D0B">
        <w:rPr>
          <w:rFonts w:hint="eastAsia"/>
          <w:color w:val="000000"/>
        </w:rPr>
        <w:t>記</w:t>
      </w:r>
    </w:p>
    <w:p w14:paraId="66DDC989"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１．建設工事の概要</w:t>
      </w:r>
    </w:p>
    <w:p w14:paraId="65897B36"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（１）工事名　　　　　○○○○○○○○○○○○○○○○○建設工事</w:t>
      </w:r>
    </w:p>
    <w:p w14:paraId="6648BCC7"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（２）施工場所　　　　姫路市○○○町○○番○○号</w:t>
      </w:r>
    </w:p>
    <w:p w14:paraId="0F7F094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（３）施工期限　　　　令和○○年○月○○日限り</w:t>
      </w:r>
    </w:p>
    <w:p w14:paraId="17944469"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（４）工事概要　　　　・建築主体工事</w:t>
      </w:r>
    </w:p>
    <w:p w14:paraId="2E113288"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構造　</w:t>
      </w:r>
      <w:r>
        <w:rPr>
          <w:rFonts w:ascii="ＭＳ 明朝" w:hAnsi="ＭＳ 明朝" w:hint="eastAsia"/>
          <w:color w:val="000000"/>
        </w:rPr>
        <w:t>〇〇</w:t>
      </w:r>
      <w:r w:rsidRPr="00D64D0B">
        <w:rPr>
          <w:rFonts w:ascii="ＭＳ 明朝" w:hAnsi="ＭＳ 明朝" w:hint="eastAsia"/>
          <w:color w:val="000000"/>
        </w:rPr>
        <w:t>造○○建て</w:t>
      </w:r>
    </w:p>
    <w:p w14:paraId="64CC62B2"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延べ面積　○○○○平方メートル</w:t>
      </w:r>
    </w:p>
    <w:p w14:paraId="0FF337F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・屋外附帯工事</w:t>
      </w:r>
    </w:p>
    <w:p w14:paraId="00B67E0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w:t>
      </w:r>
      <w:r w:rsidRPr="00F9627B">
        <w:rPr>
          <w:rFonts w:ascii="ＭＳ 明朝" w:hAnsi="ＭＳ 明朝" w:hint="eastAsia"/>
        </w:rPr>
        <w:t>〇〇工、〇〇工、〇〇工一</w:t>
      </w:r>
      <w:r w:rsidRPr="00D64D0B">
        <w:rPr>
          <w:rFonts w:ascii="ＭＳ 明朝" w:hAnsi="ＭＳ 明朝" w:hint="eastAsia"/>
          <w:color w:val="000000"/>
        </w:rPr>
        <w:t>式</w:t>
      </w:r>
    </w:p>
    <w:p w14:paraId="740EC6E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（５）前払金その他の支払条件　　　前払金　○○</w:t>
      </w:r>
    </w:p>
    <w:p w14:paraId="75F2B59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部分払　○○</w:t>
      </w:r>
    </w:p>
    <w:p w14:paraId="7B2D1D1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（６）設計・監理を担当する者</w:t>
      </w:r>
    </w:p>
    <w:p w14:paraId="0CC3222E"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株式会社○○○○○○○建築事務所</w:t>
      </w:r>
    </w:p>
    <w:p w14:paraId="3502F230"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所在地　　　○○○○○○○○○○○○○○○○○○○○</w:t>
      </w:r>
    </w:p>
    <w:p w14:paraId="4D11ED1C" w14:textId="77777777" w:rsidR="00B75CF9" w:rsidRPr="00D64D0B" w:rsidRDefault="00B75CF9" w:rsidP="00B75CF9">
      <w:pPr>
        <w:spacing w:afterLines="50" w:after="180"/>
        <w:rPr>
          <w:rFonts w:ascii="ＭＳ 明朝" w:hAnsi="ＭＳ 明朝"/>
          <w:color w:val="000000"/>
        </w:rPr>
      </w:pPr>
      <w:r w:rsidRPr="00D64D0B">
        <w:rPr>
          <w:rFonts w:ascii="ＭＳ 明朝" w:hAnsi="ＭＳ 明朝" w:hint="eastAsia"/>
          <w:color w:val="000000"/>
        </w:rPr>
        <w:t xml:space="preserve">　　　　　　　　　　　　　電話番号　　△△△―△△△―△△△△</w:t>
      </w:r>
    </w:p>
    <w:p w14:paraId="43C22490"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２．入札参加資格</w:t>
      </w:r>
    </w:p>
    <w:p w14:paraId="0A01768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入札に参加できるのは、次の（１）～（７）の要件を全て満たしている方です。</w:t>
      </w:r>
    </w:p>
    <w:p w14:paraId="752D57E2"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（１）地方自治法施行令（昭和２２年政令第１６号。以下「政令」という。）第１６７条の４第１項に規定する者に該当しない者。</w:t>
      </w:r>
    </w:p>
    <w:p w14:paraId="67916B71"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２）政令第１６７条の４第２項各号のいずれかに該当すると認められる者でその事実があった後２年を経過しない者、及びその者を代理人、支配人その他の使用人又は入札代理人として使用する者でないこと。</w:t>
      </w:r>
    </w:p>
    <w:p w14:paraId="50D3AF15"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（３）競争入札の参加資格等について（平成８年姫路市告示第５号）第５項の規定により、姫路市の業者登録名簿に登録され、かつ、次のすべてに該当する者</w:t>
      </w:r>
    </w:p>
    <w:p w14:paraId="63F09B15" w14:textId="77777777" w:rsidR="00B75CF9" w:rsidRPr="00D64D0B" w:rsidRDefault="00B75CF9" w:rsidP="00B75CF9">
      <w:pPr>
        <w:ind w:firstLineChars="200" w:firstLine="420"/>
        <w:rPr>
          <w:rFonts w:ascii="ＭＳ 明朝" w:hAnsi="ＭＳ 明朝"/>
          <w:color w:val="000000"/>
        </w:rPr>
      </w:pPr>
      <w:r w:rsidRPr="00D64D0B">
        <w:rPr>
          <w:rFonts w:ascii="ＭＳ 明朝" w:hAnsi="ＭＳ 明朝" w:hint="eastAsia"/>
          <w:color w:val="000000"/>
        </w:rPr>
        <w:t>ア　建築工事の業種において</w:t>
      </w:r>
      <w:r>
        <w:rPr>
          <w:rFonts w:ascii="ＭＳ 明朝" w:hAnsi="ＭＳ 明朝" w:hint="eastAsia"/>
          <w:color w:val="000000"/>
        </w:rPr>
        <w:t>姫路市の</w:t>
      </w:r>
      <w:r w:rsidRPr="00D64D0B">
        <w:rPr>
          <w:rFonts w:ascii="ＭＳ 明朝" w:hAnsi="ＭＳ 明朝" w:hint="eastAsia"/>
          <w:color w:val="000000"/>
        </w:rPr>
        <w:t>競争入札に参加する資格を有する者</w:t>
      </w:r>
    </w:p>
    <w:p w14:paraId="207A6865"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イ　建築一式工事に係る建設業法（昭和２４年法律第１００号）第３条第６項の特定建設業の許可を受けている者</w:t>
      </w:r>
    </w:p>
    <w:p w14:paraId="1303B686"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ウ　入札の参加を申し込む日から過去２年間に、社会福祉施設等の建設に伴う不正行為又はこれに類する行為等に関与して、その者又はその者が経営する事業所の役員若しくは職員が、逮捕又は起訴若しくは書類送検されていない者</w:t>
      </w:r>
    </w:p>
    <w:p w14:paraId="107DDF44" w14:textId="77777777" w:rsidR="00B75CF9" w:rsidRPr="00D64D0B" w:rsidRDefault="00B75CF9" w:rsidP="00B75CF9">
      <w:pPr>
        <w:ind w:leftChars="225" w:left="893" w:hangingChars="200" w:hanging="420"/>
        <w:rPr>
          <w:rFonts w:ascii="ＭＳ 明朝" w:hAnsi="ＭＳ 明朝"/>
          <w:color w:val="000000"/>
        </w:rPr>
      </w:pPr>
      <w:r w:rsidRPr="00D64D0B">
        <w:rPr>
          <w:rFonts w:ascii="ＭＳ 明朝" w:hAnsi="ＭＳ 明朝" w:hint="eastAsia"/>
          <w:color w:val="000000"/>
        </w:rPr>
        <w:t>エ　建設業法（昭和２４年法律第１００号）第２７条の２３に規定する経営事項審査結果（以下「経営事項審査結果」という。）の建築一式工事の総合評点が○○○○点以上の者（工事請負契約を締結する日前１年７ヶ月以内の日を審査基準日とするものを有効とする。）</w:t>
      </w:r>
    </w:p>
    <w:p w14:paraId="47EAEA1A"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オ　入札参加申込日から過去１０年以内において、元請けとして、今回の建設工事と同程度の規模の工事（契約中の工事は除く。）を施工した実績のある者</w:t>
      </w:r>
    </w:p>
    <w:p w14:paraId="1A23BC57"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カ　本工事に配置できる専任の監理技術者（建設業法第２７条の１８第１項に規定する監理技術者資格者証の交付を受けた者をいう。以下同じ。）を有する者。</w:t>
      </w:r>
    </w:p>
    <w:p w14:paraId="67FD27BA"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（４）当法人の理事長又は理事と特別の利害関係（当法人の理事長又は理事若しくはこれらの親族（６親等以内の血族、配偶者又は３親等以内の姻族）が役員に就いている者など）を有することの無い者</w:t>
      </w:r>
    </w:p>
    <w:p w14:paraId="75E9E767"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（５）入札の対象となる建設工事の設計・監理を担当する者と、人事又は資本面で関係を有することの無い者</w:t>
      </w:r>
    </w:p>
    <w:p w14:paraId="295F5CA5"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（６）公告の日から入札の日までの間に姫路市登録業者指名停止等措置要綱（昭和６２年６月２５日制定）に基づく指名停止を受けていない者</w:t>
      </w:r>
    </w:p>
    <w:p w14:paraId="4A71F417"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７）会社更生法（平成１４年法律１５４号）に基づく更生手続開始の申立てがなされていない者（国土交通省の一般競争参加資格の再認定を受けている者を除く。）、民事再生法（平成１１年法律第２２５号）に基づく再生手続開始の申立てがなされていない者（国土交通省の一般競争参加資格の再認定を受けているものを除く。）</w:t>
      </w:r>
    </w:p>
    <w:p w14:paraId="10AE0182"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３．入札参加申込書等の配布期間及び場所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045BDBC3" w14:textId="77777777" w:rsidTr="00402AB9">
        <w:trPr>
          <w:trHeight w:hRule="exact" w:val="737"/>
        </w:trPr>
        <w:tc>
          <w:tcPr>
            <w:tcW w:w="1559" w:type="dxa"/>
            <w:shd w:val="clear" w:color="auto" w:fill="auto"/>
            <w:vAlign w:val="center"/>
          </w:tcPr>
          <w:p w14:paraId="7E7C81F5" w14:textId="77777777" w:rsidR="00B75CF9" w:rsidRPr="00D64D0B" w:rsidRDefault="00B75CF9" w:rsidP="00402AB9">
            <w:pPr>
              <w:jc w:val="center"/>
              <w:rPr>
                <w:rFonts w:ascii="ＭＳ 明朝" w:hAnsi="ＭＳ 明朝" w:cs="ＭＳ Ｐゴシック"/>
                <w:color w:val="000000"/>
                <w:sz w:val="22"/>
              </w:rPr>
            </w:pPr>
            <w:r w:rsidRPr="00D64D0B">
              <w:rPr>
                <w:rFonts w:ascii="ＭＳ 明朝" w:hAnsi="ＭＳ 明朝" w:hint="eastAsia"/>
                <w:color w:val="000000"/>
                <w:sz w:val="22"/>
              </w:rPr>
              <w:t xml:space="preserve">配布期間　</w:t>
            </w:r>
          </w:p>
        </w:tc>
        <w:tc>
          <w:tcPr>
            <w:tcW w:w="7088" w:type="dxa"/>
            <w:shd w:val="clear" w:color="auto" w:fill="auto"/>
            <w:vAlign w:val="center"/>
          </w:tcPr>
          <w:p w14:paraId="09929AE1" w14:textId="77777777" w:rsidR="00B75CF9" w:rsidRPr="00D64D0B" w:rsidRDefault="00B75CF9" w:rsidP="00402AB9">
            <w:pP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公告の日から令和○○年○月○○日まで</w:t>
            </w:r>
          </w:p>
          <w:p w14:paraId="584C5B6A" w14:textId="77777777" w:rsidR="00B75CF9" w:rsidRPr="00D64D0B" w:rsidRDefault="00B75CF9" w:rsidP="00402AB9">
            <w:pPr>
              <w:rPr>
                <w:rFonts w:ascii="ＭＳ 明朝" w:hAnsi="ＭＳ 明朝" w:cs="ＭＳ Ｐゴシック"/>
                <w:color w:val="000000"/>
                <w:sz w:val="22"/>
              </w:rPr>
            </w:pPr>
            <w:r w:rsidRPr="00D64D0B">
              <w:rPr>
                <w:rFonts w:ascii="ＭＳ 明朝" w:hAnsi="ＭＳ 明朝" w:cs="ＭＳ Ｐゴシック" w:hint="eastAsia"/>
                <w:color w:val="000000"/>
                <w:kern w:val="0"/>
                <w:sz w:val="22"/>
              </w:rPr>
              <w:t>（土・日・祝日を除く）の午前○時から午後○時まで</w:t>
            </w:r>
            <w:r w:rsidRPr="00D64D0B">
              <w:rPr>
                <w:rFonts w:ascii="ＭＳ 明朝" w:hAnsi="ＭＳ 明朝" w:hint="eastAsia"/>
                <w:color w:val="000000"/>
                <w:sz w:val="22"/>
              </w:rPr>
              <w:t xml:space="preserve">　</w:t>
            </w:r>
          </w:p>
        </w:tc>
      </w:tr>
      <w:tr w:rsidR="00B75CF9" w:rsidRPr="00D64D0B" w14:paraId="394E5F2B" w14:textId="77777777" w:rsidTr="00402AB9">
        <w:trPr>
          <w:trHeight w:hRule="exact" w:val="737"/>
        </w:trPr>
        <w:tc>
          <w:tcPr>
            <w:tcW w:w="1559" w:type="dxa"/>
            <w:shd w:val="clear" w:color="auto" w:fill="auto"/>
            <w:vAlign w:val="center"/>
          </w:tcPr>
          <w:p w14:paraId="530A6AAE" w14:textId="77777777" w:rsidR="00B75CF9" w:rsidRPr="00D64D0B" w:rsidRDefault="00B75CF9" w:rsidP="00402AB9">
            <w:pPr>
              <w:jc w:val="center"/>
              <w:rPr>
                <w:rFonts w:ascii="ＭＳ 明朝" w:hAnsi="ＭＳ 明朝" w:cs="ＭＳ Ｐゴシック"/>
                <w:color w:val="000000"/>
                <w:sz w:val="22"/>
              </w:rPr>
            </w:pPr>
            <w:r w:rsidRPr="00D64D0B">
              <w:rPr>
                <w:rFonts w:ascii="ＭＳ 明朝" w:hAnsi="ＭＳ 明朝" w:hint="eastAsia"/>
                <w:color w:val="000000"/>
                <w:sz w:val="22"/>
              </w:rPr>
              <w:t xml:space="preserve">配布場所　</w:t>
            </w:r>
          </w:p>
        </w:tc>
        <w:tc>
          <w:tcPr>
            <w:tcW w:w="7088" w:type="dxa"/>
            <w:shd w:val="clear" w:color="auto" w:fill="auto"/>
            <w:vAlign w:val="center"/>
          </w:tcPr>
          <w:p w14:paraId="51AB80CF" w14:textId="77777777" w:rsidR="00B75CF9" w:rsidRPr="00D64D0B" w:rsidRDefault="00B75CF9" w:rsidP="00402AB9">
            <w:pPr>
              <w:rPr>
                <w:rFonts w:ascii="ＭＳ 明朝" w:hAnsi="ＭＳ 明朝"/>
                <w:color w:val="000000"/>
                <w:sz w:val="22"/>
              </w:rPr>
            </w:pPr>
            <w:r w:rsidRPr="00D64D0B">
              <w:rPr>
                <w:rFonts w:ascii="ＭＳ 明朝" w:hAnsi="ＭＳ 明朝" w:hint="eastAsia"/>
                <w:color w:val="000000"/>
                <w:sz w:val="22"/>
              </w:rPr>
              <w:t>姫路市○○町○丁目○番地</w:t>
            </w:r>
          </w:p>
          <w:p w14:paraId="3B7958BF" w14:textId="77777777" w:rsidR="00B75CF9" w:rsidRPr="00D64D0B" w:rsidRDefault="00B75CF9" w:rsidP="00402AB9">
            <w:pPr>
              <w:rPr>
                <w:rFonts w:ascii="ＭＳ 明朝" w:hAnsi="ＭＳ 明朝" w:cs="ＭＳ Ｐゴシック"/>
                <w:color w:val="000000"/>
                <w:sz w:val="22"/>
              </w:rPr>
            </w:pPr>
            <w:r w:rsidRPr="00D64D0B">
              <w:rPr>
                <w:rFonts w:ascii="ＭＳ 明朝" w:hAnsi="ＭＳ 明朝" w:hint="eastAsia"/>
                <w:color w:val="000000"/>
                <w:sz w:val="22"/>
              </w:rPr>
              <w:t>○○○○○○○○</w:t>
            </w:r>
          </w:p>
        </w:tc>
      </w:tr>
    </w:tbl>
    <w:p w14:paraId="0EA5CEEA" w14:textId="77777777" w:rsidR="00B75CF9" w:rsidRPr="00D64D0B" w:rsidRDefault="00B75CF9" w:rsidP="00B75CF9">
      <w:pPr>
        <w:spacing w:beforeLines="50" w:before="180"/>
        <w:rPr>
          <w:rFonts w:ascii="ＭＳ 明朝" w:hAnsi="ＭＳ 明朝"/>
          <w:color w:val="000000"/>
        </w:rPr>
      </w:pPr>
      <w:r w:rsidRPr="00D64D0B">
        <w:rPr>
          <w:rFonts w:ascii="ＭＳ 明朝" w:hAnsi="ＭＳ 明朝" w:hint="eastAsia"/>
          <w:color w:val="000000"/>
        </w:rPr>
        <w:t>４．入札参加申込み</w:t>
      </w:r>
    </w:p>
    <w:p w14:paraId="09FF95C4"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（１）入札参加申込みの受付期間及び受付場所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2D1451C3" w14:textId="77777777" w:rsidTr="00402AB9">
        <w:trPr>
          <w:trHeight w:hRule="exact" w:val="737"/>
        </w:trPr>
        <w:tc>
          <w:tcPr>
            <w:tcW w:w="1559" w:type="dxa"/>
            <w:shd w:val="clear" w:color="auto" w:fill="auto"/>
            <w:vAlign w:val="center"/>
          </w:tcPr>
          <w:p w14:paraId="2D2140DE"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 xml:space="preserve">受付期間　</w:t>
            </w:r>
          </w:p>
        </w:tc>
        <w:tc>
          <w:tcPr>
            <w:tcW w:w="7088" w:type="dxa"/>
            <w:shd w:val="clear" w:color="auto" w:fill="auto"/>
            <w:vAlign w:val="center"/>
          </w:tcPr>
          <w:p w14:paraId="6FC2551E"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令和○○年○月○○日から令和○○年○月○○日まで</w:t>
            </w:r>
          </w:p>
          <w:p w14:paraId="0D486340"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（土・日・祝日を除く）の午前○時から午後○時まで</w:t>
            </w:r>
          </w:p>
        </w:tc>
      </w:tr>
      <w:tr w:rsidR="00B75CF9" w:rsidRPr="00D64D0B" w14:paraId="2306B663" w14:textId="77777777" w:rsidTr="00402AB9">
        <w:trPr>
          <w:trHeight w:hRule="exact" w:val="737"/>
        </w:trPr>
        <w:tc>
          <w:tcPr>
            <w:tcW w:w="1559" w:type="dxa"/>
            <w:shd w:val="clear" w:color="auto" w:fill="auto"/>
            <w:vAlign w:val="center"/>
          </w:tcPr>
          <w:p w14:paraId="7F917290"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 xml:space="preserve">受付場所　</w:t>
            </w:r>
          </w:p>
        </w:tc>
        <w:tc>
          <w:tcPr>
            <w:tcW w:w="7088" w:type="dxa"/>
            <w:shd w:val="clear" w:color="auto" w:fill="auto"/>
            <w:vAlign w:val="center"/>
          </w:tcPr>
          <w:p w14:paraId="09E4FE85"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姫路市○○町○丁目○番地</w:t>
            </w:r>
          </w:p>
          <w:p w14:paraId="3104DFB3"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w:t>
            </w:r>
          </w:p>
        </w:tc>
      </w:tr>
    </w:tbl>
    <w:p w14:paraId="538FBE11"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（２）入札に参加しようとする方（以下「参加希望者」という。）は、次の書類を受付期間内に受付場所に提出してください。</w:t>
      </w:r>
    </w:p>
    <w:p w14:paraId="4C7B84AA"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提出された書類に基づいて入札参加資格を審査し、その結果を参加希望者に通知</w:t>
      </w:r>
      <w:r>
        <w:rPr>
          <w:rFonts w:ascii="ＭＳ 明朝" w:hAnsi="ＭＳ 明朝" w:hint="eastAsia"/>
          <w:color w:val="000000"/>
        </w:rPr>
        <w:t>します。</w:t>
      </w:r>
    </w:p>
    <w:p w14:paraId="399D5C94"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ア　入札参加申込書</w:t>
      </w:r>
    </w:p>
    <w:p w14:paraId="64F5660A"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イ　姫路市の業者登録名簿に登録されていることを証する書類</w:t>
      </w:r>
    </w:p>
    <w:p w14:paraId="35588A64" w14:textId="77777777" w:rsidR="00B75CF9" w:rsidRPr="00F9627B" w:rsidRDefault="00B75CF9" w:rsidP="00B75CF9">
      <w:pPr>
        <w:ind w:leftChars="300" w:left="1260" w:hangingChars="300" w:hanging="630"/>
        <w:rPr>
          <w:rFonts w:ascii="ＭＳ 明朝" w:hAnsi="ＭＳ 明朝"/>
        </w:rPr>
      </w:pPr>
      <w:r w:rsidRPr="00F9627B">
        <w:rPr>
          <w:rFonts w:ascii="ＭＳ 明朝" w:hAnsi="ＭＳ 明朝" w:hint="eastAsia"/>
        </w:rPr>
        <w:t>ウ　建設業法第３条第６項の許可を受けていることを証する書類</w:t>
      </w:r>
    </w:p>
    <w:p w14:paraId="20C1E25E"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エ　経営事項審査結果の通知の写し</w:t>
      </w:r>
    </w:p>
    <w:p w14:paraId="4915E0ED"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オ　本工事に配置できる専任の監理技術者設置届</w:t>
      </w:r>
    </w:p>
    <w:p w14:paraId="6762C773"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カ　工事施工実績調書</w:t>
      </w:r>
    </w:p>
    <w:p w14:paraId="538A816F"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キ　入札参加申込みにあたっての誓約書（後述）</w:t>
      </w:r>
    </w:p>
    <w:p w14:paraId="0394666E"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ク　法人の場合は役員名簿</w:t>
      </w:r>
    </w:p>
    <w:p w14:paraId="6F2A3B09"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ケ　入札参加資格確認通知書（以下「確認通知書」という。）の返信用封筒（返信先を記載し、○○円切手をはった長形○号封筒）</w:t>
      </w:r>
    </w:p>
    <w:p w14:paraId="4227C77F"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（３）入札の参加申込みにあたっては、次の事項を履行する旨を誓約書にして提出していただきます。</w:t>
      </w:r>
    </w:p>
    <w:p w14:paraId="0B1D3D77"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ア　落札したときは、必ず請負契約を締結すること。なお、落札者の責任で契約の締結ができないときは、当法人に、落札金額（消費税相当額を含む。）の１００分の３に相当する金額を、当法人が指定する期日までに支払うこと。</w:t>
      </w:r>
    </w:p>
    <w:p w14:paraId="7BCBA80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イ　契約の締結にあたっては、工事の適正な履行を確保するため、当法人を受取人とする当該工事に係る「履行保証保険契約書」を当法人に提出すること。</w:t>
      </w:r>
    </w:p>
    <w:p w14:paraId="4EFA6F1C" w14:textId="77777777" w:rsidR="00B75CF9" w:rsidRPr="00D64D0B" w:rsidRDefault="00B75CF9" w:rsidP="00B75CF9">
      <w:pPr>
        <w:ind w:firstLineChars="300" w:firstLine="630"/>
        <w:rPr>
          <w:rFonts w:ascii="ＭＳ 明朝" w:hAnsi="ＭＳ 明朝"/>
          <w:color w:val="000000"/>
        </w:rPr>
      </w:pPr>
      <w:r w:rsidRPr="00D64D0B">
        <w:rPr>
          <w:rFonts w:ascii="ＭＳ 明朝" w:hAnsi="ＭＳ 明朝" w:hint="eastAsia"/>
          <w:color w:val="000000"/>
        </w:rPr>
        <w:t>ウ　工事の施工にあたっては、下請負業者への丸投げは断じて行わないこと。</w:t>
      </w:r>
    </w:p>
    <w:p w14:paraId="7885592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エ　工事の施工にあたっては、当法人並びに姫路市に、当該工事にかかる下請負業者名簿を提出すること。</w:t>
      </w:r>
    </w:p>
    <w:p w14:paraId="2EBA91D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オ　工事の施工にあたっては、当法人並びに姫路市に、「工事施工体制台帳（施工体系図を含む。）」（建設業法第２４</w:t>
      </w:r>
      <w:r>
        <w:rPr>
          <w:rFonts w:ascii="ＭＳ 明朝" w:hAnsi="ＭＳ 明朝" w:hint="eastAsia"/>
          <w:color w:val="000000"/>
        </w:rPr>
        <w:t>条の８</w:t>
      </w:r>
      <w:r w:rsidRPr="00D64D0B">
        <w:rPr>
          <w:rFonts w:ascii="ＭＳ 明朝" w:hAnsi="ＭＳ 明朝" w:hint="eastAsia"/>
          <w:color w:val="000000"/>
        </w:rPr>
        <w:t>第１項に規定。）を提出すること。また、台帳の記載内容に変更があった場合も同様の手続きを行うこと。</w:t>
      </w:r>
    </w:p>
    <w:p w14:paraId="467A19C2"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カ　工事代金の受領にあたっては、姫路市に登録している金融機関の預金口座への振込みを承諾すること。</w:t>
      </w:r>
    </w:p>
    <w:p w14:paraId="553AFED8"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キ　工事請負金額と代金の収入状況を明らかにした資料を、当法人並びに姫路市に提出すること。</w:t>
      </w:r>
    </w:p>
    <w:p w14:paraId="534F765D"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ク　当法人への当該建物の引き渡しは、補助金交付者である姫路市による検査の完了後とすること。</w:t>
      </w:r>
    </w:p>
    <w:p w14:paraId="2A7CBC1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（４）提出する書類の作成に係る費用は、参加希望者の負担とします。</w:t>
      </w:r>
    </w:p>
    <w:p w14:paraId="0E48337F" w14:textId="77777777" w:rsidR="00B75CF9" w:rsidRDefault="00B75CF9" w:rsidP="00B75CF9">
      <w:pPr>
        <w:spacing w:afterLines="50" w:after="180"/>
        <w:rPr>
          <w:rFonts w:ascii="ＭＳ 明朝" w:hAnsi="ＭＳ 明朝"/>
          <w:color w:val="000000"/>
        </w:rPr>
      </w:pPr>
      <w:r w:rsidRPr="00D64D0B">
        <w:rPr>
          <w:rFonts w:ascii="ＭＳ 明朝" w:hAnsi="ＭＳ 明朝" w:hint="eastAsia"/>
          <w:color w:val="000000"/>
        </w:rPr>
        <w:t>（５）提出された書類は、返却しません。</w:t>
      </w:r>
    </w:p>
    <w:p w14:paraId="02EC35A7" w14:textId="77777777" w:rsidR="00B75CF9" w:rsidRPr="00F9627B" w:rsidRDefault="00B75CF9" w:rsidP="00B75CF9">
      <w:pPr>
        <w:spacing w:afterLines="50" w:after="180"/>
        <w:rPr>
          <w:rFonts w:ascii="ＭＳ 明朝" w:hAnsi="ＭＳ 明朝"/>
        </w:rPr>
      </w:pPr>
      <w:r w:rsidRPr="00F9627B">
        <w:rPr>
          <w:rFonts w:ascii="ＭＳ 明朝" w:hAnsi="ＭＳ 明朝" w:hint="eastAsia"/>
        </w:rPr>
        <w:t>５．入札参加申込み決定について</w:t>
      </w:r>
    </w:p>
    <w:p w14:paraId="3AD30915" w14:textId="77777777" w:rsidR="00B75CF9" w:rsidRPr="00F9627B" w:rsidRDefault="00B75CF9" w:rsidP="00B75CF9">
      <w:pPr>
        <w:spacing w:afterLines="50" w:after="180"/>
        <w:rPr>
          <w:rFonts w:ascii="ＭＳ 明朝" w:hAnsi="ＭＳ 明朝"/>
        </w:rPr>
      </w:pPr>
      <w:r w:rsidRPr="00F9627B">
        <w:rPr>
          <w:rFonts w:ascii="ＭＳ 明朝" w:hAnsi="ＭＳ 明朝" w:hint="eastAsia"/>
        </w:rPr>
        <w:t xml:space="preserve">　　入札参加資格確認通知書を令和〇〇年〇月〇〇日以降に通知します。</w:t>
      </w:r>
    </w:p>
    <w:p w14:paraId="4D10340F" w14:textId="77777777" w:rsidR="00B75CF9" w:rsidRPr="00F9627B" w:rsidRDefault="00B75CF9" w:rsidP="00B75CF9">
      <w:pPr>
        <w:rPr>
          <w:rFonts w:ascii="ＭＳ 明朝" w:hAnsi="ＭＳ 明朝"/>
        </w:rPr>
      </w:pPr>
      <w:r w:rsidRPr="00F9627B">
        <w:rPr>
          <w:rFonts w:ascii="ＭＳ 明朝" w:hAnsi="ＭＳ 明朝" w:hint="eastAsia"/>
        </w:rPr>
        <w:t>６．設計図書の配布</w:t>
      </w:r>
    </w:p>
    <w:p w14:paraId="01AA1498" w14:textId="77777777" w:rsidR="00B75CF9" w:rsidRPr="00F9627B" w:rsidRDefault="00B75CF9" w:rsidP="00B75CF9">
      <w:pPr>
        <w:rPr>
          <w:rFonts w:ascii="ＭＳ 明朝" w:hAnsi="ＭＳ 明朝"/>
        </w:rPr>
      </w:pPr>
      <w:r w:rsidRPr="00F9627B">
        <w:rPr>
          <w:rFonts w:ascii="ＭＳ 明朝" w:hAnsi="ＭＳ 明朝" w:hint="eastAsia"/>
        </w:rPr>
        <w:t>（１）設計図書の配布期間及び場所は次のとおりです。</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F9627B" w14:paraId="2E652DF4" w14:textId="77777777" w:rsidTr="00402AB9">
        <w:trPr>
          <w:trHeight w:hRule="exact" w:val="737"/>
        </w:trPr>
        <w:tc>
          <w:tcPr>
            <w:tcW w:w="1559" w:type="dxa"/>
            <w:shd w:val="clear" w:color="auto" w:fill="auto"/>
            <w:vAlign w:val="center"/>
          </w:tcPr>
          <w:p w14:paraId="74E4C955" w14:textId="77777777" w:rsidR="00B75CF9" w:rsidRPr="00F9627B" w:rsidRDefault="00B75CF9" w:rsidP="00402AB9">
            <w:pPr>
              <w:widowControl/>
              <w:jc w:val="center"/>
              <w:rPr>
                <w:rFonts w:ascii="ＭＳ 明朝" w:hAnsi="ＭＳ 明朝" w:cs="ＭＳ Ｐゴシック"/>
                <w:kern w:val="0"/>
                <w:sz w:val="22"/>
              </w:rPr>
            </w:pPr>
            <w:r w:rsidRPr="00F9627B">
              <w:rPr>
                <w:rFonts w:ascii="ＭＳ 明朝" w:hAnsi="ＭＳ 明朝" w:cs="ＭＳ Ｐゴシック" w:hint="eastAsia"/>
                <w:kern w:val="0"/>
                <w:sz w:val="22"/>
              </w:rPr>
              <w:t>配布期間</w:t>
            </w:r>
          </w:p>
        </w:tc>
        <w:tc>
          <w:tcPr>
            <w:tcW w:w="7088" w:type="dxa"/>
            <w:shd w:val="clear" w:color="auto" w:fill="auto"/>
            <w:vAlign w:val="center"/>
          </w:tcPr>
          <w:p w14:paraId="080CB1FA"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令和○○年○月○○日から令和○○年○月○○日まで</w:t>
            </w:r>
          </w:p>
          <w:p w14:paraId="6A1478A4"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 xml:space="preserve">（土・日・祝日を除く）の午前○時から午後○時まで　</w:t>
            </w:r>
          </w:p>
        </w:tc>
      </w:tr>
      <w:tr w:rsidR="00B75CF9" w:rsidRPr="00F9627B" w14:paraId="12C8AA6D" w14:textId="77777777" w:rsidTr="00402AB9">
        <w:trPr>
          <w:trHeight w:hRule="exact" w:val="737"/>
        </w:trPr>
        <w:tc>
          <w:tcPr>
            <w:tcW w:w="1559" w:type="dxa"/>
            <w:shd w:val="clear" w:color="auto" w:fill="auto"/>
            <w:vAlign w:val="center"/>
          </w:tcPr>
          <w:p w14:paraId="7AA0C593" w14:textId="77777777" w:rsidR="00B75CF9" w:rsidRPr="00F9627B" w:rsidRDefault="00B75CF9" w:rsidP="00402AB9">
            <w:pPr>
              <w:widowControl/>
              <w:jc w:val="center"/>
              <w:rPr>
                <w:rFonts w:ascii="ＭＳ 明朝" w:hAnsi="ＭＳ 明朝" w:cs="ＭＳ Ｐゴシック"/>
                <w:kern w:val="0"/>
                <w:sz w:val="22"/>
              </w:rPr>
            </w:pPr>
            <w:r w:rsidRPr="00F9627B">
              <w:rPr>
                <w:rFonts w:ascii="ＭＳ 明朝" w:hAnsi="ＭＳ 明朝" w:cs="ＭＳ Ｐゴシック" w:hint="eastAsia"/>
                <w:kern w:val="0"/>
                <w:sz w:val="22"/>
              </w:rPr>
              <w:t>配布場所</w:t>
            </w:r>
          </w:p>
        </w:tc>
        <w:tc>
          <w:tcPr>
            <w:tcW w:w="7088" w:type="dxa"/>
            <w:shd w:val="clear" w:color="auto" w:fill="auto"/>
            <w:vAlign w:val="center"/>
          </w:tcPr>
          <w:p w14:paraId="04C893BD"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姫路市○○町○丁目１番地</w:t>
            </w:r>
          </w:p>
          <w:p w14:paraId="1DD86C8A"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w:t>
            </w:r>
          </w:p>
        </w:tc>
      </w:tr>
    </w:tbl>
    <w:p w14:paraId="373EC53B" w14:textId="77777777" w:rsidR="00B75CF9" w:rsidRPr="00F9627B" w:rsidRDefault="00B75CF9" w:rsidP="00B75CF9">
      <w:pPr>
        <w:ind w:left="630" w:hangingChars="300" w:hanging="630"/>
        <w:rPr>
          <w:rFonts w:ascii="ＭＳ 明朝" w:hAnsi="ＭＳ 明朝"/>
        </w:rPr>
      </w:pPr>
      <w:r w:rsidRPr="00F9627B">
        <w:rPr>
          <w:rFonts w:ascii="ＭＳ 明朝" w:hAnsi="ＭＳ 明朝" w:hint="eastAsia"/>
        </w:rPr>
        <w:t>（２）設計図書の配布を希望される方は、設計図書配布申込書を○○○○○○へ提出してください。</w:t>
      </w:r>
    </w:p>
    <w:p w14:paraId="7E2133A8" w14:textId="77777777" w:rsidR="00B75CF9" w:rsidRPr="00F9627B" w:rsidRDefault="00B75CF9" w:rsidP="00B75CF9">
      <w:pPr>
        <w:ind w:left="630" w:hangingChars="300" w:hanging="630"/>
        <w:rPr>
          <w:rFonts w:ascii="ＭＳ 明朝" w:hAnsi="ＭＳ 明朝"/>
        </w:rPr>
      </w:pPr>
      <w:r w:rsidRPr="00F9627B">
        <w:rPr>
          <w:rFonts w:ascii="ＭＳ 明朝" w:hAnsi="ＭＳ 明朝" w:hint="eastAsia"/>
        </w:rPr>
        <w:t>（３）現場説明会は行いません。設計図書に関して質問のある事業者は、質問事項を記載した書面を令和○○年○月○○日の午後○時までに配布場所である○○○○○○○○へ直接持参してください。</w:t>
      </w:r>
    </w:p>
    <w:p w14:paraId="5AC7C252" w14:textId="77777777" w:rsidR="00B75CF9" w:rsidRPr="00F9627B" w:rsidRDefault="00B75CF9" w:rsidP="00B75CF9">
      <w:pPr>
        <w:ind w:firstLineChars="300" w:firstLine="630"/>
        <w:rPr>
          <w:rFonts w:ascii="ＭＳ 明朝" w:hAnsi="ＭＳ 明朝"/>
        </w:rPr>
      </w:pPr>
      <w:r w:rsidRPr="00F9627B">
        <w:rPr>
          <w:rFonts w:ascii="ＭＳ 明朝" w:hAnsi="ＭＳ 明朝" w:hint="eastAsia"/>
        </w:rPr>
        <w:t>回答書は、令和○年○月○○日午前○時から同場所において配布します。</w:t>
      </w:r>
    </w:p>
    <w:p w14:paraId="3C769B3B" w14:textId="77777777" w:rsidR="00B75CF9" w:rsidRPr="00D64D0B" w:rsidRDefault="00B75CF9" w:rsidP="00B75CF9">
      <w:pPr>
        <w:rPr>
          <w:rFonts w:ascii="ＭＳ 明朝" w:hAnsi="ＭＳ 明朝"/>
          <w:color w:val="000000"/>
        </w:rPr>
      </w:pPr>
      <w:r>
        <w:rPr>
          <w:rFonts w:ascii="ＭＳ 明朝" w:hAnsi="ＭＳ 明朝" w:hint="eastAsia"/>
          <w:color w:val="000000"/>
        </w:rPr>
        <w:t>７</w:t>
      </w:r>
      <w:r w:rsidRPr="00D64D0B">
        <w:rPr>
          <w:rFonts w:ascii="ＭＳ 明朝" w:hAnsi="ＭＳ 明朝" w:hint="eastAsia"/>
          <w:color w:val="000000"/>
        </w:rPr>
        <w:t>．入札日時及び場所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3DCD1142" w14:textId="77777777" w:rsidTr="00402AB9">
        <w:trPr>
          <w:trHeight w:hRule="exact" w:val="737"/>
        </w:trPr>
        <w:tc>
          <w:tcPr>
            <w:tcW w:w="1559" w:type="dxa"/>
            <w:shd w:val="clear" w:color="auto" w:fill="auto"/>
            <w:vAlign w:val="center"/>
          </w:tcPr>
          <w:p w14:paraId="2D2DFF4D"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hint="eastAsia"/>
                <w:color w:val="000000"/>
              </w:rPr>
              <w:t>入札日時</w:t>
            </w:r>
          </w:p>
        </w:tc>
        <w:tc>
          <w:tcPr>
            <w:tcW w:w="7088" w:type="dxa"/>
            <w:shd w:val="clear" w:color="auto" w:fill="auto"/>
            <w:vAlign w:val="center"/>
          </w:tcPr>
          <w:p w14:paraId="58A7F0C8" w14:textId="77777777" w:rsidR="00B75CF9" w:rsidRPr="00D64D0B" w:rsidRDefault="00B75CF9" w:rsidP="00402AB9">
            <w:pPr>
              <w:rPr>
                <w:rFonts w:ascii="ＭＳ 明朝" w:hAnsi="ＭＳ 明朝" w:cs="ＭＳ Ｐゴシック"/>
                <w:color w:val="000000"/>
                <w:kern w:val="0"/>
                <w:sz w:val="22"/>
              </w:rPr>
            </w:pPr>
            <w:r w:rsidRPr="00D64D0B">
              <w:rPr>
                <w:rFonts w:ascii="ＭＳ 明朝" w:hAnsi="ＭＳ 明朝" w:hint="eastAsia"/>
                <w:color w:val="000000"/>
              </w:rPr>
              <w:t>令和○○年○月○○日　　午後○時</w:t>
            </w:r>
          </w:p>
        </w:tc>
      </w:tr>
      <w:tr w:rsidR="00B75CF9" w:rsidRPr="00D64D0B" w14:paraId="21DFECD1" w14:textId="77777777" w:rsidTr="00402AB9">
        <w:trPr>
          <w:trHeight w:hRule="exact" w:val="737"/>
        </w:trPr>
        <w:tc>
          <w:tcPr>
            <w:tcW w:w="1559" w:type="dxa"/>
            <w:shd w:val="clear" w:color="auto" w:fill="auto"/>
            <w:vAlign w:val="center"/>
          </w:tcPr>
          <w:p w14:paraId="7F1BDA54"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hint="eastAsia"/>
                <w:color w:val="000000"/>
              </w:rPr>
              <w:t>入札場所</w:t>
            </w:r>
          </w:p>
        </w:tc>
        <w:tc>
          <w:tcPr>
            <w:tcW w:w="7088" w:type="dxa"/>
            <w:shd w:val="clear" w:color="auto" w:fill="auto"/>
            <w:vAlign w:val="center"/>
          </w:tcPr>
          <w:p w14:paraId="6A93C20C" w14:textId="77777777" w:rsidR="00B75CF9" w:rsidRPr="00D64D0B" w:rsidRDefault="00B75CF9" w:rsidP="00402AB9">
            <w:pPr>
              <w:rPr>
                <w:rFonts w:ascii="ＭＳ 明朝" w:hAnsi="ＭＳ 明朝"/>
                <w:color w:val="000000"/>
              </w:rPr>
            </w:pPr>
            <w:r w:rsidRPr="00D64D0B">
              <w:rPr>
                <w:rFonts w:ascii="ＭＳ 明朝" w:hAnsi="ＭＳ 明朝" w:hint="eastAsia"/>
                <w:color w:val="000000"/>
              </w:rPr>
              <w:t>姫路市○○町□丁目△△番地</w:t>
            </w:r>
          </w:p>
          <w:p w14:paraId="4188382D" w14:textId="77777777" w:rsidR="00B75CF9" w:rsidRPr="00D64D0B" w:rsidRDefault="00B75CF9" w:rsidP="00402AB9">
            <w:pPr>
              <w:rPr>
                <w:rFonts w:ascii="ＭＳ 明朝" w:hAnsi="ＭＳ 明朝"/>
                <w:color w:val="000000"/>
              </w:rPr>
            </w:pPr>
            <w:r w:rsidRPr="00D64D0B">
              <w:rPr>
                <w:rFonts w:ascii="ＭＳ 明朝" w:hAnsi="ＭＳ 明朝" w:hint="eastAsia"/>
                <w:color w:val="000000"/>
              </w:rPr>
              <w:t>○○○○会館　　大会議室</w:t>
            </w:r>
          </w:p>
        </w:tc>
      </w:tr>
    </w:tbl>
    <w:p w14:paraId="268CD8EE" w14:textId="77777777" w:rsidR="00B75CF9" w:rsidRPr="00D64D0B" w:rsidRDefault="00B75CF9" w:rsidP="00B75CF9">
      <w:pPr>
        <w:spacing w:beforeLines="50" w:before="180"/>
        <w:rPr>
          <w:rFonts w:ascii="ＭＳ 明朝" w:hAnsi="ＭＳ 明朝"/>
          <w:color w:val="000000"/>
        </w:rPr>
      </w:pPr>
      <w:r>
        <w:rPr>
          <w:rFonts w:ascii="ＭＳ 明朝" w:hAnsi="ＭＳ 明朝" w:hint="eastAsia"/>
          <w:color w:val="000000"/>
        </w:rPr>
        <w:t>８</w:t>
      </w:r>
      <w:r w:rsidRPr="00D64D0B">
        <w:rPr>
          <w:rFonts w:ascii="ＭＳ 明朝" w:hAnsi="ＭＳ 明朝" w:hint="eastAsia"/>
          <w:color w:val="000000"/>
        </w:rPr>
        <w:t>．入札方法</w:t>
      </w:r>
    </w:p>
    <w:p w14:paraId="046AF57C"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（１）落札者は、予定価格内で、最も低い価格をもって入札した者とします。</w:t>
      </w:r>
    </w:p>
    <w:p w14:paraId="1658536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（２）最低制限価格は設定しておりません。</w:t>
      </w:r>
    </w:p>
    <w:p w14:paraId="5584DA48"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入札の結果、落札者となるべき同価格の入札をした者が２者以上ある場合はくじによって落札者を決定することとし、落札者となるべき同価格の入札をした者は、くじを引くことを辞退することはできません。</w:t>
      </w:r>
    </w:p>
    <w:p w14:paraId="64B6CEA6"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（４）入札参加者が○者に満たない場合は、入札執行を取り消すことがあります。</w:t>
      </w:r>
    </w:p>
    <w:p w14:paraId="5422B5FB" w14:textId="05EDF919"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（５）開札の結果、落札者がないときは、直ちに再度入札を行います。再度入札の回数は原則として２回までとし、再度入札の結果、落札者がないときは入札を打ち切ります。</w:t>
      </w:r>
    </w:p>
    <w:p w14:paraId="52AC4BCE" w14:textId="77777777" w:rsidR="00B75CF9" w:rsidRPr="00D64D0B" w:rsidRDefault="00B75CF9" w:rsidP="00B75CF9">
      <w:pPr>
        <w:ind w:leftChars="300" w:left="630"/>
        <w:rPr>
          <w:rFonts w:ascii="ＭＳ 明朝" w:hAnsi="ＭＳ 明朝"/>
          <w:color w:val="000000"/>
        </w:rPr>
      </w:pPr>
      <w:r w:rsidRPr="00D64D0B">
        <w:rPr>
          <w:rFonts w:ascii="ＭＳ 明朝" w:hAnsi="ＭＳ 明朝" w:hint="eastAsia"/>
          <w:color w:val="000000"/>
        </w:rPr>
        <w:t>なお、再度入札に参加できる者は、前回の入札において有効な入札を行った者とします。</w:t>
      </w:r>
    </w:p>
    <w:p w14:paraId="36E4EDB6" w14:textId="77777777" w:rsidR="00B75CF9" w:rsidRPr="00D64D0B" w:rsidRDefault="00B75CF9" w:rsidP="00B75CF9">
      <w:pPr>
        <w:spacing w:afterLines="50" w:after="180"/>
        <w:rPr>
          <w:rFonts w:ascii="ＭＳ 明朝" w:hAnsi="ＭＳ 明朝"/>
          <w:color w:val="000000"/>
        </w:rPr>
      </w:pPr>
      <w:r w:rsidRPr="00D64D0B">
        <w:rPr>
          <w:rFonts w:ascii="ＭＳ 明朝" w:hAnsi="ＭＳ 明朝" w:hint="eastAsia"/>
          <w:color w:val="000000"/>
        </w:rPr>
        <w:t>（６）一度提出した入札書は、書換え、引換え、又は撤回をすることはできません。</w:t>
      </w:r>
    </w:p>
    <w:p w14:paraId="07802AB9" w14:textId="77777777" w:rsidR="00B75CF9" w:rsidRPr="00D64D0B" w:rsidRDefault="00B75CF9" w:rsidP="00B75CF9">
      <w:pPr>
        <w:rPr>
          <w:rFonts w:ascii="ＭＳ 明朝" w:hAnsi="ＭＳ 明朝"/>
          <w:color w:val="000000"/>
        </w:rPr>
      </w:pPr>
      <w:r>
        <w:rPr>
          <w:rFonts w:ascii="ＭＳ 明朝" w:hAnsi="ＭＳ 明朝" w:hint="eastAsia"/>
          <w:color w:val="000000"/>
        </w:rPr>
        <w:t>９</w:t>
      </w:r>
      <w:r w:rsidRPr="00D64D0B">
        <w:rPr>
          <w:rFonts w:ascii="ＭＳ 明朝" w:hAnsi="ＭＳ 明朝" w:hint="eastAsia"/>
          <w:color w:val="000000"/>
        </w:rPr>
        <w:t>．契約の締結</w:t>
      </w:r>
    </w:p>
    <w:p w14:paraId="5AF3B93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（１）契約にあたっては、当法人の理事会の議決を得たときに本契約を締結します。</w:t>
      </w:r>
    </w:p>
    <w:p w14:paraId="53168F03"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（２）落札決定後、本契約締結までの間に落札した者が入札参加の資格制限又は指名停止を受けた場合は、契約を締結しないことがあります。</w:t>
      </w:r>
    </w:p>
    <w:p w14:paraId="237939DD" w14:textId="77777777" w:rsidR="00B75CF9" w:rsidRPr="00D64D0B" w:rsidRDefault="00B75CF9" w:rsidP="00B75CF9">
      <w:pPr>
        <w:rPr>
          <w:rFonts w:ascii="ＭＳ 明朝" w:hAnsi="ＭＳ 明朝"/>
          <w:color w:val="000000"/>
        </w:rPr>
      </w:pPr>
      <w:r>
        <w:rPr>
          <w:rFonts w:ascii="ＭＳ 明朝" w:hAnsi="ＭＳ 明朝" w:hint="eastAsia"/>
          <w:color w:val="000000"/>
        </w:rPr>
        <w:t>１０</w:t>
      </w:r>
      <w:r w:rsidRPr="00D64D0B">
        <w:rPr>
          <w:rFonts w:ascii="ＭＳ 明朝" w:hAnsi="ＭＳ 明朝" w:hint="eastAsia"/>
          <w:color w:val="000000"/>
        </w:rPr>
        <w:t>．関係法令の遵守</w:t>
      </w:r>
    </w:p>
    <w:p w14:paraId="7CAD899B" w14:textId="77777777" w:rsidR="00B75CF9" w:rsidRPr="00D64D0B" w:rsidRDefault="00B75CF9" w:rsidP="00B75CF9">
      <w:pPr>
        <w:ind w:leftChars="200" w:left="420"/>
        <w:rPr>
          <w:rFonts w:ascii="ＭＳ 明朝" w:hAnsi="ＭＳ 明朝"/>
          <w:color w:val="000000"/>
        </w:rPr>
      </w:pPr>
      <w:r w:rsidRPr="00D64D0B">
        <w:rPr>
          <w:rFonts w:ascii="ＭＳ 明朝" w:hAnsi="ＭＳ 明朝" w:hint="eastAsia"/>
          <w:color w:val="000000"/>
        </w:rPr>
        <w:t>入札参加者は次に掲げる事項に特に留意のうえ、関係法令を遵守し、信義誠実の原則を守ってください。</w:t>
      </w:r>
    </w:p>
    <w:p w14:paraId="2884F399"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（１）刑法（明治４０年法律第４５号）、私的独占の禁止及び公正取引の確保に関する法律（昭和２２年法律第５４号）を遵守し、入札の公正、公平を害する行為を行わないこと。</w:t>
      </w:r>
    </w:p>
    <w:p w14:paraId="0F820AD4"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２）建設業法及び公共工事の入札及び契約の適正化の促進に関する法律（平成１２年法律第１２７号）に違反する一括下請契約、その他不適切な形態による下請契約により工事を実施するなど契約当事者間の信頼を失うような行為を行わないこと。</w:t>
      </w:r>
    </w:p>
    <w:p w14:paraId="0AE61D1E" w14:textId="77777777" w:rsidR="00B75CF9" w:rsidRPr="00D64D0B" w:rsidRDefault="00B75CF9" w:rsidP="00B75CF9">
      <w:pPr>
        <w:rPr>
          <w:rFonts w:ascii="ＭＳ 明朝" w:hAnsi="ＭＳ 明朝"/>
          <w:color w:val="000000"/>
        </w:rPr>
      </w:pPr>
      <w:r>
        <w:rPr>
          <w:rFonts w:ascii="ＭＳ 明朝" w:hAnsi="ＭＳ 明朝" w:hint="eastAsia"/>
          <w:color w:val="000000"/>
        </w:rPr>
        <w:t>１１</w:t>
      </w:r>
      <w:r w:rsidRPr="00D64D0B">
        <w:rPr>
          <w:rFonts w:ascii="ＭＳ 明朝" w:hAnsi="ＭＳ 明朝" w:hint="eastAsia"/>
          <w:color w:val="000000"/>
        </w:rPr>
        <w:t>．入札手続きに関する問い合わせ</w:t>
      </w:r>
    </w:p>
    <w:p w14:paraId="38F7C0EB" w14:textId="77777777" w:rsidR="00B75CF9" w:rsidRPr="00D64D0B" w:rsidRDefault="00B75CF9" w:rsidP="00B75CF9">
      <w:pPr>
        <w:ind w:firstLineChars="300" w:firstLine="630"/>
        <w:rPr>
          <w:rFonts w:ascii="ＭＳ 明朝" w:hAnsi="ＭＳ 明朝"/>
          <w:color w:val="000000"/>
        </w:rPr>
      </w:pPr>
      <w:r w:rsidRPr="00D64D0B">
        <w:rPr>
          <w:rFonts w:ascii="ＭＳ 明朝" w:hAnsi="ＭＳ 明朝" w:hint="eastAsia"/>
          <w:color w:val="000000"/>
        </w:rPr>
        <w:t>社会福祉法人○○○○〇福祉会</w:t>
      </w:r>
    </w:p>
    <w:p w14:paraId="13B0D9FB"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所在地　　　　○○○○○○○○○○○○○○○○○○</w:t>
      </w:r>
    </w:p>
    <w:p w14:paraId="02A72729"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郵便番号　　　□□□―□□□□</w:t>
      </w:r>
    </w:p>
    <w:p w14:paraId="6196137A"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電話番号　　　△△△―△△△―△△△△</w:t>
      </w:r>
    </w:p>
    <w:p w14:paraId="55762961"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ＦＡＸ　　　　○○○－○○○―○○○○</w:t>
      </w:r>
    </w:p>
    <w:p w14:paraId="530099D3" w14:textId="07241D1D" w:rsidR="00AA2FE6" w:rsidRDefault="00AA2FE6" w:rsidP="004835BE">
      <w:pPr>
        <w:tabs>
          <w:tab w:val="left" w:pos="2390"/>
        </w:tabs>
        <w:ind w:right="840"/>
        <w:rPr>
          <w:rFonts w:ascii="ＭＳ 明朝" w:hAnsi="ＭＳ 明朝" w:cs="ＭＳ Ｐゴシック"/>
          <w:color w:val="000000"/>
          <w:kern w:val="0"/>
          <w:szCs w:val="21"/>
        </w:rPr>
      </w:pPr>
      <w:bookmarkStart w:id="0" w:name="_GoBack"/>
      <w:bookmarkEnd w:id="0"/>
    </w:p>
    <w:p w14:paraId="3737ADD1" w14:textId="6E13F939" w:rsidR="00AA2FE6" w:rsidRPr="003F71F0" w:rsidRDefault="00AA2FE6" w:rsidP="00DC5A6C">
      <w:pPr>
        <w:widowControl/>
        <w:rPr>
          <w:rFonts w:ascii="ＭＳ 明朝" w:hAnsi="ＭＳ 明朝" w:cs="ＭＳ Ｐゴシック"/>
          <w:color w:val="000000"/>
          <w:kern w:val="0"/>
          <w:szCs w:val="21"/>
        </w:rPr>
      </w:pPr>
    </w:p>
    <w:sectPr w:rsidR="00AA2FE6" w:rsidRPr="003F71F0" w:rsidSect="004835BE">
      <w:footerReference w:type="default" r:id="rId8"/>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7AD62" w14:textId="255C9EA6" w:rsidR="00990CD5" w:rsidRDefault="00990CD5">
    <w:pPr>
      <w:pStyle w:val="a6"/>
      <w:jc w:val="center"/>
    </w:pPr>
    <w:r>
      <w:fldChar w:fldCharType="begin"/>
    </w:r>
    <w:r>
      <w:instrText>PAGE   \* MERGEFORMAT</w:instrText>
    </w:r>
    <w:r>
      <w:fldChar w:fldCharType="separate"/>
    </w:r>
    <w:r w:rsidRPr="00990CD5">
      <w:rPr>
        <w:noProof/>
        <w:lang w:val="ja-JP"/>
      </w:rPr>
      <w:t>-</w:t>
    </w:r>
    <w:r>
      <w:rPr>
        <w:noProof/>
      </w:rPr>
      <w:t xml:space="preserve"> 1 -</w:t>
    </w:r>
    <w:r>
      <w:fldChar w:fldCharType="end"/>
    </w:r>
  </w:p>
  <w:p w14:paraId="018B5E1D" w14:textId="77777777" w:rsidR="00990CD5" w:rsidRDefault="00990C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9025">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5BE"/>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0CD5"/>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D5A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colormenu v:ext="edit" strokecolor="yellow"/>
    </o:shapedefaults>
    <o:shapelayout v:ext="edit">
      <o:idmap v:ext="edit" data="1"/>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05072-BE78-43FE-B2D8-4BE30581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5655</TotalTime>
  <Pages>4</Pages>
  <Words>590</Words>
  <Characters>3367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144</cp:revision>
  <cp:lastPrinted>2024-05-14T07:54:00Z</cp:lastPrinted>
  <dcterms:created xsi:type="dcterms:W3CDTF">2011-03-01T07:59:00Z</dcterms:created>
  <dcterms:modified xsi:type="dcterms:W3CDTF">2024-05-14T08:30:00Z</dcterms:modified>
</cp:coreProperties>
</file>