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12751" w14:textId="7463FD6F" w:rsidR="007A2F6E" w:rsidRPr="00B168DB" w:rsidRDefault="007A2F6E" w:rsidP="007A2F6E">
      <w:pPr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様式第</w:t>
      </w:r>
      <w:r w:rsidR="00E03650" w:rsidRPr="00B168DB">
        <w:rPr>
          <w:rFonts w:ascii="ＭＳ 明朝" w:eastAsia="ＭＳ 明朝" w:hAnsi="ＭＳ 明朝" w:hint="eastAsia"/>
          <w:szCs w:val="25"/>
        </w:rPr>
        <w:t>１０</w:t>
      </w:r>
      <w:r w:rsidRPr="00B168DB">
        <w:rPr>
          <w:rFonts w:ascii="ＭＳ 明朝" w:eastAsia="ＭＳ 明朝" w:hAnsi="ＭＳ 明朝" w:hint="eastAsia"/>
          <w:szCs w:val="25"/>
        </w:rPr>
        <w:t>号（第１</w:t>
      </w:r>
      <w:r w:rsidR="00E03650" w:rsidRPr="00B168DB">
        <w:rPr>
          <w:rFonts w:ascii="ＭＳ 明朝" w:eastAsia="ＭＳ 明朝" w:hAnsi="ＭＳ 明朝" w:hint="eastAsia"/>
          <w:szCs w:val="25"/>
        </w:rPr>
        <w:t>４</w:t>
      </w:r>
      <w:r w:rsidRPr="00B168DB">
        <w:rPr>
          <w:rFonts w:ascii="ＭＳ 明朝" w:eastAsia="ＭＳ 明朝" w:hAnsi="ＭＳ 明朝" w:hint="eastAsia"/>
          <w:szCs w:val="25"/>
        </w:rPr>
        <w:t>条関係）</w:t>
      </w:r>
    </w:p>
    <w:p w14:paraId="360E2B1D" w14:textId="77777777" w:rsidR="007A2F6E" w:rsidRPr="00B168DB" w:rsidRDefault="007A2F6E" w:rsidP="007A2F6E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年　　月　　日</w:t>
      </w:r>
    </w:p>
    <w:p w14:paraId="77DC161B" w14:textId="68740219" w:rsidR="007A2F6E" w:rsidRPr="00B168DB" w:rsidRDefault="00184B62">
      <w:pPr>
        <w:jc w:val="center"/>
        <w:rPr>
          <w:rFonts w:ascii="ＭＳ 明朝" w:eastAsia="ＭＳ 明朝" w:hAnsi="ＭＳ 明朝"/>
          <w:szCs w:val="25"/>
        </w:rPr>
      </w:pPr>
      <w:r w:rsidRPr="00686A37">
        <w:rPr>
          <w:rFonts w:ascii="ＭＳ 明朝" w:eastAsia="ＭＳ 明朝" w:hAnsi="ＭＳ 明朝" w:hint="eastAsia"/>
          <w:szCs w:val="25"/>
        </w:rPr>
        <w:t>移動</w:t>
      </w:r>
      <w:r w:rsidR="00E532D6">
        <w:rPr>
          <w:rFonts w:ascii="ＭＳ 明朝" w:eastAsia="ＭＳ 明朝" w:hAnsi="ＭＳ 明朝" w:hint="eastAsia"/>
          <w:szCs w:val="25"/>
        </w:rPr>
        <w:t>ペット</w:t>
      </w:r>
      <w:r w:rsidRPr="00686A37">
        <w:rPr>
          <w:rFonts w:ascii="ＭＳ 明朝" w:eastAsia="ＭＳ 明朝" w:hAnsi="ＭＳ 明朝" w:hint="eastAsia"/>
          <w:szCs w:val="25"/>
        </w:rPr>
        <w:t>火葬</w:t>
      </w:r>
      <w:r>
        <w:rPr>
          <w:rFonts w:ascii="ＭＳ 明朝" w:eastAsia="ＭＳ 明朝" w:hAnsi="ＭＳ 明朝" w:hint="eastAsia"/>
          <w:szCs w:val="25"/>
        </w:rPr>
        <w:t>事業者</w:t>
      </w:r>
      <w:r w:rsidRPr="00686A37">
        <w:rPr>
          <w:rFonts w:ascii="ＭＳ 明朝" w:eastAsia="ＭＳ 明朝" w:hAnsi="ＭＳ 明朝"/>
          <w:szCs w:val="25"/>
        </w:rPr>
        <w:t>承継届出書</w:t>
      </w:r>
    </w:p>
    <w:p w14:paraId="51490CA2" w14:textId="77777777" w:rsidR="007A2F6E" w:rsidRPr="00B168DB" w:rsidRDefault="007A2F6E" w:rsidP="007A2F6E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（宛先）姫路市長</w:t>
      </w:r>
    </w:p>
    <w:p w14:paraId="7A768262" w14:textId="77777777" w:rsidR="007A2F6E" w:rsidRPr="00B168DB" w:rsidRDefault="007A2F6E" w:rsidP="007A2F6E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名称（氏名）　　　　　　　　　　　　　</w:t>
      </w:r>
    </w:p>
    <w:p w14:paraId="2F74DA25" w14:textId="77777777" w:rsidR="007A2F6E" w:rsidRPr="00B168DB" w:rsidRDefault="007A2F6E" w:rsidP="007A2F6E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住所　　　　　　　　　　　　　　　　　</w:t>
      </w:r>
    </w:p>
    <w:p w14:paraId="30E190B0" w14:textId="77777777" w:rsidR="007A2F6E" w:rsidRPr="00B168DB" w:rsidRDefault="007A2F6E" w:rsidP="007A2F6E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代表者氏名　　　　　　　　　　　　　　</w:t>
      </w:r>
    </w:p>
    <w:p w14:paraId="58788235" w14:textId="77777777" w:rsidR="007A2F6E" w:rsidRPr="00B168DB" w:rsidRDefault="007A2F6E" w:rsidP="007A2F6E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電話番号　　　　　　　　　　　　　　　</w:t>
      </w:r>
    </w:p>
    <w:p w14:paraId="22281607" w14:textId="77777777" w:rsidR="007A2F6E" w:rsidRPr="00B168DB" w:rsidRDefault="007A2F6E" w:rsidP="007A2F6E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5214C002" w14:textId="63BDE244" w:rsidR="007A2F6E" w:rsidRDefault="00184B62" w:rsidP="00B168DB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 w:rsidRPr="00686A37">
        <w:rPr>
          <w:rFonts w:ascii="ＭＳ 明朝" w:eastAsia="ＭＳ 明朝" w:hAnsi="ＭＳ 明朝" w:hint="eastAsia"/>
          <w:szCs w:val="25"/>
        </w:rPr>
        <w:t>移動</w:t>
      </w:r>
      <w:r w:rsidR="00E532D6">
        <w:rPr>
          <w:rFonts w:ascii="ＭＳ 明朝" w:eastAsia="ＭＳ 明朝" w:hAnsi="ＭＳ 明朝" w:hint="eastAsia"/>
          <w:szCs w:val="25"/>
        </w:rPr>
        <w:t>ペット</w:t>
      </w:r>
      <w:r w:rsidRPr="00686A37">
        <w:rPr>
          <w:rFonts w:ascii="ＭＳ 明朝" w:eastAsia="ＭＳ 明朝" w:hAnsi="ＭＳ 明朝" w:hint="eastAsia"/>
          <w:szCs w:val="25"/>
        </w:rPr>
        <w:t>火葬</w:t>
      </w:r>
      <w:r>
        <w:rPr>
          <w:rFonts w:ascii="ＭＳ 明朝" w:eastAsia="ＭＳ 明朝" w:hAnsi="ＭＳ 明朝" w:hint="eastAsia"/>
          <w:szCs w:val="25"/>
        </w:rPr>
        <w:t>事業者</w:t>
      </w:r>
      <w:r w:rsidR="00464FB4" w:rsidRPr="00B168DB">
        <w:rPr>
          <w:rFonts w:ascii="ＭＳ 明朝" w:eastAsia="ＭＳ 明朝" w:hAnsi="ＭＳ 明朝" w:hint="eastAsia"/>
          <w:szCs w:val="25"/>
        </w:rPr>
        <w:t>の地位を譲り受けたので、</w:t>
      </w:r>
      <w:r w:rsidR="007A2F6E" w:rsidRPr="00B168DB">
        <w:rPr>
          <w:rFonts w:ascii="ＭＳ 明朝" w:eastAsia="ＭＳ 明朝" w:hAnsi="ＭＳ 明朝" w:hint="eastAsia"/>
          <w:szCs w:val="25"/>
        </w:rPr>
        <w:t>姫路市ペット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="007A2F6E" w:rsidRPr="00B168DB">
        <w:rPr>
          <w:rFonts w:ascii="ＭＳ 明朝" w:eastAsia="ＭＳ 明朝" w:hAnsi="ＭＳ 明朝" w:hint="eastAsia"/>
          <w:szCs w:val="25"/>
        </w:rPr>
        <w:t>の設置等に関する指導要綱第１</w:t>
      </w:r>
      <w:r w:rsidR="00E03650" w:rsidRPr="00B168DB">
        <w:rPr>
          <w:rFonts w:ascii="ＭＳ 明朝" w:eastAsia="ＭＳ 明朝" w:hAnsi="ＭＳ 明朝" w:hint="eastAsia"/>
          <w:szCs w:val="25"/>
        </w:rPr>
        <w:t>４</w:t>
      </w:r>
      <w:r w:rsidR="007A2F6E" w:rsidRPr="00B168DB">
        <w:rPr>
          <w:rFonts w:ascii="ＭＳ 明朝" w:eastAsia="ＭＳ 明朝" w:hAnsi="ＭＳ 明朝" w:hint="eastAsia"/>
          <w:szCs w:val="25"/>
        </w:rPr>
        <w:t>条</w:t>
      </w:r>
      <w:r w:rsidR="008F4D56" w:rsidRPr="00B168DB">
        <w:rPr>
          <w:rFonts w:ascii="ＭＳ 明朝" w:eastAsia="ＭＳ 明朝" w:hAnsi="ＭＳ 明朝" w:hint="eastAsia"/>
          <w:szCs w:val="25"/>
        </w:rPr>
        <w:t>第３項</w:t>
      </w:r>
      <w:r w:rsidR="007A2F6E" w:rsidRPr="00B168DB">
        <w:rPr>
          <w:rFonts w:ascii="ＭＳ 明朝" w:eastAsia="ＭＳ 明朝" w:hAnsi="ＭＳ 明朝" w:hint="eastAsia"/>
          <w:szCs w:val="25"/>
        </w:rPr>
        <w:t>の規定により、次のとおり提出します。</w:t>
      </w:r>
    </w:p>
    <w:p w14:paraId="069E2585" w14:textId="77777777" w:rsidR="006910B4" w:rsidRPr="00B168DB" w:rsidRDefault="006910B4" w:rsidP="00B168DB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2126"/>
        <w:gridCol w:w="1559"/>
        <w:gridCol w:w="4678"/>
      </w:tblGrid>
      <w:tr w:rsidR="00B04DA9" w:rsidRPr="00DC64C9" w14:paraId="777705AF" w14:textId="77777777" w:rsidTr="00B168DB">
        <w:trPr>
          <w:trHeight w:hRule="exact" w:val="856"/>
        </w:trPr>
        <w:tc>
          <w:tcPr>
            <w:tcW w:w="2126" w:type="dxa"/>
            <w:vMerge w:val="restart"/>
            <w:vAlign w:val="center"/>
          </w:tcPr>
          <w:p w14:paraId="0934E6B6" w14:textId="5DDF9B49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移動</w:t>
            </w:r>
            <w:r w:rsidR="00E532D6">
              <w:rPr>
                <w:rFonts w:ascii="ＭＳ 明朝" w:eastAsia="ＭＳ 明朝" w:hAnsi="ＭＳ 明朝" w:hint="eastAsia"/>
                <w:szCs w:val="25"/>
              </w:rPr>
              <w:t>ペット火葬事業者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8388A4" w14:textId="77777777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4678" w:type="dxa"/>
            <w:vAlign w:val="center"/>
          </w:tcPr>
          <w:p w14:paraId="4A1DE214" w14:textId="77777777" w:rsidR="00B04DA9" w:rsidRPr="00B168DB" w:rsidRDefault="00B04DA9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B04DA9" w:rsidRPr="00DC64C9" w14:paraId="12064A48" w14:textId="77777777" w:rsidTr="00B168DB">
        <w:trPr>
          <w:trHeight w:hRule="exact" w:val="853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C220469" w14:textId="77777777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A18527" w14:textId="77777777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57E1C08" w14:textId="77777777" w:rsidR="00B04DA9" w:rsidRPr="00B168DB" w:rsidRDefault="00B04DA9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7A2F6E" w:rsidRPr="00DC64C9" w14:paraId="30FA4C94" w14:textId="77777777" w:rsidTr="006910B4">
        <w:trPr>
          <w:trHeight w:hRule="exact" w:val="1040"/>
        </w:trPr>
        <w:tc>
          <w:tcPr>
            <w:tcW w:w="2126" w:type="dxa"/>
            <w:vMerge w:val="restart"/>
            <w:vAlign w:val="center"/>
          </w:tcPr>
          <w:p w14:paraId="0116E2F9" w14:textId="09125C32" w:rsidR="007A2F6E" w:rsidRPr="00B168DB" w:rsidRDefault="006910B4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車両</w:t>
            </w:r>
            <w:r w:rsidR="007A2F6E" w:rsidRPr="00B168DB">
              <w:rPr>
                <w:rFonts w:ascii="ＭＳ 明朝" w:eastAsia="ＭＳ 明朝" w:hAnsi="ＭＳ 明朝" w:hint="eastAsia"/>
                <w:szCs w:val="25"/>
              </w:rPr>
              <w:t>の概要</w:t>
            </w:r>
          </w:p>
        </w:tc>
        <w:tc>
          <w:tcPr>
            <w:tcW w:w="1559" w:type="dxa"/>
            <w:vAlign w:val="center"/>
          </w:tcPr>
          <w:p w14:paraId="660E208E" w14:textId="6FFEA8C7" w:rsidR="007A2F6E" w:rsidRPr="00B168DB" w:rsidRDefault="00142D97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ペット</w:t>
            </w:r>
            <w:r w:rsidR="007A2F6E" w:rsidRPr="00B168DB">
              <w:rPr>
                <w:rFonts w:ascii="ＭＳ 明朝" w:eastAsia="ＭＳ 明朝" w:hAnsi="ＭＳ 明朝" w:hint="eastAsia"/>
                <w:szCs w:val="25"/>
              </w:rPr>
              <w:t>火葬車両</w:t>
            </w:r>
          </w:p>
        </w:tc>
        <w:tc>
          <w:tcPr>
            <w:tcW w:w="4678" w:type="dxa"/>
            <w:vAlign w:val="center"/>
          </w:tcPr>
          <w:p w14:paraId="4BE2D806" w14:textId="78E943BF" w:rsidR="00925D76" w:rsidRPr="00B168DB" w:rsidRDefault="007A2F6E" w:rsidP="003E2146">
            <w:pPr>
              <w:wordWrap w:val="0"/>
              <w:ind w:right="840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車</w:t>
            </w:r>
            <w:r w:rsidR="009E10BB" w:rsidRPr="00B168DB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B168DB">
              <w:rPr>
                <w:rFonts w:ascii="ＭＳ 明朝" w:eastAsia="ＭＳ 明朝" w:hAnsi="ＭＳ 明朝" w:hint="eastAsia"/>
                <w:szCs w:val="25"/>
              </w:rPr>
              <w:t>種</w:t>
            </w:r>
          </w:p>
          <w:p w14:paraId="76F50629" w14:textId="77777777" w:rsidR="007A2F6E" w:rsidRPr="00B168DB" w:rsidRDefault="007A2F6E" w:rsidP="003E2146">
            <w:pPr>
              <w:ind w:right="840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車両番号</w:t>
            </w:r>
          </w:p>
        </w:tc>
      </w:tr>
      <w:tr w:rsidR="00601077" w:rsidRPr="00DC64C9" w14:paraId="5B180401" w14:textId="77777777" w:rsidTr="00B168DB">
        <w:trPr>
          <w:trHeight w:hRule="exact" w:val="851"/>
        </w:trPr>
        <w:tc>
          <w:tcPr>
            <w:tcW w:w="2126" w:type="dxa"/>
            <w:vMerge/>
            <w:vAlign w:val="center"/>
          </w:tcPr>
          <w:p w14:paraId="0D58A302" w14:textId="77777777" w:rsidR="00601077" w:rsidRPr="00B168DB" w:rsidRDefault="00601077" w:rsidP="00601077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1C724404" w14:textId="6586240C" w:rsidR="00601077" w:rsidRPr="00B168DB" w:rsidRDefault="006910B4" w:rsidP="00601077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車両</w:t>
            </w:r>
            <w:r w:rsidR="00601077" w:rsidRPr="00B168DB">
              <w:rPr>
                <w:rFonts w:ascii="ＭＳ 明朝" w:eastAsia="ＭＳ 明朝" w:hAnsi="ＭＳ 明朝" w:hint="eastAsia"/>
                <w:szCs w:val="25"/>
              </w:rPr>
              <w:t>の規模</w:t>
            </w:r>
          </w:p>
        </w:tc>
        <w:tc>
          <w:tcPr>
            <w:tcW w:w="4678" w:type="dxa"/>
            <w:tcBorders>
              <w:tr2bl w:val="nil"/>
            </w:tcBorders>
            <w:vAlign w:val="center"/>
          </w:tcPr>
          <w:p w14:paraId="66A82172" w14:textId="406F9BFC" w:rsidR="00601077" w:rsidRPr="00B168DB" w:rsidRDefault="00601077" w:rsidP="000167C4">
            <w:pPr>
              <w:ind w:firstLineChars="900" w:firstLine="2374"/>
              <w:jc w:val="left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ｋｇ／時間</w:t>
            </w:r>
          </w:p>
        </w:tc>
      </w:tr>
      <w:tr w:rsidR="007A2F6E" w:rsidRPr="00DC64C9" w14:paraId="14B506BD" w14:textId="77777777" w:rsidTr="00B168DB">
        <w:trPr>
          <w:trHeight w:hRule="exact" w:val="851"/>
        </w:trPr>
        <w:tc>
          <w:tcPr>
            <w:tcW w:w="2126" w:type="dxa"/>
            <w:vMerge/>
            <w:vAlign w:val="center"/>
          </w:tcPr>
          <w:p w14:paraId="435E824A" w14:textId="77777777" w:rsidR="007A2F6E" w:rsidRPr="00B168DB" w:rsidRDefault="007A2F6E" w:rsidP="003E2146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1BB92840" w14:textId="77777777" w:rsidR="007A2F6E" w:rsidRPr="00B168DB" w:rsidRDefault="007A2F6E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火葬場所</w:t>
            </w:r>
          </w:p>
        </w:tc>
        <w:tc>
          <w:tcPr>
            <w:tcW w:w="4678" w:type="dxa"/>
            <w:tcBorders>
              <w:tr2bl w:val="nil"/>
            </w:tcBorders>
            <w:vAlign w:val="center"/>
          </w:tcPr>
          <w:p w14:paraId="2949F126" w14:textId="77777777" w:rsidR="007A2F6E" w:rsidRPr="00B168DB" w:rsidRDefault="007A2F6E" w:rsidP="003E2146">
            <w:pPr>
              <w:wordWrap w:val="0"/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B04DA9" w:rsidRPr="00DC64C9" w14:paraId="2558017E" w14:textId="17F4D2EB" w:rsidTr="00B168DB">
        <w:trPr>
          <w:trHeight w:hRule="exact" w:val="851"/>
        </w:trPr>
        <w:tc>
          <w:tcPr>
            <w:tcW w:w="3685" w:type="dxa"/>
            <w:gridSpan w:val="2"/>
            <w:vAlign w:val="center"/>
          </w:tcPr>
          <w:p w14:paraId="076769F1" w14:textId="249E3D49" w:rsidR="00B04DA9" w:rsidRPr="00B168DB" w:rsidRDefault="00B04DA9" w:rsidP="00B04DA9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承継日</w:t>
            </w:r>
          </w:p>
        </w:tc>
        <w:tc>
          <w:tcPr>
            <w:tcW w:w="4678" w:type="dxa"/>
            <w:vAlign w:val="center"/>
          </w:tcPr>
          <w:p w14:paraId="264C3BF8" w14:textId="631EAEE9" w:rsidR="00B04DA9" w:rsidRPr="00B168DB" w:rsidRDefault="00B04DA9" w:rsidP="008F4D56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B04DA9" w:rsidRPr="00DC64C9" w14:paraId="0DF1DE38" w14:textId="407396F3" w:rsidTr="00B168DB">
        <w:trPr>
          <w:trHeight w:hRule="exact" w:val="851"/>
        </w:trPr>
        <w:tc>
          <w:tcPr>
            <w:tcW w:w="3685" w:type="dxa"/>
            <w:gridSpan w:val="2"/>
            <w:vAlign w:val="center"/>
          </w:tcPr>
          <w:p w14:paraId="3E599690" w14:textId="5A7E153B" w:rsidR="00B04DA9" w:rsidRPr="00B168DB" w:rsidRDefault="00B04DA9" w:rsidP="00B04DA9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被承継者</w:t>
            </w:r>
          </w:p>
        </w:tc>
        <w:tc>
          <w:tcPr>
            <w:tcW w:w="4678" w:type="dxa"/>
            <w:vAlign w:val="center"/>
          </w:tcPr>
          <w:p w14:paraId="2D72C677" w14:textId="77777777" w:rsidR="00B04DA9" w:rsidRPr="00B168DB" w:rsidRDefault="00B04DA9" w:rsidP="008F4D56">
            <w:pPr>
              <w:wordWrap w:val="0"/>
              <w:jc w:val="center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B04DA9" w:rsidRPr="00DC64C9" w14:paraId="6FC4F1E8" w14:textId="5CCE8968" w:rsidTr="00B168DB">
        <w:trPr>
          <w:trHeight w:hRule="exact" w:val="851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6F822B53" w14:textId="1D919331" w:rsidR="00B04DA9" w:rsidRPr="00B168DB" w:rsidRDefault="00B04DA9" w:rsidP="00B04DA9">
            <w:pPr>
              <w:wordWrap w:val="0"/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事業開始予定日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A7A39B6" w14:textId="33EB4661" w:rsidR="00B04DA9" w:rsidRPr="00B168DB" w:rsidRDefault="00B04DA9" w:rsidP="008F4D56">
            <w:pPr>
              <w:wordWrap w:val="0"/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</w:tbl>
    <w:p w14:paraId="59AFCF8F" w14:textId="6BBC5F38" w:rsidR="009E10BB" w:rsidRPr="00B168DB" w:rsidRDefault="009E10BB" w:rsidP="009E4A81">
      <w:pPr>
        <w:ind w:leftChars="190" w:left="765" w:hangingChars="100" w:hanging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備考　</w:t>
      </w:r>
      <w:r w:rsidR="00466B3D">
        <w:rPr>
          <w:rFonts w:ascii="ＭＳ 明朝" w:eastAsia="ＭＳ 明朝" w:hAnsi="ＭＳ 明朝" w:hint="eastAsia"/>
          <w:szCs w:val="25"/>
        </w:rPr>
        <w:t>焼却炉</w:t>
      </w:r>
      <w:r w:rsidR="00466B3D" w:rsidRPr="00B168DB">
        <w:rPr>
          <w:rFonts w:ascii="ＭＳ 明朝" w:eastAsia="ＭＳ 明朝" w:hAnsi="ＭＳ 明朝" w:hint="eastAsia"/>
          <w:szCs w:val="25"/>
        </w:rPr>
        <w:t>の規模及び構造が分かる図面を添付すること。また、</w:t>
      </w:r>
      <w:r w:rsidR="00830DEB">
        <w:rPr>
          <w:rFonts w:ascii="ＭＳ 明朝" w:eastAsia="ＭＳ 明朝" w:hAnsi="ＭＳ 明朝" w:hint="eastAsia"/>
          <w:szCs w:val="25"/>
        </w:rPr>
        <w:t>同一の場所において継続的に</w:t>
      </w:r>
      <w:r w:rsidR="00466B3D" w:rsidRPr="00B168DB">
        <w:rPr>
          <w:rFonts w:ascii="ＭＳ 明朝" w:eastAsia="ＭＳ 明朝" w:hAnsi="ＭＳ 明朝" w:hint="eastAsia"/>
          <w:szCs w:val="25"/>
        </w:rPr>
        <w:t>火葬を行う場合は当該場所の</w:t>
      </w:r>
      <w:r w:rsidR="00644DE1">
        <w:rPr>
          <w:rFonts w:ascii="ＭＳ 明朝" w:eastAsia="ＭＳ 明朝" w:hAnsi="ＭＳ 明朝" w:hint="eastAsia"/>
          <w:szCs w:val="25"/>
        </w:rPr>
        <w:t>付近見取図及びペット火葬車両の配置</w:t>
      </w:r>
      <w:r w:rsidR="00644DE1" w:rsidRPr="00B168DB">
        <w:rPr>
          <w:rFonts w:ascii="ＭＳ 明朝" w:eastAsia="ＭＳ 明朝" w:hAnsi="ＭＳ 明朝" w:hint="eastAsia"/>
          <w:szCs w:val="25"/>
        </w:rPr>
        <w:t>図を添付すること。</w:t>
      </w:r>
      <w:bookmarkStart w:id="0" w:name="_GoBack"/>
      <w:bookmarkEnd w:id="0"/>
    </w:p>
    <w:sectPr w:rsidR="009E10BB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53F45" w14:textId="77777777" w:rsidR="0084317A" w:rsidRDefault="0084317A" w:rsidP="00B1251F">
      <w:r>
        <w:separator/>
      </w:r>
    </w:p>
  </w:endnote>
  <w:endnote w:type="continuationSeparator" w:id="0">
    <w:p w14:paraId="499BF743" w14:textId="77777777" w:rsidR="0084317A" w:rsidRDefault="0084317A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39C2" w14:textId="77777777" w:rsidR="0084317A" w:rsidRDefault="0084317A" w:rsidP="00B1251F">
      <w:r>
        <w:separator/>
      </w:r>
    </w:p>
  </w:footnote>
  <w:footnote w:type="continuationSeparator" w:id="0">
    <w:p w14:paraId="50DE64A6" w14:textId="77777777" w:rsidR="0084317A" w:rsidRDefault="0084317A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40991"/>
    <w:rsid w:val="00343757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D3FCE"/>
    <w:rsid w:val="007E05B3"/>
    <w:rsid w:val="007E3B5C"/>
    <w:rsid w:val="008013B1"/>
    <w:rsid w:val="00830DEB"/>
    <w:rsid w:val="0084317A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4B6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030B2-6CE6-4FBA-81EA-932AC21B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2024-02-16T06:48:00Z</dcterms:modified>
</cp:coreProperties>
</file>