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34D" w:rsidRPr="002E1215" w:rsidRDefault="0006234D">
      <w:r w:rsidRPr="002E1215">
        <w:rPr>
          <w:rFonts w:hint="eastAsia"/>
        </w:rPr>
        <w:t>様式第５号</w:t>
      </w:r>
      <w:r w:rsidR="001A7281" w:rsidRPr="002E1215">
        <w:rPr>
          <w:rFonts w:hint="eastAsia"/>
        </w:rPr>
        <w:t>の</w:t>
      </w:r>
      <w:r w:rsidR="008320F0" w:rsidRPr="002E1215">
        <w:rPr>
          <w:rFonts w:hint="eastAsia"/>
        </w:rPr>
        <w:t>６</w:t>
      </w:r>
    </w:p>
    <w:p w:rsidR="007C778D" w:rsidRDefault="007C778D"/>
    <w:p w:rsidR="00384912" w:rsidRDefault="005D6305" w:rsidP="00662ECF">
      <w:pPr>
        <w:ind w:firstLineChars="100" w:firstLine="240"/>
        <w:rPr>
          <w:sz w:val="24"/>
          <w:szCs w:val="24"/>
        </w:rPr>
      </w:pPr>
      <w:r>
        <w:rPr>
          <w:rFonts w:hint="eastAsia"/>
          <w:sz w:val="24"/>
          <w:szCs w:val="24"/>
        </w:rPr>
        <w:t>協議対象建築物等</w:t>
      </w:r>
      <w:r w:rsidR="001A7281">
        <w:rPr>
          <w:rFonts w:hint="eastAsia"/>
          <w:sz w:val="24"/>
          <w:szCs w:val="24"/>
        </w:rPr>
        <w:t>自己評価書（姫路駅北駅前広場</w:t>
      </w:r>
      <w:r w:rsidR="0006234D" w:rsidRPr="00662ECF">
        <w:rPr>
          <w:rFonts w:hint="eastAsia"/>
          <w:sz w:val="24"/>
          <w:szCs w:val="24"/>
        </w:rPr>
        <w:t>地区）</w:t>
      </w:r>
    </w:p>
    <w:p w:rsidR="00606CA3" w:rsidRPr="00662ECF" w:rsidRDefault="00606CA3" w:rsidP="00606CA3">
      <w:pPr>
        <w:spacing w:line="160" w:lineRule="exact"/>
        <w:ind w:firstLineChars="100" w:firstLine="240"/>
        <w:rPr>
          <w:sz w:val="24"/>
          <w:szCs w:val="24"/>
        </w:rPr>
      </w:pPr>
    </w:p>
    <w:tbl>
      <w:tblPr>
        <w:tblStyle w:val="a3"/>
        <w:tblW w:w="0" w:type="auto"/>
        <w:tblInd w:w="108" w:type="dxa"/>
        <w:tblLook w:val="04A0" w:firstRow="1" w:lastRow="0" w:firstColumn="1" w:lastColumn="0" w:noHBand="0" w:noVBand="1"/>
      </w:tblPr>
      <w:tblGrid>
        <w:gridCol w:w="1125"/>
        <w:gridCol w:w="845"/>
        <w:gridCol w:w="1124"/>
        <w:gridCol w:w="7569"/>
        <w:gridCol w:w="4621"/>
        <w:gridCol w:w="5566"/>
      </w:tblGrid>
      <w:tr w:rsidR="00E62ADF" w:rsidRPr="00AC7C49" w:rsidTr="00445EDC">
        <w:trPr>
          <w:trHeight w:val="318"/>
        </w:trPr>
        <w:tc>
          <w:tcPr>
            <w:tcW w:w="3119" w:type="dxa"/>
            <w:gridSpan w:val="3"/>
            <w:vAlign w:val="center"/>
          </w:tcPr>
          <w:p w:rsidR="00E62ADF" w:rsidRPr="00AC7C49" w:rsidRDefault="00E62ADF" w:rsidP="00606CA3">
            <w:pPr>
              <w:spacing w:line="240" w:lineRule="exact"/>
              <w:jc w:val="center"/>
              <w:rPr>
                <w:sz w:val="18"/>
                <w:szCs w:val="18"/>
              </w:rPr>
            </w:pPr>
            <w:r w:rsidRPr="00AC7C49">
              <w:rPr>
                <w:rFonts w:hint="eastAsia"/>
                <w:sz w:val="18"/>
                <w:szCs w:val="18"/>
              </w:rPr>
              <w:t>項　　　目</w:t>
            </w:r>
          </w:p>
        </w:tc>
        <w:tc>
          <w:tcPr>
            <w:tcW w:w="7654" w:type="dxa"/>
            <w:tcBorders>
              <w:right w:val="single" w:sz="12" w:space="0" w:color="auto"/>
            </w:tcBorders>
            <w:vAlign w:val="center"/>
          </w:tcPr>
          <w:p w:rsidR="00E62ADF" w:rsidRPr="00AC7C49" w:rsidRDefault="00271111" w:rsidP="00606CA3">
            <w:pPr>
              <w:spacing w:line="240" w:lineRule="exact"/>
              <w:jc w:val="center"/>
              <w:rPr>
                <w:sz w:val="18"/>
                <w:szCs w:val="18"/>
              </w:rPr>
            </w:pPr>
            <w:r>
              <w:rPr>
                <w:rFonts w:hint="eastAsia"/>
                <w:kern w:val="0"/>
                <w:sz w:val="18"/>
                <w:szCs w:val="18"/>
              </w:rPr>
              <w:t>基　　準　　等</w:t>
            </w:r>
          </w:p>
        </w:tc>
        <w:tc>
          <w:tcPr>
            <w:tcW w:w="4678" w:type="dxa"/>
            <w:tcBorders>
              <w:top w:val="single" w:sz="12" w:space="0" w:color="auto"/>
              <w:left w:val="single" w:sz="12" w:space="0" w:color="auto"/>
            </w:tcBorders>
            <w:vAlign w:val="center"/>
          </w:tcPr>
          <w:p w:rsidR="00E62ADF" w:rsidRPr="00AC7C49" w:rsidRDefault="00E62ADF" w:rsidP="00606CA3">
            <w:pPr>
              <w:spacing w:line="240" w:lineRule="exact"/>
              <w:jc w:val="center"/>
              <w:rPr>
                <w:sz w:val="18"/>
                <w:szCs w:val="18"/>
              </w:rPr>
            </w:pPr>
            <w:r w:rsidRPr="00AC7C49">
              <w:rPr>
                <w:rFonts w:hint="eastAsia"/>
                <w:sz w:val="18"/>
                <w:szCs w:val="18"/>
              </w:rPr>
              <w:t>行為の内容</w:t>
            </w:r>
          </w:p>
        </w:tc>
        <w:tc>
          <w:tcPr>
            <w:tcW w:w="5635" w:type="dxa"/>
            <w:tcBorders>
              <w:top w:val="single" w:sz="12" w:space="0" w:color="auto"/>
              <w:right w:val="single" w:sz="12" w:space="0" w:color="auto"/>
            </w:tcBorders>
            <w:vAlign w:val="center"/>
          </w:tcPr>
          <w:p w:rsidR="00E62ADF" w:rsidRPr="00AC7C49" w:rsidRDefault="00E62ADF" w:rsidP="00606CA3">
            <w:pPr>
              <w:spacing w:line="240" w:lineRule="exact"/>
              <w:jc w:val="center"/>
              <w:rPr>
                <w:sz w:val="18"/>
                <w:szCs w:val="18"/>
              </w:rPr>
            </w:pPr>
            <w:r w:rsidRPr="00AC7C49">
              <w:rPr>
                <w:rFonts w:hint="eastAsia"/>
                <w:sz w:val="18"/>
                <w:szCs w:val="18"/>
              </w:rPr>
              <w:t>景観への配慮事項</w:t>
            </w:r>
          </w:p>
        </w:tc>
      </w:tr>
      <w:tr w:rsidR="00E62ADF" w:rsidRPr="00AC7C49" w:rsidTr="00445EDC">
        <w:trPr>
          <w:trHeight w:val="1399"/>
        </w:trPr>
        <w:tc>
          <w:tcPr>
            <w:tcW w:w="3119" w:type="dxa"/>
            <w:gridSpan w:val="3"/>
          </w:tcPr>
          <w:p w:rsidR="00E62ADF" w:rsidRPr="00AC7C49" w:rsidRDefault="00E62ADF" w:rsidP="00606CA3">
            <w:pPr>
              <w:spacing w:line="240" w:lineRule="exact"/>
              <w:rPr>
                <w:sz w:val="18"/>
                <w:szCs w:val="18"/>
              </w:rPr>
            </w:pPr>
            <w:r w:rsidRPr="00AC7C49">
              <w:rPr>
                <w:rFonts w:hint="eastAsia"/>
                <w:sz w:val="18"/>
                <w:szCs w:val="18"/>
              </w:rPr>
              <w:t>景観形成の目標</w:t>
            </w:r>
          </w:p>
        </w:tc>
        <w:tc>
          <w:tcPr>
            <w:tcW w:w="7654" w:type="dxa"/>
            <w:tcBorders>
              <w:right w:val="single" w:sz="12" w:space="0" w:color="auto"/>
            </w:tcBorders>
          </w:tcPr>
          <w:p w:rsidR="001A7281" w:rsidRPr="001A7281" w:rsidRDefault="001A7281" w:rsidP="001A7281">
            <w:pPr>
              <w:spacing w:line="240" w:lineRule="exact"/>
              <w:ind w:firstLineChars="100" w:firstLine="180"/>
              <w:rPr>
                <w:sz w:val="18"/>
                <w:szCs w:val="18"/>
              </w:rPr>
            </w:pPr>
            <w:r w:rsidRPr="001A7281">
              <w:rPr>
                <w:rFonts w:hint="eastAsia"/>
                <w:sz w:val="18"/>
                <w:szCs w:val="18"/>
              </w:rPr>
              <w:t>本市の風格と都市ブランドを表現し、交通結節点として市民と観光客の利便性を向上するため、次項を目標に景観形成に取り組む。</w:t>
            </w:r>
          </w:p>
          <w:p w:rsidR="001A7281" w:rsidRPr="001A7281" w:rsidRDefault="001A7281" w:rsidP="001A7281">
            <w:pPr>
              <w:spacing w:line="240" w:lineRule="exact"/>
              <w:rPr>
                <w:sz w:val="18"/>
                <w:szCs w:val="18"/>
              </w:rPr>
            </w:pPr>
            <w:r w:rsidRPr="001A7281">
              <w:rPr>
                <w:rFonts w:hint="eastAsia"/>
                <w:sz w:val="18"/>
                <w:szCs w:val="18"/>
              </w:rPr>
              <w:t>・播磨の玄関口、姫路城や大手前通りへの入口としての空間形成</w:t>
            </w:r>
          </w:p>
          <w:p w:rsidR="00E62ADF" w:rsidRPr="00AC7C49" w:rsidRDefault="001A7281" w:rsidP="001A7281">
            <w:pPr>
              <w:spacing w:line="240" w:lineRule="exact"/>
              <w:rPr>
                <w:sz w:val="18"/>
                <w:szCs w:val="18"/>
              </w:rPr>
            </w:pPr>
            <w:r w:rsidRPr="001A7281">
              <w:rPr>
                <w:rFonts w:hint="eastAsia"/>
                <w:sz w:val="18"/>
                <w:szCs w:val="18"/>
              </w:rPr>
              <w:t>・にぎわい、親しみ、うるおいのある都市空間の形成</w:t>
            </w:r>
          </w:p>
        </w:tc>
        <w:tc>
          <w:tcPr>
            <w:tcW w:w="4678" w:type="dxa"/>
            <w:tcBorders>
              <w:left w:val="single" w:sz="12" w:space="0" w:color="auto"/>
            </w:tcBorders>
          </w:tcPr>
          <w:p w:rsidR="00E62ADF" w:rsidRPr="00AC7C49" w:rsidRDefault="00E62ADF" w:rsidP="00606CA3">
            <w:pPr>
              <w:spacing w:line="240" w:lineRule="exact"/>
              <w:rPr>
                <w:sz w:val="18"/>
                <w:szCs w:val="18"/>
              </w:rPr>
            </w:pPr>
          </w:p>
        </w:tc>
        <w:tc>
          <w:tcPr>
            <w:tcW w:w="5635" w:type="dxa"/>
            <w:tcBorders>
              <w:right w:val="single" w:sz="12" w:space="0" w:color="auto"/>
            </w:tcBorders>
          </w:tcPr>
          <w:p w:rsidR="00E62ADF" w:rsidRPr="00AC7C49" w:rsidRDefault="00E62ADF" w:rsidP="00606CA3">
            <w:pPr>
              <w:spacing w:line="240" w:lineRule="exact"/>
              <w:rPr>
                <w:sz w:val="18"/>
                <w:szCs w:val="18"/>
              </w:rPr>
            </w:pPr>
          </w:p>
        </w:tc>
      </w:tr>
      <w:tr w:rsidR="00E62ADF" w:rsidRPr="00AC7C49" w:rsidTr="00445EDC">
        <w:trPr>
          <w:trHeight w:val="952"/>
        </w:trPr>
        <w:tc>
          <w:tcPr>
            <w:tcW w:w="3119" w:type="dxa"/>
            <w:gridSpan w:val="3"/>
          </w:tcPr>
          <w:p w:rsidR="00E62ADF" w:rsidRPr="00AC7C49" w:rsidRDefault="00E62ADF" w:rsidP="00606CA3">
            <w:pPr>
              <w:spacing w:line="240" w:lineRule="exact"/>
              <w:rPr>
                <w:sz w:val="18"/>
                <w:szCs w:val="18"/>
              </w:rPr>
            </w:pPr>
            <w:r w:rsidRPr="00AC7C49">
              <w:rPr>
                <w:rFonts w:hint="eastAsia"/>
                <w:sz w:val="18"/>
                <w:szCs w:val="18"/>
              </w:rPr>
              <w:t>一般基準</w:t>
            </w:r>
          </w:p>
        </w:tc>
        <w:tc>
          <w:tcPr>
            <w:tcW w:w="7654" w:type="dxa"/>
            <w:tcBorders>
              <w:right w:val="single" w:sz="12" w:space="0" w:color="auto"/>
            </w:tcBorders>
          </w:tcPr>
          <w:p w:rsidR="00E62ADF" w:rsidRPr="00AC7C49" w:rsidRDefault="008746C2" w:rsidP="008746C2">
            <w:pPr>
              <w:spacing w:line="240" w:lineRule="exact"/>
              <w:ind w:firstLineChars="100" w:firstLine="180"/>
              <w:rPr>
                <w:sz w:val="18"/>
                <w:szCs w:val="18"/>
              </w:rPr>
            </w:pPr>
            <w:r w:rsidRPr="008746C2">
              <w:rPr>
                <w:rFonts w:hint="eastAsia"/>
                <w:sz w:val="18"/>
                <w:szCs w:val="18"/>
              </w:rPr>
              <w:t>播磨の玄関口、姫路城や大手前通りへの入り口としての風格を保ちながら、駅前として多くの人々が楽しく集い交流する空間を形成していくため、当地区での建築物等は、美しく落ち着いた風格の中にも活き活きとした様子が表れた規模・意匠・色彩をめざすとともに、その維持管理においても配慮をし、賑わいと親しみとうるおいのある空間づくりをめざし、街並み全体を調和のとれたものとする。</w:t>
            </w:r>
          </w:p>
        </w:tc>
        <w:tc>
          <w:tcPr>
            <w:tcW w:w="4678" w:type="dxa"/>
            <w:tcBorders>
              <w:left w:val="single" w:sz="12" w:space="0" w:color="auto"/>
            </w:tcBorders>
          </w:tcPr>
          <w:p w:rsidR="00E62ADF" w:rsidRPr="00AC7C49" w:rsidRDefault="00E62ADF" w:rsidP="00606CA3">
            <w:pPr>
              <w:spacing w:line="240" w:lineRule="exact"/>
              <w:rPr>
                <w:sz w:val="18"/>
                <w:szCs w:val="18"/>
              </w:rPr>
            </w:pPr>
          </w:p>
        </w:tc>
        <w:tc>
          <w:tcPr>
            <w:tcW w:w="5635" w:type="dxa"/>
            <w:tcBorders>
              <w:right w:val="single" w:sz="12" w:space="0" w:color="auto"/>
            </w:tcBorders>
          </w:tcPr>
          <w:p w:rsidR="00E62ADF" w:rsidRPr="00AC7C49" w:rsidRDefault="00E62ADF" w:rsidP="00606CA3">
            <w:pPr>
              <w:spacing w:line="240" w:lineRule="exact"/>
              <w:rPr>
                <w:sz w:val="18"/>
                <w:szCs w:val="18"/>
              </w:rPr>
            </w:pPr>
          </w:p>
        </w:tc>
      </w:tr>
      <w:tr w:rsidR="001A7281" w:rsidRPr="00AC7C49" w:rsidTr="00445EDC">
        <w:trPr>
          <w:trHeight w:val="541"/>
        </w:trPr>
        <w:tc>
          <w:tcPr>
            <w:tcW w:w="1134" w:type="dxa"/>
            <w:vMerge w:val="restart"/>
          </w:tcPr>
          <w:p w:rsidR="001A7281" w:rsidRPr="00AC7C49" w:rsidRDefault="001A7281" w:rsidP="00606CA3">
            <w:pPr>
              <w:spacing w:line="240" w:lineRule="exact"/>
              <w:rPr>
                <w:sz w:val="18"/>
                <w:szCs w:val="18"/>
              </w:rPr>
            </w:pPr>
            <w:r w:rsidRPr="00AC7C49">
              <w:rPr>
                <w:rFonts w:hint="eastAsia"/>
                <w:sz w:val="18"/>
                <w:szCs w:val="18"/>
              </w:rPr>
              <w:t>建築物</w:t>
            </w:r>
          </w:p>
        </w:tc>
        <w:tc>
          <w:tcPr>
            <w:tcW w:w="851" w:type="dxa"/>
          </w:tcPr>
          <w:p w:rsidR="001A7281" w:rsidRPr="00AC7C49" w:rsidRDefault="001A7281" w:rsidP="00606CA3">
            <w:pPr>
              <w:spacing w:line="240" w:lineRule="exact"/>
              <w:rPr>
                <w:sz w:val="18"/>
                <w:szCs w:val="18"/>
              </w:rPr>
            </w:pPr>
            <w:r w:rsidRPr="00AC7C49">
              <w:rPr>
                <w:rFonts w:hint="eastAsia"/>
                <w:sz w:val="18"/>
                <w:szCs w:val="18"/>
              </w:rPr>
              <w:t>規模</w:t>
            </w:r>
          </w:p>
        </w:tc>
        <w:tc>
          <w:tcPr>
            <w:tcW w:w="1134" w:type="dxa"/>
          </w:tcPr>
          <w:p w:rsidR="001A7281" w:rsidRPr="00AC7C49" w:rsidRDefault="001A7281" w:rsidP="00606CA3">
            <w:pPr>
              <w:spacing w:line="240" w:lineRule="exact"/>
              <w:rPr>
                <w:sz w:val="18"/>
                <w:szCs w:val="18"/>
              </w:rPr>
            </w:pPr>
            <w:r w:rsidRPr="00AC7C49">
              <w:rPr>
                <w:rFonts w:hint="eastAsia"/>
                <w:sz w:val="18"/>
                <w:szCs w:val="18"/>
              </w:rPr>
              <w:t>高さ</w:t>
            </w:r>
          </w:p>
        </w:tc>
        <w:tc>
          <w:tcPr>
            <w:tcW w:w="7654" w:type="dxa"/>
            <w:tcBorders>
              <w:right w:val="single" w:sz="12" w:space="0" w:color="auto"/>
            </w:tcBorders>
          </w:tcPr>
          <w:p w:rsidR="001A7281" w:rsidRPr="00AC7C49" w:rsidRDefault="001A7281" w:rsidP="00606CA3">
            <w:pPr>
              <w:spacing w:line="240" w:lineRule="exact"/>
              <w:rPr>
                <w:sz w:val="18"/>
                <w:szCs w:val="18"/>
              </w:rPr>
            </w:pPr>
            <w:r>
              <w:rPr>
                <w:rFonts w:hint="eastAsia"/>
                <w:sz w:val="18"/>
                <w:szCs w:val="18"/>
              </w:rPr>
              <w:t>・４２</w:t>
            </w:r>
            <w:r w:rsidRPr="00AC7C49">
              <w:rPr>
                <w:rFonts w:hint="eastAsia"/>
                <w:sz w:val="18"/>
                <w:szCs w:val="18"/>
              </w:rPr>
              <w:t>メートル以下とする。</w:t>
            </w:r>
          </w:p>
        </w:tc>
        <w:tc>
          <w:tcPr>
            <w:tcW w:w="4678" w:type="dxa"/>
            <w:tcBorders>
              <w:left w:val="single" w:sz="12" w:space="0" w:color="auto"/>
            </w:tcBorders>
          </w:tcPr>
          <w:p w:rsidR="001A7281" w:rsidRPr="00AC7C49" w:rsidRDefault="001A7281" w:rsidP="00606CA3">
            <w:pPr>
              <w:spacing w:line="240" w:lineRule="exact"/>
              <w:rPr>
                <w:sz w:val="18"/>
                <w:szCs w:val="18"/>
              </w:rPr>
            </w:pPr>
          </w:p>
        </w:tc>
        <w:tc>
          <w:tcPr>
            <w:tcW w:w="5635" w:type="dxa"/>
            <w:tcBorders>
              <w:right w:val="single" w:sz="12" w:space="0" w:color="auto"/>
            </w:tcBorders>
          </w:tcPr>
          <w:p w:rsidR="001A7281" w:rsidRPr="00AC7C49" w:rsidRDefault="001A7281" w:rsidP="00606CA3">
            <w:pPr>
              <w:spacing w:line="240" w:lineRule="exact"/>
              <w:rPr>
                <w:sz w:val="18"/>
                <w:szCs w:val="18"/>
              </w:rPr>
            </w:pPr>
          </w:p>
        </w:tc>
      </w:tr>
      <w:tr w:rsidR="001A7281" w:rsidRPr="00AC7C49" w:rsidTr="00445EDC">
        <w:tc>
          <w:tcPr>
            <w:tcW w:w="1134" w:type="dxa"/>
            <w:vMerge/>
          </w:tcPr>
          <w:p w:rsidR="001A7281" w:rsidRPr="00AC7C49" w:rsidRDefault="001A7281" w:rsidP="00606CA3">
            <w:pPr>
              <w:spacing w:line="240" w:lineRule="exact"/>
              <w:rPr>
                <w:sz w:val="18"/>
                <w:szCs w:val="18"/>
              </w:rPr>
            </w:pPr>
          </w:p>
        </w:tc>
        <w:tc>
          <w:tcPr>
            <w:tcW w:w="851" w:type="dxa"/>
            <w:vMerge w:val="restart"/>
          </w:tcPr>
          <w:p w:rsidR="001A7281" w:rsidRPr="00AC7C49" w:rsidRDefault="001A7281" w:rsidP="00606CA3">
            <w:pPr>
              <w:spacing w:line="240" w:lineRule="exact"/>
              <w:rPr>
                <w:sz w:val="18"/>
                <w:szCs w:val="18"/>
              </w:rPr>
            </w:pPr>
            <w:r w:rsidRPr="00AC7C49">
              <w:rPr>
                <w:rFonts w:hint="eastAsia"/>
                <w:sz w:val="18"/>
                <w:szCs w:val="18"/>
              </w:rPr>
              <w:t>意匠</w:t>
            </w:r>
          </w:p>
        </w:tc>
        <w:tc>
          <w:tcPr>
            <w:tcW w:w="1134" w:type="dxa"/>
          </w:tcPr>
          <w:p w:rsidR="001A7281" w:rsidRPr="00AC7C49" w:rsidRDefault="001A7281" w:rsidP="00606CA3">
            <w:pPr>
              <w:spacing w:line="240" w:lineRule="exact"/>
              <w:rPr>
                <w:sz w:val="18"/>
                <w:szCs w:val="18"/>
              </w:rPr>
            </w:pPr>
            <w:r w:rsidRPr="00AC7C49">
              <w:rPr>
                <w:rFonts w:hint="eastAsia"/>
                <w:sz w:val="18"/>
                <w:szCs w:val="18"/>
              </w:rPr>
              <w:t>壁面設備</w:t>
            </w:r>
          </w:p>
        </w:tc>
        <w:tc>
          <w:tcPr>
            <w:tcW w:w="7654" w:type="dxa"/>
            <w:tcBorders>
              <w:right w:val="single" w:sz="12" w:space="0" w:color="auto"/>
            </w:tcBorders>
          </w:tcPr>
          <w:p w:rsidR="001A7281" w:rsidRPr="00AC7C49" w:rsidRDefault="001A7281" w:rsidP="00606CA3">
            <w:pPr>
              <w:spacing w:line="240" w:lineRule="exact"/>
              <w:rPr>
                <w:sz w:val="18"/>
                <w:szCs w:val="18"/>
              </w:rPr>
            </w:pPr>
            <w:r w:rsidRPr="00AC7C49">
              <w:rPr>
                <w:rFonts w:hint="eastAsia"/>
                <w:sz w:val="18"/>
                <w:szCs w:val="18"/>
              </w:rPr>
              <w:t>・給水管、ダクト等は、外壁面に露出させないよう設置する。</w:t>
            </w:r>
          </w:p>
        </w:tc>
        <w:tc>
          <w:tcPr>
            <w:tcW w:w="4678" w:type="dxa"/>
            <w:vMerge w:val="restart"/>
            <w:tcBorders>
              <w:left w:val="single" w:sz="12" w:space="0" w:color="auto"/>
            </w:tcBorders>
          </w:tcPr>
          <w:p w:rsidR="001A7281" w:rsidRPr="00AC7C49" w:rsidRDefault="001A7281" w:rsidP="00606CA3">
            <w:pPr>
              <w:spacing w:line="240" w:lineRule="exact"/>
              <w:rPr>
                <w:sz w:val="18"/>
                <w:szCs w:val="18"/>
              </w:rPr>
            </w:pPr>
          </w:p>
        </w:tc>
        <w:tc>
          <w:tcPr>
            <w:tcW w:w="5635" w:type="dxa"/>
            <w:vMerge w:val="restart"/>
            <w:tcBorders>
              <w:right w:val="single" w:sz="12" w:space="0" w:color="auto"/>
            </w:tcBorders>
          </w:tcPr>
          <w:p w:rsidR="001A7281" w:rsidRPr="00AC7C49" w:rsidRDefault="001A7281" w:rsidP="00606CA3">
            <w:pPr>
              <w:spacing w:line="240" w:lineRule="exact"/>
              <w:rPr>
                <w:sz w:val="18"/>
                <w:szCs w:val="18"/>
              </w:rPr>
            </w:pPr>
          </w:p>
        </w:tc>
      </w:tr>
      <w:tr w:rsidR="001A7281" w:rsidRPr="00AC7C49" w:rsidTr="00445EDC">
        <w:tc>
          <w:tcPr>
            <w:tcW w:w="1134" w:type="dxa"/>
            <w:vMerge/>
          </w:tcPr>
          <w:p w:rsidR="001A7281" w:rsidRPr="00AC7C49" w:rsidRDefault="001A7281" w:rsidP="00606CA3">
            <w:pPr>
              <w:spacing w:line="240" w:lineRule="exact"/>
              <w:rPr>
                <w:sz w:val="18"/>
                <w:szCs w:val="18"/>
              </w:rPr>
            </w:pPr>
          </w:p>
        </w:tc>
        <w:tc>
          <w:tcPr>
            <w:tcW w:w="851" w:type="dxa"/>
            <w:vMerge/>
          </w:tcPr>
          <w:p w:rsidR="001A7281" w:rsidRPr="00AC7C49" w:rsidRDefault="001A7281" w:rsidP="00606CA3">
            <w:pPr>
              <w:spacing w:line="240" w:lineRule="exact"/>
              <w:rPr>
                <w:sz w:val="18"/>
                <w:szCs w:val="18"/>
              </w:rPr>
            </w:pPr>
          </w:p>
        </w:tc>
        <w:tc>
          <w:tcPr>
            <w:tcW w:w="1134" w:type="dxa"/>
          </w:tcPr>
          <w:p w:rsidR="001A7281" w:rsidRPr="00AC7C49" w:rsidRDefault="001A7281" w:rsidP="00606CA3">
            <w:pPr>
              <w:spacing w:line="240" w:lineRule="exact"/>
              <w:rPr>
                <w:sz w:val="18"/>
                <w:szCs w:val="18"/>
              </w:rPr>
            </w:pPr>
            <w:r w:rsidRPr="00AC7C49">
              <w:rPr>
                <w:rFonts w:hint="eastAsia"/>
                <w:sz w:val="18"/>
                <w:szCs w:val="18"/>
              </w:rPr>
              <w:t>屋上設備</w:t>
            </w:r>
          </w:p>
        </w:tc>
        <w:tc>
          <w:tcPr>
            <w:tcW w:w="7654" w:type="dxa"/>
            <w:tcBorders>
              <w:right w:val="single" w:sz="12" w:space="0" w:color="auto"/>
            </w:tcBorders>
          </w:tcPr>
          <w:p w:rsidR="001A7281" w:rsidRPr="00AC7C49" w:rsidRDefault="001A7281" w:rsidP="00606CA3">
            <w:pPr>
              <w:spacing w:line="240" w:lineRule="exact"/>
              <w:rPr>
                <w:sz w:val="18"/>
                <w:szCs w:val="18"/>
              </w:rPr>
            </w:pPr>
            <w:r w:rsidRPr="00AC7C49">
              <w:rPr>
                <w:rFonts w:hint="eastAsia"/>
                <w:sz w:val="18"/>
                <w:szCs w:val="18"/>
              </w:rPr>
              <w:t>・壁面を立ち上げるか、又はルーバー等により適当な覆い処置を講ずる。</w:t>
            </w:r>
          </w:p>
        </w:tc>
        <w:tc>
          <w:tcPr>
            <w:tcW w:w="4678" w:type="dxa"/>
            <w:vMerge/>
            <w:tcBorders>
              <w:left w:val="single" w:sz="12" w:space="0" w:color="auto"/>
            </w:tcBorders>
          </w:tcPr>
          <w:p w:rsidR="001A7281" w:rsidRPr="00AC7C49" w:rsidRDefault="001A7281" w:rsidP="00606CA3">
            <w:pPr>
              <w:spacing w:line="240" w:lineRule="exact"/>
              <w:rPr>
                <w:sz w:val="18"/>
                <w:szCs w:val="18"/>
              </w:rPr>
            </w:pPr>
          </w:p>
        </w:tc>
        <w:tc>
          <w:tcPr>
            <w:tcW w:w="5635" w:type="dxa"/>
            <w:vMerge/>
            <w:tcBorders>
              <w:right w:val="single" w:sz="12" w:space="0" w:color="auto"/>
            </w:tcBorders>
          </w:tcPr>
          <w:p w:rsidR="001A7281" w:rsidRPr="00AC7C49" w:rsidRDefault="001A7281" w:rsidP="00606CA3">
            <w:pPr>
              <w:spacing w:line="240" w:lineRule="exact"/>
              <w:rPr>
                <w:sz w:val="18"/>
                <w:szCs w:val="18"/>
              </w:rPr>
            </w:pPr>
          </w:p>
        </w:tc>
      </w:tr>
      <w:tr w:rsidR="001A7281" w:rsidRPr="00AC7C49" w:rsidTr="00445EDC">
        <w:tc>
          <w:tcPr>
            <w:tcW w:w="1134" w:type="dxa"/>
            <w:vMerge/>
          </w:tcPr>
          <w:p w:rsidR="001A7281" w:rsidRPr="00AC7C49" w:rsidRDefault="001A7281" w:rsidP="00606CA3">
            <w:pPr>
              <w:spacing w:line="240" w:lineRule="exact"/>
              <w:rPr>
                <w:sz w:val="18"/>
                <w:szCs w:val="18"/>
              </w:rPr>
            </w:pPr>
          </w:p>
        </w:tc>
        <w:tc>
          <w:tcPr>
            <w:tcW w:w="851" w:type="dxa"/>
            <w:vMerge/>
          </w:tcPr>
          <w:p w:rsidR="001A7281" w:rsidRPr="00AC7C49" w:rsidRDefault="001A7281" w:rsidP="00606CA3">
            <w:pPr>
              <w:spacing w:line="240" w:lineRule="exact"/>
              <w:rPr>
                <w:sz w:val="18"/>
                <w:szCs w:val="18"/>
              </w:rPr>
            </w:pPr>
          </w:p>
        </w:tc>
        <w:tc>
          <w:tcPr>
            <w:tcW w:w="1134" w:type="dxa"/>
          </w:tcPr>
          <w:p w:rsidR="001A7281" w:rsidRPr="00AC7C49" w:rsidRDefault="001A7281" w:rsidP="00606CA3">
            <w:pPr>
              <w:spacing w:line="240" w:lineRule="exact"/>
              <w:rPr>
                <w:sz w:val="18"/>
                <w:szCs w:val="18"/>
              </w:rPr>
            </w:pPr>
            <w:r w:rsidRPr="00AC7C49">
              <w:rPr>
                <w:rFonts w:hint="eastAsia"/>
                <w:sz w:val="18"/>
                <w:szCs w:val="18"/>
              </w:rPr>
              <w:t>屋外階段</w:t>
            </w:r>
          </w:p>
        </w:tc>
        <w:tc>
          <w:tcPr>
            <w:tcW w:w="7654" w:type="dxa"/>
            <w:tcBorders>
              <w:right w:val="single" w:sz="12" w:space="0" w:color="auto"/>
            </w:tcBorders>
          </w:tcPr>
          <w:p w:rsidR="001A7281" w:rsidRPr="00AC7C49" w:rsidRDefault="001A7281" w:rsidP="001A7281">
            <w:pPr>
              <w:spacing w:line="240" w:lineRule="exact"/>
              <w:ind w:left="180" w:hangingChars="100" w:hanging="180"/>
              <w:rPr>
                <w:sz w:val="18"/>
                <w:szCs w:val="18"/>
              </w:rPr>
            </w:pPr>
            <w:r w:rsidRPr="001A7281">
              <w:rPr>
                <w:rFonts w:hint="eastAsia"/>
                <w:sz w:val="18"/>
                <w:szCs w:val="18"/>
              </w:rPr>
              <w:t>・北駅前広場に面して設置しないよう努め、形態、材料、色彩によって建築物との調和を図る。</w:t>
            </w:r>
          </w:p>
        </w:tc>
        <w:tc>
          <w:tcPr>
            <w:tcW w:w="4678" w:type="dxa"/>
            <w:vMerge/>
            <w:tcBorders>
              <w:left w:val="single" w:sz="12" w:space="0" w:color="auto"/>
            </w:tcBorders>
          </w:tcPr>
          <w:p w:rsidR="001A7281" w:rsidRPr="00AC7C49" w:rsidRDefault="001A7281" w:rsidP="00606CA3">
            <w:pPr>
              <w:spacing w:line="240" w:lineRule="exact"/>
              <w:rPr>
                <w:sz w:val="18"/>
                <w:szCs w:val="18"/>
              </w:rPr>
            </w:pPr>
          </w:p>
        </w:tc>
        <w:tc>
          <w:tcPr>
            <w:tcW w:w="5635" w:type="dxa"/>
            <w:vMerge/>
            <w:tcBorders>
              <w:right w:val="single" w:sz="12" w:space="0" w:color="auto"/>
            </w:tcBorders>
          </w:tcPr>
          <w:p w:rsidR="001A7281" w:rsidRPr="00AC7C49" w:rsidRDefault="001A7281" w:rsidP="00606CA3">
            <w:pPr>
              <w:spacing w:line="240" w:lineRule="exact"/>
              <w:rPr>
                <w:sz w:val="18"/>
                <w:szCs w:val="18"/>
              </w:rPr>
            </w:pPr>
          </w:p>
        </w:tc>
      </w:tr>
      <w:tr w:rsidR="001A7281" w:rsidRPr="00AC7C49" w:rsidTr="00445EDC">
        <w:tc>
          <w:tcPr>
            <w:tcW w:w="1134" w:type="dxa"/>
            <w:vMerge/>
          </w:tcPr>
          <w:p w:rsidR="001A7281" w:rsidRPr="00AC7C49" w:rsidRDefault="001A7281" w:rsidP="00606CA3">
            <w:pPr>
              <w:spacing w:line="240" w:lineRule="exact"/>
              <w:rPr>
                <w:sz w:val="18"/>
                <w:szCs w:val="18"/>
              </w:rPr>
            </w:pPr>
          </w:p>
        </w:tc>
        <w:tc>
          <w:tcPr>
            <w:tcW w:w="851" w:type="dxa"/>
            <w:vMerge/>
          </w:tcPr>
          <w:p w:rsidR="001A7281" w:rsidRPr="00AC7C49" w:rsidRDefault="001A7281" w:rsidP="00606CA3">
            <w:pPr>
              <w:spacing w:line="240" w:lineRule="exact"/>
              <w:rPr>
                <w:sz w:val="18"/>
                <w:szCs w:val="18"/>
              </w:rPr>
            </w:pPr>
          </w:p>
        </w:tc>
        <w:tc>
          <w:tcPr>
            <w:tcW w:w="1134" w:type="dxa"/>
          </w:tcPr>
          <w:p w:rsidR="001A7281" w:rsidRDefault="001A7281" w:rsidP="00606CA3">
            <w:pPr>
              <w:spacing w:line="240" w:lineRule="exact"/>
              <w:rPr>
                <w:sz w:val="18"/>
                <w:szCs w:val="18"/>
              </w:rPr>
            </w:pPr>
            <w:r w:rsidRPr="00AC7C49">
              <w:rPr>
                <w:rFonts w:hint="eastAsia"/>
                <w:sz w:val="18"/>
                <w:szCs w:val="18"/>
              </w:rPr>
              <w:t>バルコニー</w:t>
            </w:r>
          </w:p>
          <w:p w:rsidR="001A7281" w:rsidRPr="00AC7C49" w:rsidRDefault="001A7281" w:rsidP="00606CA3">
            <w:pPr>
              <w:spacing w:line="240" w:lineRule="exact"/>
              <w:rPr>
                <w:sz w:val="18"/>
                <w:szCs w:val="18"/>
              </w:rPr>
            </w:pPr>
            <w:r>
              <w:rPr>
                <w:rFonts w:hint="eastAsia"/>
                <w:sz w:val="18"/>
                <w:szCs w:val="18"/>
              </w:rPr>
              <w:t>ベランダ</w:t>
            </w:r>
          </w:p>
        </w:tc>
        <w:tc>
          <w:tcPr>
            <w:tcW w:w="7654" w:type="dxa"/>
            <w:tcBorders>
              <w:right w:val="single" w:sz="12" w:space="0" w:color="auto"/>
            </w:tcBorders>
          </w:tcPr>
          <w:p w:rsidR="001A7281" w:rsidRPr="00AC7C49" w:rsidRDefault="001A7281" w:rsidP="00DA2164">
            <w:pPr>
              <w:spacing w:line="240" w:lineRule="exact"/>
              <w:ind w:left="180" w:hangingChars="100" w:hanging="180"/>
              <w:rPr>
                <w:sz w:val="18"/>
                <w:szCs w:val="18"/>
              </w:rPr>
            </w:pPr>
            <w:r w:rsidRPr="00AC7C49">
              <w:rPr>
                <w:rFonts w:hint="eastAsia"/>
                <w:sz w:val="18"/>
                <w:szCs w:val="18"/>
              </w:rPr>
              <w:t>・</w:t>
            </w:r>
            <w:bookmarkStart w:id="0" w:name="_GoBack"/>
            <w:r w:rsidR="00DA2164" w:rsidRPr="006D2A77">
              <w:rPr>
                <w:rFonts w:hint="eastAsia"/>
                <w:sz w:val="18"/>
                <w:szCs w:val="18"/>
              </w:rPr>
              <w:t>洗濯物、室外機等が通りから直接見えにくい構造、意匠とし、手すり等は形態、材料、色彩によって建築物との調和を図る。</w:t>
            </w:r>
            <w:bookmarkEnd w:id="0"/>
          </w:p>
        </w:tc>
        <w:tc>
          <w:tcPr>
            <w:tcW w:w="4678" w:type="dxa"/>
            <w:vMerge/>
            <w:tcBorders>
              <w:left w:val="single" w:sz="12" w:space="0" w:color="auto"/>
            </w:tcBorders>
          </w:tcPr>
          <w:p w:rsidR="001A7281" w:rsidRPr="00AC7C49" w:rsidRDefault="001A7281" w:rsidP="00606CA3">
            <w:pPr>
              <w:spacing w:line="240" w:lineRule="exact"/>
              <w:rPr>
                <w:sz w:val="18"/>
                <w:szCs w:val="18"/>
              </w:rPr>
            </w:pPr>
          </w:p>
        </w:tc>
        <w:tc>
          <w:tcPr>
            <w:tcW w:w="5635" w:type="dxa"/>
            <w:vMerge/>
            <w:tcBorders>
              <w:right w:val="single" w:sz="12" w:space="0" w:color="auto"/>
            </w:tcBorders>
          </w:tcPr>
          <w:p w:rsidR="001A7281" w:rsidRPr="00AC7C49" w:rsidRDefault="001A7281" w:rsidP="00606CA3">
            <w:pPr>
              <w:spacing w:line="240" w:lineRule="exact"/>
              <w:rPr>
                <w:sz w:val="18"/>
                <w:szCs w:val="18"/>
              </w:rPr>
            </w:pPr>
          </w:p>
        </w:tc>
      </w:tr>
      <w:tr w:rsidR="001A7281" w:rsidRPr="00AC7C49" w:rsidTr="00445EDC">
        <w:trPr>
          <w:trHeight w:val="488"/>
        </w:trPr>
        <w:tc>
          <w:tcPr>
            <w:tcW w:w="1134" w:type="dxa"/>
            <w:vMerge/>
          </w:tcPr>
          <w:p w:rsidR="001A7281" w:rsidRPr="00AC7C49" w:rsidRDefault="001A7281" w:rsidP="00606CA3">
            <w:pPr>
              <w:spacing w:line="240" w:lineRule="exact"/>
              <w:rPr>
                <w:sz w:val="18"/>
                <w:szCs w:val="18"/>
              </w:rPr>
            </w:pPr>
          </w:p>
        </w:tc>
        <w:tc>
          <w:tcPr>
            <w:tcW w:w="851" w:type="dxa"/>
            <w:vMerge/>
          </w:tcPr>
          <w:p w:rsidR="001A7281" w:rsidRPr="00AC7C49" w:rsidRDefault="001A7281" w:rsidP="00606CA3">
            <w:pPr>
              <w:spacing w:line="240" w:lineRule="exact"/>
              <w:rPr>
                <w:sz w:val="18"/>
                <w:szCs w:val="18"/>
              </w:rPr>
            </w:pPr>
          </w:p>
        </w:tc>
        <w:tc>
          <w:tcPr>
            <w:tcW w:w="1134" w:type="dxa"/>
          </w:tcPr>
          <w:p w:rsidR="001A7281" w:rsidRPr="00AC7C49" w:rsidRDefault="001A7281" w:rsidP="00606CA3">
            <w:pPr>
              <w:spacing w:line="240" w:lineRule="exact"/>
              <w:rPr>
                <w:sz w:val="18"/>
                <w:szCs w:val="18"/>
              </w:rPr>
            </w:pPr>
            <w:r w:rsidRPr="007C778D">
              <w:rPr>
                <w:rFonts w:hint="eastAsia"/>
                <w:sz w:val="18"/>
                <w:szCs w:val="18"/>
              </w:rPr>
              <w:t>１階部分の形態</w:t>
            </w:r>
          </w:p>
        </w:tc>
        <w:tc>
          <w:tcPr>
            <w:tcW w:w="7654" w:type="dxa"/>
            <w:tcBorders>
              <w:right w:val="single" w:sz="12" w:space="0" w:color="auto"/>
            </w:tcBorders>
          </w:tcPr>
          <w:p w:rsidR="001A7281" w:rsidRPr="001A7281" w:rsidRDefault="001A7281" w:rsidP="001A7281">
            <w:pPr>
              <w:spacing w:line="240" w:lineRule="exact"/>
              <w:ind w:left="180" w:hangingChars="100" w:hanging="180"/>
              <w:rPr>
                <w:sz w:val="18"/>
                <w:szCs w:val="18"/>
              </w:rPr>
            </w:pPr>
            <w:r w:rsidRPr="001A7281">
              <w:rPr>
                <w:rFonts w:hint="eastAsia"/>
                <w:sz w:val="18"/>
                <w:szCs w:val="18"/>
              </w:rPr>
              <w:t>・街のにぎわいを高めるようなショーウィンドウの設置に努め、シャッターを使用する場合はパイプシャッターの使用等により遮</w:t>
            </w:r>
            <w:r w:rsidR="00DA2164">
              <w:rPr>
                <w:rFonts w:hint="eastAsia"/>
                <w:sz w:val="18"/>
                <w:szCs w:val="18"/>
              </w:rPr>
              <w:t>へい</w:t>
            </w:r>
            <w:r w:rsidRPr="001A7281">
              <w:rPr>
                <w:rFonts w:hint="eastAsia"/>
                <w:sz w:val="18"/>
                <w:szCs w:val="18"/>
              </w:rPr>
              <w:t>感を軽滅する。</w:t>
            </w:r>
          </w:p>
          <w:p w:rsidR="001A7281" w:rsidRPr="00AC7C49" w:rsidRDefault="001A7281" w:rsidP="001A7281">
            <w:pPr>
              <w:spacing w:line="240" w:lineRule="exact"/>
              <w:ind w:left="180" w:hangingChars="100" w:hanging="180"/>
              <w:rPr>
                <w:sz w:val="18"/>
                <w:szCs w:val="18"/>
              </w:rPr>
            </w:pPr>
            <w:r w:rsidRPr="001A7281">
              <w:rPr>
                <w:rFonts w:hint="eastAsia"/>
                <w:sz w:val="18"/>
                <w:szCs w:val="18"/>
              </w:rPr>
              <w:t>・北駅前広場以外の道路から車が出入りできる場合は、北駅前広場に面して駐車場の出入口を設置しないよう努める。</w:t>
            </w:r>
          </w:p>
        </w:tc>
        <w:tc>
          <w:tcPr>
            <w:tcW w:w="4678" w:type="dxa"/>
            <w:vMerge/>
            <w:tcBorders>
              <w:left w:val="single" w:sz="12" w:space="0" w:color="auto"/>
            </w:tcBorders>
          </w:tcPr>
          <w:p w:rsidR="001A7281" w:rsidRPr="00AC7C49" w:rsidRDefault="001A7281" w:rsidP="00606CA3">
            <w:pPr>
              <w:spacing w:line="240" w:lineRule="exact"/>
              <w:rPr>
                <w:sz w:val="18"/>
                <w:szCs w:val="18"/>
              </w:rPr>
            </w:pPr>
          </w:p>
        </w:tc>
        <w:tc>
          <w:tcPr>
            <w:tcW w:w="5635" w:type="dxa"/>
            <w:vMerge/>
            <w:tcBorders>
              <w:right w:val="single" w:sz="12" w:space="0" w:color="auto"/>
            </w:tcBorders>
          </w:tcPr>
          <w:p w:rsidR="001A7281" w:rsidRPr="00AC7C49" w:rsidRDefault="001A7281" w:rsidP="00606CA3">
            <w:pPr>
              <w:spacing w:line="240" w:lineRule="exact"/>
              <w:rPr>
                <w:sz w:val="18"/>
                <w:szCs w:val="18"/>
              </w:rPr>
            </w:pPr>
          </w:p>
        </w:tc>
      </w:tr>
      <w:tr w:rsidR="001A7281" w:rsidRPr="00AC7C49" w:rsidTr="00445EDC">
        <w:trPr>
          <w:trHeight w:val="280"/>
        </w:trPr>
        <w:tc>
          <w:tcPr>
            <w:tcW w:w="1134" w:type="dxa"/>
            <w:vMerge/>
          </w:tcPr>
          <w:p w:rsidR="001A7281" w:rsidRPr="00AC7C49" w:rsidRDefault="001A7281" w:rsidP="00606CA3">
            <w:pPr>
              <w:spacing w:line="240" w:lineRule="exact"/>
              <w:rPr>
                <w:sz w:val="18"/>
                <w:szCs w:val="18"/>
              </w:rPr>
            </w:pPr>
          </w:p>
        </w:tc>
        <w:tc>
          <w:tcPr>
            <w:tcW w:w="851" w:type="dxa"/>
            <w:vMerge/>
          </w:tcPr>
          <w:p w:rsidR="001A7281" w:rsidRPr="00AC7C49" w:rsidRDefault="001A7281" w:rsidP="00606CA3">
            <w:pPr>
              <w:spacing w:line="240" w:lineRule="exact"/>
              <w:rPr>
                <w:sz w:val="18"/>
                <w:szCs w:val="18"/>
              </w:rPr>
            </w:pPr>
          </w:p>
        </w:tc>
        <w:tc>
          <w:tcPr>
            <w:tcW w:w="1134" w:type="dxa"/>
          </w:tcPr>
          <w:p w:rsidR="001A7281" w:rsidRPr="007C778D" w:rsidRDefault="001A7281" w:rsidP="00606CA3">
            <w:pPr>
              <w:spacing w:line="240" w:lineRule="exact"/>
              <w:rPr>
                <w:sz w:val="18"/>
                <w:szCs w:val="18"/>
              </w:rPr>
            </w:pPr>
            <w:r>
              <w:rPr>
                <w:rFonts w:hint="eastAsia"/>
                <w:sz w:val="18"/>
                <w:szCs w:val="18"/>
              </w:rPr>
              <w:t>その他</w:t>
            </w:r>
          </w:p>
        </w:tc>
        <w:tc>
          <w:tcPr>
            <w:tcW w:w="7654" w:type="dxa"/>
            <w:tcBorders>
              <w:right w:val="single" w:sz="12" w:space="0" w:color="auto"/>
            </w:tcBorders>
          </w:tcPr>
          <w:p w:rsidR="001A7281" w:rsidRPr="001A7281" w:rsidRDefault="001A7281" w:rsidP="001A7281">
            <w:pPr>
              <w:spacing w:line="240" w:lineRule="exact"/>
              <w:ind w:left="180" w:hangingChars="100" w:hanging="180"/>
              <w:rPr>
                <w:sz w:val="18"/>
                <w:szCs w:val="18"/>
              </w:rPr>
            </w:pPr>
            <w:r w:rsidRPr="001A7281">
              <w:rPr>
                <w:rFonts w:hint="eastAsia"/>
                <w:sz w:val="18"/>
                <w:szCs w:val="18"/>
              </w:rPr>
              <w:t>・北駅前広場との調和に配慮し、長大で単調な壁面とならないよう、意匠に工夫を施す。</w:t>
            </w:r>
          </w:p>
        </w:tc>
        <w:tc>
          <w:tcPr>
            <w:tcW w:w="4678" w:type="dxa"/>
            <w:vMerge/>
            <w:tcBorders>
              <w:left w:val="single" w:sz="12" w:space="0" w:color="auto"/>
            </w:tcBorders>
          </w:tcPr>
          <w:p w:rsidR="001A7281" w:rsidRPr="00AC7C49" w:rsidRDefault="001A7281" w:rsidP="00606CA3">
            <w:pPr>
              <w:spacing w:line="240" w:lineRule="exact"/>
              <w:rPr>
                <w:sz w:val="18"/>
                <w:szCs w:val="18"/>
              </w:rPr>
            </w:pPr>
          </w:p>
        </w:tc>
        <w:tc>
          <w:tcPr>
            <w:tcW w:w="5635" w:type="dxa"/>
            <w:vMerge/>
            <w:tcBorders>
              <w:right w:val="single" w:sz="12" w:space="0" w:color="auto"/>
            </w:tcBorders>
          </w:tcPr>
          <w:p w:rsidR="001A7281" w:rsidRPr="00AC7C49" w:rsidRDefault="001A7281" w:rsidP="00606CA3">
            <w:pPr>
              <w:spacing w:line="240" w:lineRule="exact"/>
              <w:rPr>
                <w:sz w:val="18"/>
                <w:szCs w:val="18"/>
              </w:rPr>
            </w:pPr>
          </w:p>
        </w:tc>
      </w:tr>
      <w:tr w:rsidR="001A7281" w:rsidRPr="00AC7C49" w:rsidTr="00445EDC">
        <w:trPr>
          <w:trHeight w:val="1583"/>
        </w:trPr>
        <w:tc>
          <w:tcPr>
            <w:tcW w:w="1134" w:type="dxa"/>
            <w:vMerge/>
          </w:tcPr>
          <w:p w:rsidR="001A7281" w:rsidRPr="00AC7C49" w:rsidRDefault="001A7281" w:rsidP="00606CA3">
            <w:pPr>
              <w:spacing w:line="240" w:lineRule="exact"/>
              <w:rPr>
                <w:sz w:val="18"/>
                <w:szCs w:val="18"/>
              </w:rPr>
            </w:pPr>
          </w:p>
        </w:tc>
        <w:tc>
          <w:tcPr>
            <w:tcW w:w="851" w:type="dxa"/>
          </w:tcPr>
          <w:p w:rsidR="001A7281" w:rsidRPr="00AC7C49" w:rsidRDefault="001A7281" w:rsidP="00606CA3">
            <w:pPr>
              <w:spacing w:line="240" w:lineRule="exact"/>
              <w:rPr>
                <w:sz w:val="18"/>
                <w:szCs w:val="18"/>
              </w:rPr>
            </w:pPr>
            <w:r w:rsidRPr="00AC7C49">
              <w:rPr>
                <w:rFonts w:hint="eastAsia"/>
                <w:sz w:val="18"/>
                <w:szCs w:val="18"/>
              </w:rPr>
              <w:t>色彩</w:t>
            </w:r>
          </w:p>
        </w:tc>
        <w:tc>
          <w:tcPr>
            <w:tcW w:w="1134" w:type="dxa"/>
          </w:tcPr>
          <w:p w:rsidR="001A7281" w:rsidRPr="00AC7C49" w:rsidRDefault="001A7281" w:rsidP="00606CA3">
            <w:pPr>
              <w:spacing w:line="240" w:lineRule="exact"/>
              <w:rPr>
                <w:sz w:val="18"/>
                <w:szCs w:val="18"/>
              </w:rPr>
            </w:pPr>
            <w:r w:rsidRPr="00AC7C49">
              <w:rPr>
                <w:rFonts w:hint="eastAsia"/>
                <w:sz w:val="18"/>
                <w:szCs w:val="18"/>
              </w:rPr>
              <w:t>外壁</w:t>
            </w:r>
          </w:p>
        </w:tc>
        <w:tc>
          <w:tcPr>
            <w:tcW w:w="7654" w:type="dxa"/>
            <w:tcBorders>
              <w:right w:val="single" w:sz="12" w:space="0" w:color="auto"/>
            </w:tcBorders>
          </w:tcPr>
          <w:p w:rsidR="001A7281" w:rsidRPr="00AC7C49" w:rsidRDefault="001A7281" w:rsidP="00606CA3">
            <w:pPr>
              <w:spacing w:line="240" w:lineRule="exact"/>
              <w:ind w:left="180" w:hangingChars="100" w:hanging="180"/>
              <w:rPr>
                <w:sz w:val="18"/>
                <w:szCs w:val="18"/>
              </w:rPr>
            </w:pPr>
            <w:r w:rsidRPr="00AC7C49">
              <w:rPr>
                <w:rFonts w:hint="eastAsia"/>
                <w:sz w:val="18"/>
                <w:szCs w:val="18"/>
              </w:rPr>
              <w:t>・基調となる色は、姫路城の色調と調和のとれた色彩とし、明るい色調とするとともに、けばけばしくならないようにする。その範囲は、マンセル</w:t>
            </w:r>
            <w:r w:rsidR="00DA2164">
              <w:rPr>
                <w:rFonts w:hint="eastAsia"/>
                <w:sz w:val="18"/>
                <w:szCs w:val="18"/>
              </w:rPr>
              <w:t>表色</w:t>
            </w:r>
            <w:r w:rsidRPr="00AC7C49">
              <w:rPr>
                <w:rFonts w:hint="eastAsia"/>
                <w:sz w:val="18"/>
                <w:szCs w:val="18"/>
              </w:rPr>
              <w:t>系において次のとおりとする。</w:t>
            </w:r>
          </w:p>
          <w:p w:rsidR="001A7281" w:rsidRPr="00AC7C49" w:rsidRDefault="001A7281" w:rsidP="00606CA3">
            <w:pPr>
              <w:spacing w:line="240" w:lineRule="exact"/>
              <w:ind w:leftChars="100" w:left="210"/>
              <w:rPr>
                <w:sz w:val="18"/>
                <w:szCs w:val="18"/>
              </w:rPr>
            </w:pPr>
            <w:r w:rsidRPr="00AC7C49">
              <w:rPr>
                <w:rFonts w:hint="eastAsia"/>
                <w:sz w:val="18"/>
                <w:szCs w:val="18"/>
              </w:rPr>
              <w:t>①無彩色を使用する場合は、明度５～９</w:t>
            </w:r>
          </w:p>
          <w:p w:rsidR="001A7281" w:rsidRPr="00AC7C49" w:rsidRDefault="001A7281" w:rsidP="00606CA3">
            <w:pPr>
              <w:spacing w:line="240" w:lineRule="exact"/>
              <w:ind w:leftChars="100" w:left="390" w:hangingChars="100" w:hanging="180"/>
              <w:rPr>
                <w:sz w:val="18"/>
                <w:szCs w:val="18"/>
              </w:rPr>
            </w:pPr>
            <w:r w:rsidRPr="00AC7C49">
              <w:rPr>
                <w:rFonts w:hint="eastAsia"/>
                <w:sz w:val="18"/>
                <w:szCs w:val="18"/>
              </w:rPr>
              <w:t>②Ｒ（赤）、ＹＲ（橙）、Ｙ（黄）系の色相を使用する場合は、明度５～９、彩度３以下</w:t>
            </w:r>
          </w:p>
          <w:p w:rsidR="001A7281" w:rsidRPr="00AC7C49" w:rsidRDefault="001A7281" w:rsidP="00606CA3">
            <w:pPr>
              <w:spacing w:line="240" w:lineRule="exact"/>
              <w:ind w:leftChars="100" w:left="210"/>
              <w:rPr>
                <w:sz w:val="18"/>
                <w:szCs w:val="18"/>
              </w:rPr>
            </w:pPr>
            <w:r w:rsidRPr="00AC7C49">
              <w:rPr>
                <w:rFonts w:hint="eastAsia"/>
                <w:sz w:val="18"/>
                <w:szCs w:val="18"/>
              </w:rPr>
              <w:t>③その他の色相を使用する場合は、明度５～９、彩度１以下</w:t>
            </w:r>
          </w:p>
        </w:tc>
        <w:tc>
          <w:tcPr>
            <w:tcW w:w="4678" w:type="dxa"/>
            <w:tcBorders>
              <w:left w:val="single" w:sz="12" w:space="0" w:color="auto"/>
            </w:tcBorders>
          </w:tcPr>
          <w:p w:rsidR="001A7281" w:rsidRPr="00AC7C49" w:rsidRDefault="001A7281" w:rsidP="003A49C8">
            <w:pPr>
              <w:spacing w:line="240" w:lineRule="exact"/>
              <w:rPr>
                <w:sz w:val="18"/>
                <w:szCs w:val="18"/>
              </w:rPr>
            </w:pPr>
          </w:p>
        </w:tc>
        <w:tc>
          <w:tcPr>
            <w:tcW w:w="5635" w:type="dxa"/>
            <w:tcBorders>
              <w:right w:val="single" w:sz="12" w:space="0" w:color="auto"/>
            </w:tcBorders>
          </w:tcPr>
          <w:p w:rsidR="001A7281" w:rsidRPr="00AC7C49" w:rsidRDefault="001A7281" w:rsidP="00606CA3">
            <w:pPr>
              <w:spacing w:line="240" w:lineRule="exact"/>
              <w:rPr>
                <w:sz w:val="18"/>
                <w:szCs w:val="18"/>
              </w:rPr>
            </w:pPr>
          </w:p>
        </w:tc>
      </w:tr>
      <w:tr w:rsidR="001A7281" w:rsidRPr="00AC7C49" w:rsidTr="00445EDC">
        <w:tc>
          <w:tcPr>
            <w:tcW w:w="1134" w:type="dxa"/>
            <w:vMerge/>
          </w:tcPr>
          <w:p w:rsidR="001A7281" w:rsidRPr="00AC7C49" w:rsidRDefault="001A7281" w:rsidP="00606CA3">
            <w:pPr>
              <w:spacing w:line="240" w:lineRule="exact"/>
              <w:rPr>
                <w:sz w:val="18"/>
                <w:szCs w:val="18"/>
              </w:rPr>
            </w:pPr>
          </w:p>
        </w:tc>
        <w:tc>
          <w:tcPr>
            <w:tcW w:w="851" w:type="dxa"/>
          </w:tcPr>
          <w:p w:rsidR="001A7281" w:rsidRPr="00AC7C49" w:rsidRDefault="001A7281" w:rsidP="00606CA3">
            <w:pPr>
              <w:spacing w:line="240" w:lineRule="exact"/>
              <w:rPr>
                <w:sz w:val="18"/>
                <w:szCs w:val="18"/>
              </w:rPr>
            </w:pPr>
            <w:r w:rsidRPr="00AC7C49">
              <w:rPr>
                <w:rFonts w:hint="eastAsia"/>
                <w:sz w:val="18"/>
                <w:szCs w:val="18"/>
              </w:rPr>
              <w:t>その他</w:t>
            </w:r>
          </w:p>
        </w:tc>
        <w:tc>
          <w:tcPr>
            <w:tcW w:w="1134" w:type="dxa"/>
          </w:tcPr>
          <w:p w:rsidR="001A7281" w:rsidRPr="00AC7C49" w:rsidRDefault="001A7281" w:rsidP="00606CA3">
            <w:pPr>
              <w:spacing w:line="240" w:lineRule="exact"/>
              <w:rPr>
                <w:sz w:val="18"/>
                <w:szCs w:val="18"/>
              </w:rPr>
            </w:pPr>
            <w:r w:rsidRPr="00AC7C49">
              <w:rPr>
                <w:rFonts w:hint="eastAsia"/>
                <w:sz w:val="18"/>
                <w:szCs w:val="18"/>
              </w:rPr>
              <w:t>材料</w:t>
            </w:r>
          </w:p>
        </w:tc>
        <w:tc>
          <w:tcPr>
            <w:tcW w:w="7654" w:type="dxa"/>
            <w:tcBorders>
              <w:right w:val="single" w:sz="12" w:space="0" w:color="auto"/>
            </w:tcBorders>
          </w:tcPr>
          <w:p w:rsidR="001A7281" w:rsidRPr="00AC7C49" w:rsidRDefault="001A7281" w:rsidP="001A7281">
            <w:pPr>
              <w:spacing w:line="240" w:lineRule="exact"/>
              <w:ind w:left="180" w:hangingChars="100" w:hanging="180"/>
              <w:rPr>
                <w:sz w:val="18"/>
                <w:szCs w:val="18"/>
              </w:rPr>
            </w:pPr>
            <w:r w:rsidRPr="001A7281">
              <w:rPr>
                <w:rFonts w:hint="eastAsia"/>
                <w:sz w:val="18"/>
                <w:szCs w:val="18"/>
              </w:rPr>
              <w:t>・外壁は汚れの目立たない退色の少ないものとし、周囲の建物と調和のとれた質の高いものとする。</w:t>
            </w:r>
          </w:p>
        </w:tc>
        <w:tc>
          <w:tcPr>
            <w:tcW w:w="4678" w:type="dxa"/>
            <w:tcBorders>
              <w:left w:val="single" w:sz="12" w:space="0" w:color="auto"/>
            </w:tcBorders>
          </w:tcPr>
          <w:p w:rsidR="001A7281" w:rsidRPr="00AC7C49" w:rsidRDefault="001A7281" w:rsidP="00606CA3">
            <w:pPr>
              <w:spacing w:line="240" w:lineRule="exact"/>
              <w:rPr>
                <w:sz w:val="18"/>
                <w:szCs w:val="18"/>
              </w:rPr>
            </w:pPr>
          </w:p>
        </w:tc>
        <w:tc>
          <w:tcPr>
            <w:tcW w:w="5635" w:type="dxa"/>
            <w:tcBorders>
              <w:right w:val="single" w:sz="12" w:space="0" w:color="auto"/>
            </w:tcBorders>
          </w:tcPr>
          <w:p w:rsidR="001A7281" w:rsidRPr="00AC7C49" w:rsidRDefault="001A7281" w:rsidP="00606CA3">
            <w:pPr>
              <w:spacing w:line="240" w:lineRule="exact"/>
              <w:rPr>
                <w:sz w:val="18"/>
                <w:szCs w:val="18"/>
              </w:rPr>
            </w:pPr>
          </w:p>
        </w:tc>
      </w:tr>
      <w:tr w:rsidR="00662ECF" w:rsidRPr="00AC7C49" w:rsidTr="00445EDC">
        <w:trPr>
          <w:trHeight w:val="720"/>
        </w:trPr>
        <w:tc>
          <w:tcPr>
            <w:tcW w:w="1134" w:type="dxa"/>
            <w:vMerge w:val="restart"/>
          </w:tcPr>
          <w:p w:rsidR="00662ECF" w:rsidRPr="00474639" w:rsidRDefault="00662ECF" w:rsidP="00606CA3">
            <w:pPr>
              <w:spacing w:line="240" w:lineRule="exact"/>
              <w:rPr>
                <w:sz w:val="18"/>
                <w:szCs w:val="18"/>
              </w:rPr>
            </w:pPr>
            <w:r w:rsidRPr="00474639">
              <w:rPr>
                <w:rFonts w:hint="eastAsia"/>
                <w:sz w:val="18"/>
                <w:szCs w:val="18"/>
              </w:rPr>
              <w:t>工作物</w:t>
            </w:r>
          </w:p>
        </w:tc>
        <w:tc>
          <w:tcPr>
            <w:tcW w:w="851" w:type="dxa"/>
          </w:tcPr>
          <w:p w:rsidR="00662ECF" w:rsidRPr="00474639" w:rsidRDefault="00662ECF" w:rsidP="00606CA3">
            <w:pPr>
              <w:spacing w:line="240" w:lineRule="exact"/>
              <w:rPr>
                <w:sz w:val="18"/>
                <w:szCs w:val="18"/>
              </w:rPr>
            </w:pPr>
            <w:r w:rsidRPr="00474639">
              <w:rPr>
                <w:rFonts w:hint="eastAsia"/>
                <w:sz w:val="18"/>
                <w:szCs w:val="18"/>
              </w:rPr>
              <w:t>規模</w:t>
            </w:r>
          </w:p>
        </w:tc>
        <w:tc>
          <w:tcPr>
            <w:tcW w:w="1134" w:type="dxa"/>
          </w:tcPr>
          <w:p w:rsidR="00662ECF" w:rsidRPr="00474639" w:rsidRDefault="00662ECF" w:rsidP="00606CA3">
            <w:pPr>
              <w:spacing w:line="240" w:lineRule="exact"/>
              <w:rPr>
                <w:sz w:val="18"/>
                <w:szCs w:val="18"/>
              </w:rPr>
            </w:pPr>
            <w:r w:rsidRPr="00474639">
              <w:rPr>
                <w:rFonts w:hint="eastAsia"/>
                <w:sz w:val="18"/>
                <w:szCs w:val="18"/>
              </w:rPr>
              <w:t>高さ</w:t>
            </w:r>
          </w:p>
        </w:tc>
        <w:tc>
          <w:tcPr>
            <w:tcW w:w="7654" w:type="dxa"/>
            <w:tcBorders>
              <w:right w:val="single" w:sz="12" w:space="0" w:color="auto"/>
            </w:tcBorders>
          </w:tcPr>
          <w:p w:rsidR="001A7281" w:rsidRPr="001A7281" w:rsidRDefault="001A7281" w:rsidP="001A7281">
            <w:pPr>
              <w:spacing w:line="240" w:lineRule="exact"/>
              <w:rPr>
                <w:sz w:val="18"/>
                <w:szCs w:val="18"/>
              </w:rPr>
            </w:pPr>
            <w:r w:rsidRPr="001A7281">
              <w:rPr>
                <w:rFonts w:hint="eastAsia"/>
                <w:sz w:val="18"/>
                <w:szCs w:val="18"/>
              </w:rPr>
              <w:t>・４２メートル以下とする。</w:t>
            </w:r>
          </w:p>
          <w:p w:rsidR="00662ECF" w:rsidRPr="00474639" w:rsidRDefault="001A7281" w:rsidP="001A7281">
            <w:pPr>
              <w:spacing w:line="240" w:lineRule="exact"/>
              <w:ind w:left="180" w:hangingChars="100" w:hanging="180"/>
              <w:rPr>
                <w:sz w:val="18"/>
                <w:szCs w:val="18"/>
              </w:rPr>
            </w:pPr>
            <w:r w:rsidRPr="001A7281">
              <w:rPr>
                <w:rFonts w:hint="eastAsia"/>
                <w:sz w:val="18"/>
                <w:szCs w:val="18"/>
              </w:rPr>
              <w:t>・建築物と一体になって設置される場合にあっては、その高さの合計は地盤面から４２メートル以下とする。</w:t>
            </w:r>
          </w:p>
        </w:tc>
        <w:tc>
          <w:tcPr>
            <w:tcW w:w="4678" w:type="dxa"/>
            <w:tcBorders>
              <w:left w:val="single" w:sz="12" w:space="0" w:color="auto"/>
            </w:tcBorders>
          </w:tcPr>
          <w:p w:rsidR="00662ECF" w:rsidRPr="00AC7C49" w:rsidRDefault="00662ECF" w:rsidP="00606CA3">
            <w:pPr>
              <w:spacing w:line="240" w:lineRule="exact"/>
              <w:rPr>
                <w:sz w:val="18"/>
                <w:szCs w:val="18"/>
              </w:rPr>
            </w:pPr>
          </w:p>
        </w:tc>
        <w:tc>
          <w:tcPr>
            <w:tcW w:w="5635" w:type="dxa"/>
            <w:tcBorders>
              <w:right w:val="single" w:sz="12" w:space="0" w:color="auto"/>
            </w:tcBorders>
          </w:tcPr>
          <w:p w:rsidR="00662ECF" w:rsidRPr="00AC7C49" w:rsidRDefault="00662ECF" w:rsidP="00606CA3">
            <w:pPr>
              <w:spacing w:line="240" w:lineRule="exact"/>
              <w:rPr>
                <w:sz w:val="18"/>
                <w:szCs w:val="18"/>
              </w:rPr>
            </w:pPr>
          </w:p>
        </w:tc>
      </w:tr>
      <w:tr w:rsidR="00474639" w:rsidRPr="00AC7C49" w:rsidTr="00445EDC">
        <w:trPr>
          <w:trHeight w:val="490"/>
        </w:trPr>
        <w:tc>
          <w:tcPr>
            <w:tcW w:w="1134" w:type="dxa"/>
            <w:vMerge/>
          </w:tcPr>
          <w:p w:rsidR="00474639" w:rsidRPr="00474639" w:rsidRDefault="00474639" w:rsidP="00606CA3">
            <w:pPr>
              <w:spacing w:line="240" w:lineRule="exact"/>
              <w:rPr>
                <w:sz w:val="18"/>
                <w:szCs w:val="18"/>
              </w:rPr>
            </w:pPr>
          </w:p>
        </w:tc>
        <w:tc>
          <w:tcPr>
            <w:tcW w:w="1985" w:type="dxa"/>
            <w:gridSpan w:val="2"/>
          </w:tcPr>
          <w:p w:rsidR="00474639" w:rsidRPr="00474639" w:rsidRDefault="00474639" w:rsidP="00606CA3">
            <w:pPr>
              <w:spacing w:line="240" w:lineRule="exact"/>
              <w:rPr>
                <w:sz w:val="18"/>
                <w:szCs w:val="18"/>
              </w:rPr>
            </w:pPr>
            <w:r w:rsidRPr="00474639">
              <w:rPr>
                <w:rFonts w:hint="eastAsia"/>
                <w:sz w:val="18"/>
                <w:szCs w:val="18"/>
              </w:rPr>
              <w:t>意匠</w:t>
            </w:r>
          </w:p>
        </w:tc>
        <w:tc>
          <w:tcPr>
            <w:tcW w:w="7654" w:type="dxa"/>
            <w:tcBorders>
              <w:right w:val="single" w:sz="12" w:space="0" w:color="auto"/>
            </w:tcBorders>
          </w:tcPr>
          <w:p w:rsidR="00474639" w:rsidRPr="00474639" w:rsidRDefault="00474639" w:rsidP="00606CA3">
            <w:pPr>
              <w:spacing w:line="240" w:lineRule="exact"/>
              <w:rPr>
                <w:sz w:val="18"/>
                <w:szCs w:val="18"/>
              </w:rPr>
            </w:pPr>
            <w:r w:rsidRPr="00474639">
              <w:rPr>
                <w:rFonts w:hint="eastAsia"/>
                <w:sz w:val="18"/>
                <w:szCs w:val="18"/>
              </w:rPr>
              <w:t>・地区に与える突出感、違和感を軽減するような意匠とする。</w:t>
            </w:r>
          </w:p>
        </w:tc>
        <w:tc>
          <w:tcPr>
            <w:tcW w:w="4678" w:type="dxa"/>
            <w:tcBorders>
              <w:left w:val="single" w:sz="12" w:space="0" w:color="auto"/>
            </w:tcBorders>
          </w:tcPr>
          <w:p w:rsidR="00474639" w:rsidRPr="00AC7C49" w:rsidRDefault="00474639" w:rsidP="00606CA3">
            <w:pPr>
              <w:spacing w:line="240" w:lineRule="exact"/>
              <w:rPr>
                <w:sz w:val="18"/>
                <w:szCs w:val="18"/>
              </w:rPr>
            </w:pPr>
          </w:p>
        </w:tc>
        <w:tc>
          <w:tcPr>
            <w:tcW w:w="5635" w:type="dxa"/>
            <w:tcBorders>
              <w:right w:val="single" w:sz="12" w:space="0" w:color="auto"/>
            </w:tcBorders>
          </w:tcPr>
          <w:p w:rsidR="00474639" w:rsidRPr="00AC7C49" w:rsidRDefault="00474639" w:rsidP="00606CA3">
            <w:pPr>
              <w:spacing w:line="240" w:lineRule="exact"/>
              <w:rPr>
                <w:sz w:val="18"/>
                <w:szCs w:val="18"/>
              </w:rPr>
            </w:pPr>
          </w:p>
        </w:tc>
      </w:tr>
      <w:tr w:rsidR="00474639" w:rsidRPr="00AC7C49" w:rsidTr="00445EDC">
        <w:tc>
          <w:tcPr>
            <w:tcW w:w="1134" w:type="dxa"/>
            <w:vMerge/>
          </w:tcPr>
          <w:p w:rsidR="00474639" w:rsidRPr="00474639" w:rsidRDefault="00474639" w:rsidP="00606CA3">
            <w:pPr>
              <w:spacing w:line="240" w:lineRule="exact"/>
              <w:rPr>
                <w:sz w:val="18"/>
                <w:szCs w:val="18"/>
              </w:rPr>
            </w:pPr>
          </w:p>
        </w:tc>
        <w:tc>
          <w:tcPr>
            <w:tcW w:w="851" w:type="dxa"/>
          </w:tcPr>
          <w:p w:rsidR="00474639" w:rsidRPr="00474639" w:rsidRDefault="00474639" w:rsidP="00606CA3">
            <w:pPr>
              <w:spacing w:line="240" w:lineRule="exact"/>
              <w:rPr>
                <w:sz w:val="18"/>
                <w:szCs w:val="18"/>
              </w:rPr>
            </w:pPr>
            <w:r w:rsidRPr="00474639">
              <w:rPr>
                <w:rFonts w:hint="eastAsia"/>
                <w:sz w:val="18"/>
                <w:szCs w:val="18"/>
              </w:rPr>
              <w:t>色彩</w:t>
            </w:r>
          </w:p>
        </w:tc>
        <w:tc>
          <w:tcPr>
            <w:tcW w:w="1134" w:type="dxa"/>
          </w:tcPr>
          <w:p w:rsidR="00474639" w:rsidRPr="00474639" w:rsidRDefault="00474639" w:rsidP="00606CA3">
            <w:pPr>
              <w:spacing w:line="240" w:lineRule="exact"/>
              <w:rPr>
                <w:sz w:val="18"/>
                <w:szCs w:val="18"/>
              </w:rPr>
            </w:pPr>
            <w:r w:rsidRPr="00474639">
              <w:rPr>
                <w:rFonts w:hint="eastAsia"/>
                <w:sz w:val="18"/>
                <w:szCs w:val="18"/>
              </w:rPr>
              <w:t>外壁</w:t>
            </w:r>
          </w:p>
        </w:tc>
        <w:tc>
          <w:tcPr>
            <w:tcW w:w="7654" w:type="dxa"/>
            <w:tcBorders>
              <w:right w:val="single" w:sz="12" w:space="0" w:color="auto"/>
            </w:tcBorders>
          </w:tcPr>
          <w:p w:rsidR="00474639" w:rsidRPr="00474639" w:rsidRDefault="00474639" w:rsidP="00606CA3">
            <w:pPr>
              <w:spacing w:line="240" w:lineRule="exact"/>
              <w:ind w:left="180" w:hangingChars="100" w:hanging="180"/>
              <w:rPr>
                <w:sz w:val="18"/>
                <w:szCs w:val="18"/>
              </w:rPr>
            </w:pPr>
            <w:r w:rsidRPr="00474639">
              <w:rPr>
                <w:rFonts w:hint="eastAsia"/>
                <w:sz w:val="18"/>
                <w:szCs w:val="18"/>
              </w:rPr>
              <w:t>・基調となる色は、姫路城の色調と調和のとれた色彩とし、明るい色調とするとともに、けばけばしくならないようにする。その範囲は、マンセル</w:t>
            </w:r>
            <w:r w:rsidR="00DA2164">
              <w:rPr>
                <w:rFonts w:hint="eastAsia"/>
                <w:sz w:val="18"/>
                <w:szCs w:val="18"/>
              </w:rPr>
              <w:t>表色</w:t>
            </w:r>
            <w:r w:rsidRPr="00474639">
              <w:rPr>
                <w:rFonts w:hint="eastAsia"/>
                <w:sz w:val="18"/>
                <w:szCs w:val="18"/>
              </w:rPr>
              <w:t>系において次のとおりとする。</w:t>
            </w:r>
          </w:p>
          <w:p w:rsidR="00474639" w:rsidRPr="00474639" w:rsidRDefault="00474639" w:rsidP="00606CA3">
            <w:pPr>
              <w:spacing w:line="240" w:lineRule="exact"/>
              <w:ind w:firstLineChars="100" w:firstLine="180"/>
              <w:rPr>
                <w:sz w:val="18"/>
                <w:szCs w:val="18"/>
              </w:rPr>
            </w:pPr>
            <w:r w:rsidRPr="00474639">
              <w:rPr>
                <w:rFonts w:hint="eastAsia"/>
                <w:sz w:val="18"/>
                <w:szCs w:val="18"/>
              </w:rPr>
              <w:t>①無彩色を使用する場合は、明度５～９</w:t>
            </w:r>
          </w:p>
          <w:p w:rsidR="00474639" w:rsidRPr="00474639" w:rsidRDefault="00474639" w:rsidP="00606CA3">
            <w:pPr>
              <w:spacing w:line="240" w:lineRule="exact"/>
              <w:ind w:firstLineChars="100" w:firstLine="180"/>
              <w:rPr>
                <w:sz w:val="18"/>
                <w:szCs w:val="18"/>
              </w:rPr>
            </w:pPr>
            <w:r w:rsidRPr="00474639">
              <w:rPr>
                <w:rFonts w:hint="eastAsia"/>
                <w:sz w:val="18"/>
                <w:szCs w:val="18"/>
              </w:rPr>
              <w:t>②Ｒ（赤）、ＹＲ（橙）、Ｙ（黄）系の色相を使用する場合は、明度５～９、彩度３以下</w:t>
            </w:r>
          </w:p>
          <w:p w:rsidR="00474639" w:rsidRPr="00474639" w:rsidRDefault="00474639" w:rsidP="00606CA3">
            <w:pPr>
              <w:spacing w:line="240" w:lineRule="exact"/>
              <w:ind w:firstLineChars="100" w:firstLine="180"/>
              <w:rPr>
                <w:sz w:val="18"/>
                <w:szCs w:val="18"/>
              </w:rPr>
            </w:pPr>
            <w:r w:rsidRPr="00474639">
              <w:rPr>
                <w:rFonts w:hint="eastAsia"/>
                <w:sz w:val="18"/>
                <w:szCs w:val="18"/>
              </w:rPr>
              <w:t>③その他の色相を使用する場合は、明度５～９、彩度１以下</w:t>
            </w:r>
          </w:p>
          <w:p w:rsidR="00474639" w:rsidRPr="00474639" w:rsidRDefault="00474639" w:rsidP="00606CA3">
            <w:pPr>
              <w:spacing w:line="240" w:lineRule="exact"/>
              <w:ind w:firstLineChars="200" w:firstLine="360"/>
              <w:rPr>
                <w:sz w:val="18"/>
                <w:szCs w:val="18"/>
              </w:rPr>
            </w:pPr>
            <w:r w:rsidRPr="00474639">
              <w:rPr>
                <w:rFonts w:hint="eastAsia"/>
                <w:sz w:val="18"/>
                <w:szCs w:val="18"/>
              </w:rPr>
              <w:t>ただし、道路交通法その他の法令に基づき設置するものについては適用しない。</w:t>
            </w:r>
          </w:p>
        </w:tc>
        <w:tc>
          <w:tcPr>
            <w:tcW w:w="4678" w:type="dxa"/>
            <w:tcBorders>
              <w:left w:val="single" w:sz="12" w:space="0" w:color="auto"/>
            </w:tcBorders>
          </w:tcPr>
          <w:p w:rsidR="00474639" w:rsidRPr="00AC7C49" w:rsidRDefault="00474639" w:rsidP="00606CA3">
            <w:pPr>
              <w:spacing w:line="240" w:lineRule="exact"/>
              <w:rPr>
                <w:sz w:val="18"/>
                <w:szCs w:val="18"/>
              </w:rPr>
            </w:pPr>
          </w:p>
        </w:tc>
        <w:tc>
          <w:tcPr>
            <w:tcW w:w="5635" w:type="dxa"/>
            <w:tcBorders>
              <w:right w:val="single" w:sz="12" w:space="0" w:color="auto"/>
            </w:tcBorders>
          </w:tcPr>
          <w:p w:rsidR="00474639" w:rsidRPr="00AC7C49" w:rsidRDefault="00474639" w:rsidP="00606CA3">
            <w:pPr>
              <w:spacing w:line="240" w:lineRule="exact"/>
              <w:rPr>
                <w:sz w:val="18"/>
                <w:szCs w:val="18"/>
              </w:rPr>
            </w:pPr>
          </w:p>
        </w:tc>
      </w:tr>
      <w:tr w:rsidR="00662ECF" w:rsidRPr="00AC7C49" w:rsidTr="00445EDC">
        <w:trPr>
          <w:trHeight w:val="490"/>
        </w:trPr>
        <w:tc>
          <w:tcPr>
            <w:tcW w:w="1134" w:type="dxa"/>
            <w:vMerge/>
          </w:tcPr>
          <w:p w:rsidR="00662ECF" w:rsidRPr="00474639" w:rsidRDefault="00662ECF" w:rsidP="00606CA3">
            <w:pPr>
              <w:spacing w:line="240" w:lineRule="exact"/>
              <w:rPr>
                <w:sz w:val="18"/>
                <w:szCs w:val="18"/>
              </w:rPr>
            </w:pPr>
          </w:p>
        </w:tc>
        <w:tc>
          <w:tcPr>
            <w:tcW w:w="851" w:type="dxa"/>
          </w:tcPr>
          <w:p w:rsidR="00662ECF" w:rsidRPr="00474639" w:rsidRDefault="00662ECF" w:rsidP="00606CA3">
            <w:pPr>
              <w:spacing w:line="240" w:lineRule="exact"/>
              <w:rPr>
                <w:sz w:val="18"/>
                <w:szCs w:val="18"/>
              </w:rPr>
            </w:pPr>
            <w:r w:rsidRPr="00474639">
              <w:rPr>
                <w:rFonts w:hint="eastAsia"/>
                <w:sz w:val="18"/>
                <w:szCs w:val="18"/>
              </w:rPr>
              <w:t>その他</w:t>
            </w:r>
          </w:p>
        </w:tc>
        <w:tc>
          <w:tcPr>
            <w:tcW w:w="1134" w:type="dxa"/>
          </w:tcPr>
          <w:p w:rsidR="00662ECF" w:rsidRPr="00474639" w:rsidRDefault="001A7281" w:rsidP="00606CA3">
            <w:pPr>
              <w:spacing w:line="240" w:lineRule="exact"/>
              <w:rPr>
                <w:sz w:val="18"/>
                <w:szCs w:val="18"/>
              </w:rPr>
            </w:pPr>
            <w:r>
              <w:rPr>
                <w:rFonts w:hint="eastAsia"/>
                <w:sz w:val="18"/>
                <w:szCs w:val="18"/>
              </w:rPr>
              <w:t>材料</w:t>
            </w:r>
          </w:p>
        </w:tc>
        <w:tc>
          <w:tcPr>
            <w:tcW w:w="7654" w:type="dxa"/>
            <w:tcBorders>
              <w:right w:val="single" w:sz="12" w:space="0" w:color="auto"/>
            </w:tcBorders>
          </w:tcPr>
          <w:p w:rsidR="00662ECF" w:rsidRPr="00474639" w:rsidRDefault="00606CA3" w:rsidP="001A7281">
            <w:pPr>
              <w:spacing w:line="240" w:lineRule="exact"/>
              <w:ind w:left="180" w:hangingChars="100" w:hanging="180"/>
              <w:rPr>
                <w:sz w:val="18"/>
                <w:szCs w:val="18"/>
              </w:rPr>
            </w:pPr>
            <w:r w:rsidRPr="00606CA3">
              <w:rPr>
                <w:rFonts w:hint="eastAsia"/>
                <w:sz w:val="18"/>
                <w:szCs w:val="18"/>
              </w:rPr>
              <w:t>・外壁は汚れの目立たない退色の少ないものとし、周囲の建物と調和のとれた質の高いものとする。</w:t>
            </w:r>
          </w:p>
        </w:tc>
        <w:tc>
          <w:tcPr>
            <w:tcW w:w="4678" w:type="dxa"/>
            <w:tcBorders>
              <w:left w:val="single" w:sz="12" w:space="0" w:color="auto"/>
            </w:tcBorders>
          </w:tcPr>
          <w:p w:rsidR="00662ECF" w:rsidRPr="00AC7C49" w:rsidRDefault="00662ECF" w:rsidP="00606CA3">
            <w:pPr>
              <w:spacing w:line="240" w:lineRule="exact"/>
              <w:rPr>
                <w:sz w:val="18"/>
                <w:szCs w:val="18"/>
              </w:rPr>
            </w:pPr>
          </w:p>
        </w:tc>
        <w:tc>
          <w:tcPr>
            <w:tcW w:w="5635" w:type="dxa"/>
            <w:tcBorders>
              <w:right w:val="single" w:sz="12" w:space="0" w:color="auto"/>
            </w:tcBorders>
          </w:tcPr>
          <w:p w:rsidR="00662ECF" w:rsidRPr="00AC7C49" w:rsidRDefault="00662ECF" w:rsidP="00606CA3">
            <w:pPr>
              <w:spacing w:line="240" w:lineRule="exact"/>
              <w:rPr>
                <w:sz w:val="18"/>
                <w:szCs w:val="18"/>
              </w:rPr>
            </w:pPr>
          </w:p>
        </w:tc>
      </w:tr>
      <w:tr w:rsidR="009A379A" w:rsidRPr="00AC7C49" w:rsidTr="00445EDC">
        <w:trPr>
          <w:trHeight w:val="453"/>
        </w:trPr>
        <w:tc>
          <w:tcPr>
            <w:tcW w:w="1134" w:type="dxa"/>
            <w:vMerge w:val="restart"/>
          </w:tcPr>
          <w:p w:rsidR="009A379A" w:rsidRPr="00AC7C49" w:rsidRDefault="009A379A" w:rsidP="00606CA3">
            <w:pPr>
              <w:spacing w:line="240" w:lineRule="exact"/>
              <w:rPr>
                <w:sz w:val="18"/>
                <w:szCs w:val="18"/>
              </w:rPr>
            </w:pPr>
            <w:r>
              <w:rPr>
                <w:rFonts w:hint="eastAsia"/>
                <w:sz w:val="18"/>
                <w:szCs w:val="18"/>
              </w:rPr>
              <w:t>屋外広告物</w:t>
            </w:r>
          </w:p>
        </w:tc>
        <w:tc>
          <w:tcPr>
            <w:tcW w:w="1985" w:type="dxa"/>
            <w:gridSpan w:val="2"/>
          </w:tcPr>
          <w:p w:rsidR="009A379A" w:rsidRPr="00AC7C49" w:rsidRDefault="009A379A" w:rsidP="00606CA3">
            <w:pPr>
              <w:spacing w:line="240" w:lineRule="exact"/>
              <w:rPr>
                <w:sz w:val="18"/>
                <w:szCs w:val="18"/>
              </w:rPr>
            </w:pPr>
            <w:r>
              <w:rPr>
                <w:rFonts w:hint="eastAsia"/>
                <w:sz w:val="18"/>
                <w:szCs w:val="18"/>
              </w:rPr>
              <w:t>景観計画における行為の制限事項</w:t>
            </w:r>
          </w:p>
        </w:tc>
        <w:tc>
          <w:tcPr>
            <w:tcW w:w="7654" w:type="dxa"/>
            <w:tcBorders>
              <w:right w:val="single" w:sz="12" w:space="0" w:color="auto"/>
            </w:tcBorders>
          </w:tcPr>
          <w:p w:rsidR="009A379A" w:rsidRPr="009A379A" w:rsidRDefault="009A379A" w:rsidP="00606CA3">
            <w:pPr>
              <w:spacing w:line="240" w:lineRule="exact"/>
              <w:ind w:left="180" w:hangingChars="100" w:hanging="180"/>
              <w:rPr>
                <w:sz w:val="18"/>
                <w:szCs w:val="18"/>
              </w:rPr>
            </w:pPr>
            <w:r>
              <w:rPr>
                <w:rFonts w:hint="eastAsia"/>
                <w:sz w:val="18"/>
                <w:szCs w:val="18"/>
              </w:rPr>
              <w:t>・各区域の景観形成の目標や方針に基づき、建築物との一体感を図り、地域の特性と整合・調和のとれたものとする。</w:t>
            </w:r>
          </w:p>
        </w:tc>
        <w:tc>
          <w:tcPr>
            <w:tcW w:w="4678" w:type="dxa"/>
            <w:tcBorders>
              <w:left w:val="single" w:sz="12" w:space="0" w:color="auto"/>
            </w:tcBorders>
          </w:tcPr>
          <w:p w:rsidR="00606CA3" w:rsidRPr="00AC7C49" w:rsidRDefault="00606CA3" w:rsidP="00606CA3">
            <w:pPr>
              <w:spacing w:line="240" w:lineRule="exact"/>
              <w:rPr>
                <w:sz w:val="18"/>
                <w:szCs w:val="18"/>
              </w:rPr>
            </w:pPr>
          </w:p>
        </w:tc>
        <w:tc>
          <w:tcPr>
            <w:tcW w:w="5635" w:type="dxa"/>
            <w:tcBorders>
              <w:right w:val="single" w:sz="12" w:space="0" w:color="auto"/>
            </w:tcBorders>
          </w:tcPr>
          <w:p w:rsidR="009A379A" w:rsidRPr="00AC7C49" w:rsidRDefault="009A379A" w:rsidP="00606CA3">
            <w:pPr>
              <w:spacing w:line="240" w:lineRule="exact"/>
              <w:rPr>
                <w:sz w:val="18"/>
                <w:szCs w:val="18"/>
              </w:rPr>
            </w:pPr>
          </w:p>
        </w:tc>
      </w:tr>
      <w:tr w:rsidR="009A379A" w:rsidRPr="00AC7C49" w:rsidTr="00445EDC">
        <w:trPr>
          <w:trHeight w:val="437"/>
        </w:trPr>
        <w:tc>
          <w:tcPr>
            <w:tcW w:w="1134" w:type="dxa"/>
            <w:vMerge/>
          </w:tcPr>
          <w:p w:rsidR="009A379A" w:rsidRPr="00AC7C49" w:rsidRDefault="009A379A" w:rsidP="00606CA3">
            <w:pPr>
              <w:spacing w:line="240" w:lineRule="exact"/>
              <w:rPr>
                <w:sz w:val="18"/>
                <w:szCs w:val="18"/>
              </w:rPr>
            </w:pPr>
          </w:p>
        </w:tc>
        <w:tc>
          <w:tcPr>
            <w:tcW w:w="1985" w:type="dxa"/>
            <w:gridSpan w:val="2"/>
          </w:tcPr>
          <w:p w:rsidR="009A379A" w:rsidRPr="00AC7C49" w:rsidRDefault="009A379A" w:rsidP="00606CA3">
            <w:pPr>
              <w:spacing w:line="240" w:lineRule="exact"/>
              <w:rPr>
                <w:sz w:val="18"/>
                <w:szCs w:val="18"/>
              </w:rPr>
            </w:pPr>
            <w:r>
              <w:rPr>
                <w:rFonts w:hint="eastAsia"/>
                <w:sz w:val="18"/>
                <w:szCs w:val="18"/>
              </w:rPr>
              <w:t>屋外広告物条例における一般基準</w:t>
            </w:r>
          </w:p>
        </w:tc>
        <w:tc>
          <w:tcPr>
            <w:tcW w:w="7654" w:type="dxa"/>
            <w:tcBorders>
              <w:right w:val="single" w:sz="12" w:space="0" w:color="auto"/>
            </w:tcBorders>
          </w:tcPr>
          <w:p w:rsidR="009A379A" w:rsidRPr="00AC7C49" w:rsidRDefault="009A379A" w:rsidP="00606CA3">
            <w:pPr>
              <w:spacing w:line="240" w:lineRule="exact"/>
              <w:rPr>
                <w:sz w:val="18"/>
                <w:szCs w:val="18"/>
              </w:rPr>
            </w:pPr>
            <w:r>
              <w:rPr>
                <w:rFonts w:hint="eastAsia"/>
                <w:sz w:val="18"/>
                <w:szCs w:val="18"/>
              </w:rPr>
              <w:t>・材料は汚れが目立たず、退色、破損等のしにくいものとする。</w:t>
            </w:r>
          </w:p>
        </w:tc>
        <w:tc>
          <w:tcPr>
            <w:tcW w:w="4678" w:type="dxa"/>
            <w:tcBorders>
              <w:left w:val="single" w:sz="12" w:space="0" w:color="auto"/>
              <w:bottom w:val="single" w:sz="12" w:space="0" w:color="auto"/>
            </w:tcBorders>
          </w:tcPr>
          <w:p w:rsidR="009A379A" w:rsidRPr="00AC7C49" w:rsidRDefault="009A379A" w:rsidP="00606CA3">
            <w:pPr>
              <w:spacing w:line="240" w:lineRule="exact"/>
              <w:rPr>
                <w:sz w:val="18"/>
                <w:szCs w:val="18"/>
              </w:rPr>
            </w:pPr>
          </w:p>
        </w:tc>
        <w:tc>
          <w:tcPr>
            <w:tcW w:w="5635" w:type="dxa"/>
            <w:tcBorders>
              <w:bottom w:val="single" w:sz="12" w:space="0" w:color="auto"/>
              <w:right w:val="single" w:sz="12" w:space="0" w:color="auto"/>
            </w:tcBorders>
          </w:tcPr>
          <w:p w:rsidR="009A379A" w:rsidRPr="00AC7C49" w:rsidRDefault="009A379A" w:rsidP="00606CA3">
            <w:pPr>
              <w:spacing w:line="240" w:lineRule="exact"/>
              <w:rPr>
                <w:sz w:val="18"/>
                <w:szCs w:val="18"/>
              </w:rPr>
            </w:pPr>
          </w:p>
        </w:tc>
      </w:tr>
    </w:tbl>
    <w:p w:rsidR="0006234D" w:rsidRPr="00DD2569" w:rsidRDefault="00DD2569" w:rsidP="00DD2569">
      <w:pPr>
        <w:ind w:firstLineChars="100" w:firstLine="180"/>
        <w:rPr>
          <w:sz w:val="18"/>
          <w:szCs w:val="18"/>
        </w:rPr>
      </w:pPr>
      <w:r>
        <w:rPr>
          <w:rFonts w:hint="eastAsia"/>
          <w:sz w:val="18"/>
          <w:szCs w:val="18"/>
        </w:rPr>
        <w:t>※「行為の内容」欄のうち色彩に関するものについては、色彩の使用箇所ごとにマンセル表色系の値を記載すること</w:t>
      </w:r>
    </w:p>
    <w:sectPr w:rsidR="0006234D" w:rsidRPr="00DD2569" w:rsidSect="007C778D">
      <w:pgSz w:w="23814" w:h="16839" w:orient="landscape" w:code="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077" w:rsidRDefault="00B06077" w:rsidP="00B06077">
      <w:r>
        <w:separator/>
      </w:r>
    </w:p>
  </w:endnote>
  <w:endnote w:type="continuationSeparator" w:id="0">
    <w:p w:rsidR="00B06077" w:rsidRDefault="00B06077" w:rsidP="00B06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077" w:rsidRDefault="00B06077" w:rsidP="00B06077">
      <w:r>
        <w:separator/>
      </w:r>
    </w:p>
  </w:footnote>
  <w:footnote w:type="continuationSeparator" w:id="0">
    <w:p w:rsidR="00B06077" w:rsidRDefault="00B06077" w:rsidP="00B060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CAD"/>
    <w:rsid w:val="0006234D"/>
    <w:rsid w:val="000E189E"/>
    <w:rsid w:val="001A7281"/>
    <w:rsid w:val="00241C7F"/>
    <w:rsid w:val="00271111"/>
    <w:rsid w:val="002E1215"/>
    <w:rsid w:val="00384912"/>
    <w:rsid w:val="00445EDC"/>
    <w:rsid w:val="00474639"/>
    <w:rsid w:val="005D4DEC"/>
    <w:rsid w:val="005D6305"/>
    <w:rsid w:val="00606CA3"/>
    <w:rsid w:val="00624959"/>
    <w:rsid w:val="00662ECF"/>
    <w:rsid w:val="006D2A77"/>
    <w:rsid w:val="007C778D"/>
    <w:rsid w:val="008320F0"/>
    <w:rsid w:val="008662F4"/>
    <w:rsid w:val="008746C2"/>
    <w:rsid w:val="009A379A"/>
    <w:rsid w:val="009F6CAD"/>
    <w:rsid w:val="00AC7C49"/>
    <w:rsid w:val="00B06077"/>
    <w:rsid w:val="00D22D67"/>
    <w:rsid w:val="00DA2164"/>
    <w:rsid w:val="00DD2569"/>
    <w:rsid w:val="00E62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94A3FAFD-A0FC-4BFC-8D73-38F242401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2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06077"/>
    <w:pPr>
      <w:tabs>
        <w:tab w:val="center" w:pos="4252"/>
        <w:tab w:val="right" w:pos="8504"/>
      </w:tabs>
      <w:snapToGrid w:val="0"/>
    </w:pPr>
  </w:style>
  <w:style w:type="character" w:customStyle="1" w:styleId="a5">
    <w:name w:val="ヘッダー (文字)"/>
    <w:basedOn w:val="a0"/>
    <w:link w:val="a4"/>
    <w:uiPriority w:val="99"/>
    <w:rsid w:val="00B06077"/>
  </w:style>
  <w:style w:type="paragraph" w:styleId="a6">
    <w:name w:val="footer"/>
    <w:basedOn w:val="a"/>
    <w:link w:val="a7"/>
    <w:uiPriority w:val="99"/>
    <w:unhideWhenUsed/>
    <w:rsid w:val="00B06077"/>
    <w:pPr>
      <w:tabs>
        <w:tab w:val="center" w:pos="4252"/>
        <w:tab w:val="right" w:pos="8504"/>
      </w:tabs>
      <w:snapToGrid w:val="0"/>
    </w:pPr>
  </w:style>
  <w:style w:type="character" w:customStyle="1" w:styleId="a7">
    <w:name w:val="フッター (文字)"/>
    <w:basedOn w:val="a0"/>
    <w:link w:val="a6"/>
    <w:uiPriority w:val="99"/>
    <w:rsid w:val="00B06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03424">
      <w:bodyDiv w:val="1"/>
      <w:marLeft w:val="0"/>
      <w:marRight w:val="0"/>
      <w:marTop w:val="0"/>
      <w:marBottom w:val="0"/>
      <w:divBdr>
        <w:top w:val="none" w:sz="0" w:space="0" w:color="auto"/>
        <w:left w:val="none" w:sz="0" w:space="0" w:color="auto"/>
        <w:bottom w:val="none" w:sz="0" w:space="0" w:color="auto"/>
        <w:right w:val="none" w:sz="0" w:space="0" w:color="auto"/>
      </w:divBdr>
    </w:div>
    <w:div w:id="183167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240</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姫路市役所</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小寺　真理子</cp:lastModifiedBy>
  <cp:revision>6</cp:revision>
  <cp:lastPrinted>2021-03-23T03:02:00Z</cp:lastPrinted>
  <dcterms:created xsi:type="dcterms:W3CDTF">2021-03-09T06:47:00Z</dcterms:created>
  <dcterms:modified xsi:type="dcterms:W3CDTF">2021-04-07T10:00:00Z</dcterms:modified>
</cp:coreProperties>
</file>