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4D" w:rsidRPr="0028481F" w:rsidRDefault="0006234D">
      <w:bookmarkStart w:id="0" w:name="_GoBack"/>
      <w:r w:rsidRPr="0028481F">
        <w:rPr>
          <w:rFonts w:hint="eastAsia"/>
        </w:rPr>
        <w:t>様式第５号</w:t>
      </w:r>
      <w:r w:rsidR="00F101E2" w:rsidRPr="0028481F">
        <w:rPr>
          <w:rFonts w:hint="eastAsia"/>
        </w:rPr>
        <w:t>の</w:t>
      </w:r>
      <w:r w:rsidR="008318D2" w:rsidRPr="0028481F">
        <w:rPr>
          <w:rFonts w:hint="eastAsia"/>
        </w:rPr>
        <w:t>７</w:t>
      </w:r>
    </w:p>
    <w:bookmarkEnd w:id="0"/>
    <w:p w:rsidR="007C778D" w:rsidRDefault="007C778D"/>
    <w:p w:rsidR="00384912" w:rsidRDefault="004017E9" w:rsidP="00662E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協議対象建築物等</w:t>
      </w:r>
      <w:r w:rsidR="0006234D" w:rsidRPr="00662ECF">
        <w:rPr>
          <w:rFonts w:hint="eastAsia"/>
          <w:sz w:val="24"/>
          <w:szCs w:val="24"/>
        </w:rPr>
        <w:t>自己評価書（</w:t>
      </w:r>
      <w:r w:rsidR="00F101E2">
        <w:rPr>
          <w:rFonts w:hint="eastAsia"/>
          <w:sz w:val="24"/>
          <w:szCs w:val="24"/>
        </w:rPr>
        <w:t>野里街道</w:t>
      </w:r>
      <w:r w:rsidR="00155FCF">
        <w:rPr>
          <w:rFonts w:hint="eastAsia"/>
          <w:sz w:val="24"/>
          <w:szCs w:val="24"/>
        </w:rPr>
        <w:t>地区</w:t>
      </w:r>
      <w:r w:rsidR="0022159C">
        <w:rPr>
          <w:rFonts w:hint="eastAsia"/>
          <w:sz w:val="24"/>
          <w:szCs w:val="24"/>
        </w:rPr>
        <w:t>）</w:t>
      </w:r>
    </w:p>
    <w:p w:rsidR="00606CA3" w:rsidRPr="00155FCF" w:rsidRDefault="00606CA3" w:rsidP="00606CA3">
      <w:pPr>
        <w:spacing w:line="160" w:lineRule="exact"/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845"/>
        <w:gridCol w:w="1129"/>
        <w:gridCol w:w="7564"/>
        <w:gridCol w:w="4622"/>
        <w:gridCol w:w="5566"/>
      </w:tblGrid>
      <w:tr w:rsidR="00E62ADF" w:rsidRPr="00AC7C49" w:rsidTr="00DF066C">
        <w:trPr>
          <w:trHeight w:val="318"/>
        </w:trPr>
        <w:tc>
          <w:tcPr>
            <w:tcW w:w="3119" w:type="dxa"/>
            <w:gridSpan w:val="3"/>
            <w:vAlign w:val="center"/>
          </w:tcPr>
          <w:p w:rsidR="00E62ADF" w:rsidRPr="00AC7C49" w:rsidRDefault="00E62ADF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項　　　目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E62ADF" w:rsidRPr="00AC7C49" w:rsidRDefault="00050D10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　　準　　等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ADF" w:rsidRPr="00AC7C49" w:rsidRDefault="00E62ADF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行為の内容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2ADF" w:rsidRPr="00AC7C49" w:rsidRDefault="00E62ADF" w:rsidP="00606CA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景観への配慮事項</w:t>
            </w:r>
          </w:p>
        </w:tc>
      </w:tr>
      <w:tr w:rsidR="00E62ADF" w:rsidRPr="00AC7C49" w:rsidTr="00DF066C">
        <w:trPr>
          <w:trHeight w:val="1399"/>
        </w:trPr>
        <w:tc>
          <w:tcPr>
            <w:tcW w:w="3119" w:type="dxa"/>
            <w:gridSpan w:val="3"/>
          </w:tcPr>
          <w:p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景観形成の目標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E62ADF" w:rsidRPr="00AC7C49" w:rsidRDefault="00F101E2" w:rsidP="00CE77CF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歴史的な町並みに残る地域の生活文化の様式を今に伝え、伝統ある都市の個性を表す町並みの形成を目指す。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62ADF" w:rsidRPr="00AC7C49" w:rsidTr="00DF066C">
        <w:trPr>
          <w:trHeight w:val="1122"/>
        </w:trPr>
        <w:tc>
          <w:tcPr>
            <w:tcW w:w="3119" w:type="dxa"/>
            <w:gridSpan w:val="3"/>
          </w:tcPr>
          <w:p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一般基準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E62ADF" w:rsidRPr="00AC7C49" w:rsidRDefault="00F101E2" w:rsidP="00F101E2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世界遺産の城下町にふさわしい規模、位置、意匠及び色彩とするよう努め、歴史的な町並みと調和のとれたものとする。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:rsidR="00E62ADF" w:rsidRPr="00AC7C49" w:rsidRDefault="00E62ADF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101E2" w:rsidRPr="00AC7C49" w:rsidTr="00DF066C">
        <w:trPr>
          <w:trHeight w:val="841"/>
        </w:trPr>
        <w:tc>
          <w:tcPr>
            <w:tcW w:w="1134" w:type="dxa"/>
            <w:vMerge w:val="restart"/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  <w:r w:rsidRPr="00AC7C49">
              <w:rPr>
                <w:rFonts w:hint="eastAsia"/>
                <w:sz w:val="18"/>
                <w:szCs w:val="18"/>
              </w:rPr>
              <w:t>建築物</w:t>
            </w:r>
          </w:p>
        </w:tc>
        <w:tc>
          <w:tcPr>
            <w:tcW w:w="1985" w:type="dxa"/>
            <w:gridSpan w:val="2"/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位置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101E2" w:rsidRPr="00AC7C49" w:rsidRDefault="00F101E2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・通りに面する壁面の位置は、歴史的な町並みの連続性に配慮する。やむを得ず通りに面して庭や駐車場等のオープンスペースを設ける場合は、歴史的な町並みとの調和や連続性に配慮する。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101E2" w:rsidRPr="00AC7C49" w:rsidTr="00DF066C">
        <w:trPr>
          <w:trHeight w:val="711"/>
        </w:trPr>
        <w:tc>
          <w:tcPr>
            <w:tcW w:w="1134" w:type="dxa"/>
            <w:vMerge/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規模</w:t>
            </w:r>
          </w:p>
        </w:tc>
        <w:tc>
          <w:tcPr>
            <w:tcW w:w="1134" w:type="dxa"/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高さ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101E2" w:rsidRPr="00AC7C49" w:rsidRDefault="00F101E2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・野里街道に面した建物は、原則として２階以下とする。やむを得ず３階以上とする場合は、３階以上の壁面を野里街道の道路境界から５ｍ以上後退させる。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:rsidR="00F101E2" w:rsidRPr="00AC7C49" w:rsidRDefault="00F101E2" w:rsidP="00F101E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C522E" w:rsidRPr="00AC7C49" w:rsidTr="00DF066C">
        <w:tc>
          <w:tcPr>
            <w:tcW w:w="1134" w:type="dxa"/>
            <w:vMerge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意匠</w:t>
            </w:r>
          </w:p>
        </w:tc>
        <w:tc>
          <w:tcPr>
            <w:tcW w:w="1134" w:type="dxa"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形態・意匠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C522E" w:rsidRPr="00F101E2" w:rsidRDefault="00FC522E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・歴史的な町並みとの調和を図る。</w:t>
            </w:r>
          </w:p>
          <w:p w:rsidR="00FC522E" w:rsidRPr="00AC7C49" w:rsidRDefault="00FC522E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・建物の分棟、壁面の分節化等の工夫により長大壁面となることを避け、突出感や圧迫感を軽減する。</w:t>
            </w:r>
          </w:p>
        </w:tc>
        <w:tc>
          <w:tcPr>
            <w:tcW w:w="4678" w:type="dxa"/>
            <w:vMerge w:val="restart"/>
            <w:tcBorders>
              <w:left w:val="single" w:sz="12" w:space="0" w:color="auto"/>
            </w:tcBorders>
          </w:tcPr>
          <w:p w:rsidR="00FC522E" w:rsidRPr="00AC7C49" w:rsidRDefault="00FC522E" w:rsidP="00F101E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 w:val="restart"/>
            <w:tcBorders>
              <w:right w:val="single" w:sz="12" w:space="0" w:color="auto"/>
            </w:tcBorders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C522E" w:rsidRPr="00AC7C49" w:rsidTr="00DF066C">
        <w:tc>
          <w:tcPr>
            <w:tcW w:w="1134" w:type="dxa"/>
            <w:vMerge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屋根・庇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C522E" w:rsidRPr="00F101E2" w:rsidRDefault="00FC522E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・伝統的な周囲の建物に合わせた向き、勾配とするよう努める。</w:t>
            </w:r>
          </w:p>
          <w:p w:rsidR="00FC522E" w:rsidRPr="00AC7C49" w:rsidRDefault="00FC522E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・黒又は灰色もしくはこれに近い色彩とする。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C522E" w:rsidRPr="00AC7C49" w:rsidTr="00DF066C">
        <w:tc>
          <w:tcPr>
            <w:tcW w:w="1134" w:type="dxa"/>
            <w:vMerge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外壁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C522E" w:rsidRPr="00F101E2" w:rsidRDefault="00FC522E" w:rsidP="00F101E2">
            <w:pPr>
              <w:spacing w:line="240" w:lineRule="exact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・基調となる色彩は、無彩色又は茶色系統の色彩とする。</w:t>
            </w:r>
          </w:p>
          <w:p w:rsidR="00FC522E" w:rsidRPr="00AC7C49" w:rsidRDefault="00FC522E" w:rsidP="00F101E2">
            <w:pPr>
              <w:spacing w:line="240" w:lineRule="exact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・野里街道に面する外壁のみならず、その他の外壁も一体的な意匠とするよう努める。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C522E" w:rsidRPr="00AC7C49" w:rsidTr="00DF066C">
        <w:trPr>
          <w:trHeight w:val="303"/>
        </w:trPr>
        <w:tc>
          <w:tcPr>
            <w:tcW w:w="1134" w:type="dxa"/>
            <w:vMerge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建具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C522E" w:rsidRPr="00AC7C49" w:rsidRDefault="00FC522E" w:rsidP="00FC522E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・色彩は、無彩色又は茶色系統の色彩とし、外壁と調和したものとする。ただし、ベンガラ等の伝統的な町家の色彩を用いる場合を除く。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:rsidR="00FC522E" w:rsidRPr="00AC7C49" w:rsidRDefault="00FC522E" w:rsidP="00F101E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C522E" w:rsidRPr="00AC7C49" w:rsidTr="00DF066C">
        <w:trPr>
          <w:trHeight w:val="270"/>
        </w:trPr>
        <w:tc>
          <w:tcPr>
            <w:tcW w:w="1134" w:type="dxa"/>
            <w:vMerge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建築設備等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C522E" w:rsidRPr="00AC7C49" w:rsidRDefault="00FC522E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・野里街道から見える位置には、原則として設置しない。やむを得ず見える位置に設置する場合は、覆い措置を講ずるか、形態・材料・色調を工夫し、目立たないよう配慮する。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:rsidR="00FC522E" w:rsidRPr="00AC7C49" w:rsidRDefault="00FC522E" w:rsidP="008F14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C522E" w:rsidRPr="00AC7C49" w:rsidTr="00DF066C">
        <w:trPr>
          <w:trHeight w:val="270"/>
        </w:trPr>
        <w:tc>
          <w:tcPr>
            <w:tcW w:w="1134" w:type="dxa"/>
            <w:vMerge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522E" w:rsidRDefault="00FC522E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屋外階段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C522E" w:rsidRPr="008F146B" w:rsidRDefault="00FC522E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・野里街道から見える位置には、原則として設置しない。やむを得ず見える位置に設置する場合は、歴史的な町並みに違和感を与えないよう工夫する。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:rsidR="00FC522E" w:rsidRPr="00AC7C49" w:rsidRDefault="00FC522E" w:rsidP="008F14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:rsidR="00FC522E" w:rsidRPr="00AC7C49" w:rsidRDefault="00FC522E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101E2" w:rsidRPr="00AC7C49" w:rsidTr="00DF066C">
        <w:trPr>
          <w:trHeight w:val="253"/>
        </w:trPr>
        <w:tc>
          <w:tcPr>
            <w:tcW w:w="1134" w:type="dxa"/>
            <w:vMerge/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</w:tcPr>
          <w:p w:rsidR="00F101E2" w:rsidRPr="00AC7C49" w:rsidRDefault="00F101E2" w:rsidP="008F14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照明等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101E2" w:rsidRPr="00AC7C49" w:rsidRDefault="00F101E2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・過剰な光源を使用せず、光源の色彩や点滅がけばけばしくならないよう配慮する。</w:t>
            </w:r>
          </w:p>
        </w:tc>
        <w:tc>
          <w:tcPr>
            <w:tcW w:w="4678" w:type="dxa"/>
            <w:vMerge w:val="restart"/>
            <w:tcBorders>
              <w:left w:val="single" w:sz="12" w:space="0" w:color="auto"/>
            </w:tcBorders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 w:val="restart"/>
            <w:tcBorders>
              <w:right w:val="single" w:sz="12" w:space="0" w:color="auto"/>
            </w:tcBorders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101E2" w:rsidRPr="00AC7C49" w:rsidTr="00DF066C">
        <w:trPr>
          <w:trHeight w:val="400"/>
        </w:trPr>
        <w:tc>
          <w:tcPr>
            <w:tcW w:w="1134" w:type="dxa"/>
            <w:vMerge/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01E2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01E2" w:rsidRPr="00F101E2" w:rsidRDefault="00F101E2" w:rsidP="00F101E2">
            <w:pPr>
              <w:spacing w:line="240" w:lineRule="exact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外構</w:t>
            </w:r>
          </w:p>
          <w:p w:rsidR="00F101E2" w:rsidRPr="00F101E2" w:rsidRDefault="00F101E2" w:rsidP="00F101E2">
            <w:pPr>
              <w:spacing w:line="240" w:lineRule="exact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（門・柵・</w:t>
            </w:r>
          </w:p>
          <w:p w:rsidR="00F101E2" w:rsidRPr="008F146B" w:rsidRDefault="00F101E2" w:rsidP="00F101E2">
            <w:pPr>
              <w:spacing w:line="240" w:lineRule="exact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塀等）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101E2" w:rsidRPr="008F146B" w:rsidRDefault="00F101E2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・歴史的な町並みに調和する規模・形態・意匠とする。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101E2" w:rsidRPr="00AC7C49" w:rsidTr="00DF066C">
        <w:trPr>
          <w:trHeight w:val="400"/>
        </w:trPr>
        <w:tc>
          <w:tcPr>
            <w:tcW w:w="1134" w:type="dxa"/>
            <w:vMerge/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01E2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01E2" w:rsidRPr="008F146B" w:rsidRDefault="00F101E2" w:rsidP="008F146B">
            <w:pPr>
              <w:spacing w:line="240" w:lineRule="exact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日除けテント等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101E2" w:rsidRPr="008F146B" w:rsidRDefault="00F101E2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・下屋・庇などを基本とし、日除けテント等はできるだけ設置しない。やむを得ず設置する場合は、歴史的な町並みに違和感を与えない形態・意匠・色彩とする。</w:t>
            </w:r>
          </w:p>
        </w:tc>
        <w:tc>
          <w:tcPr>
            <w:tcW w:w="4678" w:type="dxa"/>
            <w:vMerge/>
            <w:tcBorders>
              <w:left w:val="single" w:sz="12" w:space="0" w:color="auto"/>
            </w:tcBorders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vMerge/>
            <w:tcBorders>
              <w:right w:val="single" w:sz="12" w:space="0" w:color="auto"/>
            </w:tcBorders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101E2" w:rsidRPr="00AC7C49" w:rsidTr="00DF066C">
        <w:trPr>
          <w:trHeight w:val="845"/>
        </w:trPr>
        <w:tc>
          <w:tcPr>
            <w:tcW w:w="1134" w:type="dxa"/>
          </w:tcPr>
          <w:p w:rsidR="00F101E2" w:rsidRPr="00474639" w:rsidRDefault="00F101E2" w:rsidP="00606CA3">
            <w:pPr>
              <w:spacing w:line="240" w:lineRule="exact"/>
              <w:rPr>
                <w:sz w:val="18"/>
                <w:szCs w:val="18"/>
              </w:rPr>
            </w:pPr>
            <w:r w:rsidRPr="00474639">
              <w:rPr>
                <w:rFonts w:hint="eastAsia"/>
                <w:sz w:val="18"/>
                <w:szCs w:val="18"/>
              </w:rPr>
              <w:t>工作物</w:t>
            </w:r>
          </w:p>
        </w:tc>
        <w:tc>
          <w:tcPr>
            <w:tcW w:w="851" w:type="dxa"/>
          </w:tcPr>
          <w:p w:rsidR="00F101E2" w:rsidRPr="00474639" w:rsidRDefault="00F101E2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意匠</w:t>
            </w:r>
          </w:p>
        </w:tc>
        <w:tc>
          <w:tcPr>
            <w:tcW w:w="1134" w:type="dxa"/>
          </w:tcPr>
          <w:p w:rsidR="00F101E2" w:rsidRPr="00F101E2" w:rsidRDefault="00F101E2" w:rsidP="00F101E2">
            <w:pPr>
              <w:spacing w:line="240" w:lineRule="exact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形態</w:t>
            </w:r>
          </w:p>
          <w:p w:rsidR="00F101E2" w:rsidRPr="00F101E2" w:rsidRDefault="00F101E2" w:rsidP="00F101E2">
            <w:pPr>
              <w:spacing w:line="240" w:lineRule="exact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意匠</w:t>
            </w:r>
          </w:p>
          <w:p w:rsidR="00F101E2" w:rsidRPr="00474639" w:rsidRDefault="00F101E2" w:rsidP="00F101E2">
            <w:pPr>
              <w:spacing w:line="240" w:lineRule="exact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色彩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101E2" w:rsidRPr="00F101E2" w:rsidRDefault="00F101E2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・周囲に与える突出感、違和感を軽減する意匠とする。</w:t>
            </w:r>
          </w:p>
          <w:p w:rsidR="00F101E2" w:rsidRPr="00474639" w:rsidRDefault="00F101E2" w:rsidP="00F101E2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101E2">
              <w:rPr>
                <w:rFonts w:hint="eastAsia"/>
                <w:sz w:val="18"/>
                <w:szCs w:val="18"/>
              </w:rPr>
              <w:t>・基調となる色彩は、無彩色又は茶系色とする。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:rsidR="00F101E2" w:rsidRPr="00AC7C49" w:rsidRDefault="00F101E2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A379A" w:rsidRPr="00AC7C49" w:rsidTr="00DF066C">
        <w:trPr>
          <w:trHeight w:val="453"/>
        </w:trPr>
        <w:tc>
          <w:tcPr>
            <w:tcW w:w="1134" w:type="dxa"/>
            <w:vMerge w:val="restart"/>
          </w:tcPr>
          <w:p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屋外広告物</w:t>
            </w:r>
          </w:p>
        </w:tc>
        <w:tc>
          <w:tcPr>
            <w:tcW w:w="1985" w:type="dxa"/>
            <w:gridSpan w:val="2"/>
          </w:tcPr>
          <w:p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景観計画における行為の制限事項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9A379A" w:rsidRPr="009A379A" w:rsidRDefault="009A379A" w:rsidP="00606CA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・各区域の景観形成の目標や方針に基づき、建築物との一体感を図り、地域の特性と整合・調和のとれたものとする。</w:t>
            </w: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606CA3" w:rsidRPr="00AC7C49" w:rsidRDefault="00606CA3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right w:val="single" w:sz="12" w:space="0" w:color="auto"/>
            </w:tcBorders>
          </w:tcPr>
          <w:p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A379A" w:rsidRPr="00AC7C49" w:rsidTr="00DF066C">
        <w:trPr>
          <w:trHeight w:val="920"/>
        </w:trPr>
        <w:tc>
          <w:tcPr>
            <w:tcW w:w="1134" w:type="dxa"/>
            <w:vMerge/>
          </w:tcPr>
          <w:p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屋外広告物条例における一般基準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C522E" w:rsidRPr="00FC522E" w:rsidRDefault="00FC522E" w:rsidP="00FC522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FC522E">
              <w:rPr>
                <w:rFonts w:hint="eastAsia"/>
                <w:sz w:val="18"/>
                <w:szCs w:val="18"/>
              </w:rPr>
              <w:t>歴史的な町並みの連続性に配慮した規模、形態、意匠等であること。</w:t>
            </w:r>
          </w:p>
          <w:p w:rsidR="009A379A" w:rsidRPr="00AC7C49" w:rsidRDefault="00FC522E" w:rsidP="00FC522E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FC522E">
              <w:rPr>
                <w:rFonts w:hint="eastAsia"/>
                <w:sz w:val="18"/>
                <w:szCs w:val="18"/>
              </w:rPr>
              <w:t>地色は、建築物と同系色又は無彩色であること。ただし、木材等の伝統的な様式の仕上げ材を用い、歴史的な町並み景観に寄与すると認められる場合は、この限りでない。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</w:tcPr>
          <w:p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</w:tcPr>
          <w:p w:rsidR="009A379A" w:rsidRPr="00AC7C49" w:rsidRDefault="009A379A" w:rsidP="00606CA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06234D" w:rsidRPr="00DD0C9A" w:rsidRDefault="00DD0C9A" w:rsidP="00DD0C9A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※「行為の内容」欄のうち色彩に関するものについては、色彩の使用箇所ごとにマンセル表色系の値を記載すること</w:t>
      </w:r>
    </w:p>
    <w:sectPr w:rsidR="0006234D" w:rsidRPr="00DD0C9A" w:rsidSect="007C778D">
      <w:pgSz w:w="23814" w:h="16839" w:orient="landscape" w:code="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E2" w:rsidRDefault="00F101E2" w:rsidP="00B06077">
      <w:r>
        <w:separator/>
      </w:r>
    </w:p>
  </w:endnote>
  <w:endnote w:type="continuationSeparator" w:id="0">
    <w:p w:rsidR="00F101E2" w:rsidRDefault="00F101E2" w:rsidP="00B0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E2" w:rsidRDefault="00F101E2" w:rsidP="00B06077">
      <w:r>
        <w:separator/>
      </w:r>
    </w:p>
  </w:footnote>
  <w:footnote w:type="continuationSeparator" w:id="0">
    <w:p w:rsidR="00F101E2" w:rsidRDefault="00F101E2" w:rsidP="00B0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AD"/>
    <w:rsid w:val="00050D10"/>
    <w:rsid w:val="0006234D"/>
    <w:rsid w:val="00155FCF"/>
    <w:rsid w:val="0022159C"/>
    <w:rsid w:val="0028481F"/>
    <w:rsid w:val="00384912"/>
    <w:rsid w:val="004017E9"/>
    <w:rsid w:val="00474639"/>
    <w:rsid w:val="005D4DEC"/>
    <w:rsid w:val="00606CA3"/>
    <w:rsid w:val="00662ECF"/>
    <w:rsid w:val="007C778D"/>
    <w:rsid w:val="008318D2"/>
    <w:rsid w:val="008F146B"/>
    <w:rsid w:val="009A379A"/>
    <w:rsid w:val="009F6CAD"/>
    <w:rsid w:val="00A724CB"/>
    <w:rsid w:val="00AC7C49"/>
    <w:rsid w:val="00B06077"/>
    <w:rsid w:val="00B5758C"/>
    <w:rsid w:val="00CE77CF"/>
    <w:rsid w:val="00D22D67"/>
    <w:rsid w:val="00DD0C9A"/>
    <w:rsid w:val="00DF066C"/>
    <w:rsid w:val="00E62ADF"/>
    <w:rsid w:val="00F101E2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4955135-AED8-4C4A-8E29-16187AD5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077"/>
  </w:style>
  <w:style w:type="paragraph" w:styleId="a6">
    <w:name w:val="footer"/>
    <w:basedOn w:val="a"/>
    <w:link w:val="a7"/>
    <w:uiPriority w:val="99"/>
    <w:unhideWhenUsed/>
    <w:rsid w:val="00B06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貴志</dc:creator>
  <cp:lastModifiedBy>小寺　真理子</cp:lastModifiedBy>
  <cp:revision>3</cp:revision>
  <cp:lastPrinted>2021-03-23T02:27:00Z</cp:lastPrinted>
  <dcterms:created xsi:type="dcterms:W3CDTF">2021-03-23T03:04:00Z</dcterms:created>
  <dcterms:modified xsi:type="dcterms:W3CDTF">2021-04-07T09:49:00Z</dcterms:modified>
</cp:coreProperties>
</file>