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snapToGrid w:val="0"/>
      </w:pPr>
      <w:bookmarkStart w:id="0" w:name="_GoBack"/>
      <w:bookmarkEnd w:id="0"/>
      <w:r>
        <w:rPr>
          <w:rFonts w:hint="eastAsia"/>
          <w:szCs w:val="21"/>
        </w:rPr>
        <w:t>様式</w:t>
      </w:r>
      <w:r>
        <w:rPr>
          <w:rFonts w:hint="eastAsia"/>
        </w:rPr>
        <w:t>第５号</w:t>
      </w:r>
    </w:p>
    <w:p>
      <w:pPr>
        <w:snapToGrid w:val="0"/>
        <w:jc w:val="center"/>
      </w:pPr>
      <w:r>
        <w:rPr>
          <w:rFonts w:hint="eastAsia"/>
        </w:rPr>
        <w:t>プロポーザル技術提案書</w:t>
      </w:r>
    </w:p>
    <w:p>
      <w:pPr>
        <w:autoSpaceDE w:val="0"/>
        <w:autoSpaceDN w:val="0"/>
        <w:snapToGrid w:val="0"/>
        <w:ind w:right="840"/>
        <w:jc w:val="left"/>
        <w:rPr>
          <w:lang w:eastAsia="zh-TW"/>
        </w:rPr>
      </w:pPr>
    </w:p>
    <w:p>
      <w:pPr>
        <w:autoSpaceDE w:val="0"/>
        <w:autoSpaceDN w:val="0"/>
        <w:snapToGrid w:val="0"/>
        <w:ind w:rightChars="100" w:right="224"/>
        <w:jc w:val="right"/>
      </w:pPr>
      <w:r>
        <w:rPr>
          <w:rFonts w:hint="eastAsia"/>
        </w:rPr>
        <w:t>令和　　年　　月　　日</w:t>
      </w:r>
    </w:p>
    <w:p>
      <w:pPr>
        <w:autoSpaceDE w:val="0"/>
        <w:autoSpaceDN w:val="0"/>
        <w:snapToGrid w:val="0"/>
        <w:ind w:rightChars="100" w:right="224"/>
        <w:jc w:val="left"/>
        <w:rPr>
          <w:lang w:eastAsia="zh-TW"/>
        </w:rPr>
      </w:pPr>
    </w:p>
    <w:p>
      <w:pPr>
        <w:autoSpaceDE w:val="0"/>
        <w:autoSpaceDN w:val="0"/>
        <w:snapToGrid w:val="0"/>
        <w:rPr>
          <w:lang w:eastAsia="zh-TW"/>
        </w:rPr>
      </w:pPr>
      <w:r>
        <w:rPr>
          <w:rFonts w:hint="eastAsia"/>
          <w:lang w:eastAsia="zh-TW"/>
        </w:rPr>
        <w:t>（宛先）姫路市上下水道事業管理者</w:t>
      </w:r>
    </w:p>
    <w:p>
      <w:pPr>
        <w:autoSpaceDE w:val="0"/>
        <w:autoSpaceDN w:val="0"/>
        <w:snapToGrid w:val="0"/>
        <w:ind w:right="840" w:firstLineChars="1962" w:firstLine="4391"/>
        <w:jc w:val="left"/>
      </w:pPr>
      <w:r>
        <w:rPr>
          <w:rFonts w:hint="eastAsia"/>
        </w:rPr>
        <w:t>住所又は所在地</w:t>
      </w:r>
    </w:p>
    <w:p>
      <w:pPr>
        <w:autoSpaceDE w:val="0"/>
        <w:autoSpaceDN w:val="0"/>
        <w:snapToGrid w:val="0"/>
        <w:ind w:firstLineChars="1962" w:firstLine="4391"/>
      </w:pPr>
      <w:r>
        <w:rPr>
          <w:rFonts w:hint="eastAsia"/>
        </w:rPr>
        <w:t>氏名又は名称</w:t>
      </w:r>
    </w:p>
    <w:p>
      <w:pPr>
        <w:autoSpaceDE w:val="0"/>
        <w:autoSpaceDN w:val="0"/>
        <w:snapToGrid w:val="0"/>
        <w:ind w:firstLineChars="1962" w:firstLine="4391"/>
      </w:pPr>
      <w:r>
        <w:rPr>
          <w:rFonts w:hint="eastAsia"/>
        </w:rPr>
        <w:t>代表者名　　　　　　　　         ㊞</w:t>
      </w:r>
    </w:p>
    <w:p>
      <w:pPr>
        <w:autoSpaceDE w:val="0"/>
        <w:autoSpaceDN w:val="0"/>
        <w:snapToGrid w:val="0"/>
      </w:pPr>
    </w:p>
    <w:p>
      <w:pPr>
        <w:autoSpaceDE w:val="0"/>
        <w:autoSpaceDN w:val="0"/>
        <w:snapToGrid w:val="0"/>
        <w:rPr>
          <w:rFonts w:hAnsi="ＭＳ 明朝"/>
          <w:kern w:val="0"/>
          <w:szCs w:val="21"/>
        </w:rPr>
      </w:pPr>
      <w:r>
        <w:rPr>
          <w:rFonts w:hAnsi="ＭＳ 明朝" w:hint="eastAsia"/>
          <w:kern w:val="0"/>
          <w:szCs w:val="21"/>
        </w:rPr>
        <w:t xml:space="preserve">　下記のとおりプロポーザルに係る技術資料について提出します。</w:t>
      </w:r>
    </w:p>
    <w:p>
      <w:pPr>
        <w:autoSpaceDE w:val="0"/>
        <w:autoSpaceDN w:val="0"/>
        <w:snapToGrid w:val="0"/>
        <w:ind w:firstLineChars="100" w:firstLine="224"/>
      </w:pPr>
      <w:r>
        <w:rPr>
          <w:rFonts w:hAnsi="ＭＳ 明朝" w:hint="eastAsia"/>
          <w:kern w:val="0"/>
          <w:szCs w:val="21"/>
        </w:rPr>
        <w:t>なお、書類の記載内容については、事実に相違ないことを誓約します。</w:t>
      </w:r>
    </w:p>
    <w:p>
      <w:pPr>
        <w:autoSpaceDE w:val="0"/>
        <w:autoSpaceDN w:val="0"/>
        <w:snapToGrid w:val="0"/>
        <w:jc w:val="center"/>
      </w:pPr>
      <w:r>
        <w:rPr>
          <w:rFonts w:hint="eastAsia"/>
        </w:rPr>
        <w:t>記</w:t>
      </w:r>
    </w:p>
    <w:p>
      <w:pPr>
        <w:autoSpaceDE w:val="0"/>
        <w:autoSpaceDN w:val="0"/>
        <w:snapToGrid w:val="0"/>
      </w:pPr>
      <w:r>
        <w:rPr>
          <w:rFonts w:hint="eastAsia"/>
        </w:rPr>
        <w:t xml:space="preserve">１　</w:t>
      </w:r>
      <w:r>
        <w:rPr>
          <w:rFonts w:hint="eastAsia"/>
          <w:kern w:val="0"/>
        </w:rPr>
        <w:t>業務名</w:t>
      </w:r>
    </w:p>
    <w:p>
      <w:pPr>
        <w:autoSpaceDE w:val="0"/>
        <w:autoSpaceDN w:val="0"/>
        <w:snapToGrid w:val="0"/>
        <w:ind w:firstLineChars="200" w:firstLine="448"/>
      </w:pPr>
      <w:r>
        <w:rPr>
          <w:rFonts w:hint="eastAsia"/>
        </w:rPr>
        <w:t>中部析水苑外運転管理業務等包括委託</w:t>
      </w:r>
    </w:p>
    <w:p>
      <w:pPr>
        <w:autoSpaceDE w:val="0"/>
        <w:autoSpaceDN w:val="0"/>
        <w:snapToGrid w:val="0"/>
      </w:pPr>
      <w:r>
        <w:rPr>
          <w:rFonts w:hint="eastAsia"/>
        </w:rPr>
        <w:t>２　提出書類</w:t>
      </w:r>
    </w:p>
    <w:tbl>
      <w:tblPr>
        <w:tblStyle w:val="af3"/>
        <w:tblW w:w="4227" w:type="pct"/>
        <w:tblInd w:w="421" w:type="dxa"/>
        <w:tblLook w:val="04A0" w:firstRow="1" w:lastRow="0" w:firstColumn="1" w:lastColumn="0" w:noHBand="0" w:noVBand="1"/>
      </w:tblPr>
      <w:tblGrid>
        <w:gridCol w:w="625"/>
        <w:gridCol w:w="5605"/>
        <w:gridCol w:w="952"/>
      </w:tblGrid>
      <w:tr>
        <w:trPr>
          <w:trHeight w:val="346"/>
        </w:trPr>
        <w:tc>
          <w:tcPr>
            <w:tcW w:w="435" w:type="pct"/>
            <w:vAlign w:val="center"/>
          </w:tcPr>
          <w:p>
            <w:pPr>
              <w:autoSpaceDE w:val="0"/>
              <w:autoSpaceDN w:val="0"/>
            </w:pPr>
          </w:p>
        </w:tc>
        <w:tc>
          <w:tcPr>
            <w:tcW w:w="3902" w:type="pct"/>
            <w:vAlign w:val="center"/>
          </w:tcPr>
          <w:p>
            <w:pPr>
              <w:autoSpaceDE w:val="0"/>
              <w:autoSpaceDN w:val="0"/>
              <w:jc w:val="center"/>
            </w:pPr>
            <w:r>
              <w:rPr>
                <w:rFonts w:hAnsi="ＭＳ 明朝" w:hint="eastAsia"/>
                <w:kern w:val="0"/>
                <w:szCs w:val="21"/>
              </w:rPr>
              <w:t>提出書類</w:t>
            </w:r>
          </w:p>
        </w:tc>
        <w:tc>
          <w:tcPr>
            <w:tcW w:w="663" w:type="pct"/>
            <w:vAlign w:val="center"/>
          </w:tcPr>
          <w:p>
            <w:pPr>
              <w:autoSpaceDE w:val="0"/>
              <w:autoSpaceDN w:val="0"/>
              <w:jc w:val="center"/>
              <w:rPr>
                <w:rFonts w:hAnsi="ＭＳ 明朝"/>
                <w:spacing w:val="-20"/>
                <w:kern w:val="0"/>
                <w:szCs w:val="21"/>
              </w:rPr>
            </w:pPr>
            <w:r>
              <w:rPr>
                <w:rFonts w:hAnsi="ＭＳ 明朝" w:hint="eastAsia"/>
                <w:spacing w:val="-20"/>
                <w:kern w:val="0"/>
                <w:szCs w:val="21"/>
              </w:rPr>
              <w:t>様式</w:t>
            </w:r>
          </w:p>
        </w:tc>
      </w:tr>
      <w:tr>
        <w:trPr>
          <w:trHeight w:val="346"/>
        </w:trPr>
        <w:tc>
          <w:tcPr>
            <w:tcW w:w="435" w:type="pct"/>
            <w:vAlign w:val="center"/>
          </w:tcPr>
          <w:p>
            <w:pPr>
              <w:autoSpaceDE w:val="0"/>
              <w:autoSpaceDN w:val="0"/>
              <w:jc w:val="right"/>
            </w:pPr>
            <w:r>
              <w:rPr>
                <w:rFonts w:hint="eastAsia"/>
              </w:rPr>
              <w:t>１</w:t>
            </w:r>
          </w:p>
        </w:tc>
        <w:tc>
          <w:tcPr>
            <w:tcW w:w="3902" w:type="pct"/>
            <w:vAlign w:val="center"/>
          </w:tcPr>
          <w:p>
            <w:pPr>
              <w:autoSpaceDE w:val="0"/>
              <w:autoSpaceDN w:val="0"/>
            </w:pPr>
            <w:r>
              <w:rPr>
                <w:rFonts w:hAnsi="ＭＳ 明朝" w:hint="eastAsia"/>
                <w:bCs/>
                <w:kern w:val="0"/>
                <w:szCs w:val="21"/>
              </w:rPr>
              <w:t>配置予定技術者経歴調書</w:t>
            </w:r>
          </w:p>
        </w:tc>
        <w:tc>
          <w:tcPr>
            <w:tcW w:w="663" w:type="pct"/>
            <w:vAlign w:val="center"/>
          </w:tcPr>
          <w:p>
            <w:pPr>
              <w:autoSpaceDE w:val="0"/>
              <w:autoSpaceDN w:val="0"/>
              <w:jc w:val="right"/>
              <w:rPr>
                <w:spacing w:val="-20"/>
              </w:rPr>
            </w:pPr>
            <w:r>
              <w:rPr>
                <w:rFonts w:hint="eastAsia"/>
                <w:spacing w:val="-20"/>
              </w:rPr>
              <w:t>３</w:t>
            </w:r>
          </w:p>
        </w:tc>
      </w:tr>
      <w:tr>
        <w:trPr>
          <w:trHeight w:val="346"/>
        </w:trPr>
        <w:tc>
          <w:tcPr>
            <w:tcW w:w="435" w:type="pct"/>
            <w:vAlign w:val="center"/>
          </w:tcPr>
          <w:p>
            <w:pPr>
              <w:autoSpaceDE w:val="0"/>
              <w:autoSpaceDN w:val="0"/>
              <w:jc w:val="right"/>
            </w:pPr>
            <w:r>
              <w:rPr>
                <w:rFonts w:hint="eastAsia"/>
              </w:rPr>
              <w:t>２</w:t>
            </w:r>
          </w:p>
        </w:tc>
        <w:tc>
          <w:tcPr>
            <w:tcW w:w="3902" w:type="pct"/>
            <w:vAlign w:val="center"/>
          </w:tcPr>
          <w:p>
            <w:pPr>
              <w:autoSpaceDE w:val="0"/>
              <w:autoSpaceDN w:val="0"/>
            </w:pPr>
            <w:r>
              <w:rPr>
                <w:rFonts w:hint="eastAsia"/>
              </w:rPr>
              <w:t>企業の能力及び実績調書</w:t>
            </w:r>
          </w:p>
        </w:tc>
        <w:tc>
          <w:tcPr>
            <w:tcW w:w="663" w:type="pct"/>
            <w:vAlign w:val="center"/>
          </w:tcPr>
          <w:p>
            <w:pPr>
              <w:autoSpaceDE w:val="0"/>
              <w:autoSpaceDN w:val="0"/>
              <w:jc w:val="right"/>
              <w:rPr>
                <w:spacing w:val="-20"/>
              </w:rPr>
            </w:pPr>
            <w:r>
              <w:rPr>
                <w:rFonts w:hint="eastAsia"/>
                <w:spacing w:val="-20"/>
              </w:rPr>
              <w:t>５－１</w:t>
            </w:r>
          </w:p>
        </w:tc>
      </w:tr>
      <w:tr>
        <w:trPr>
          <w:trHeight w:val="346"/>
        </w:trPr>
        <w:tc>
          <w:tcPr>
            <w:tcW w:w="435" w:type="pct"/>
            <w:vAlign w:val="center"/>
          </w:tcPr>
          <w:p>
            <w:pPr>
              <w:autoSpaceDE w:val="0"/>
              <w:autoSpaceDN w:val="0"/>
              <w:jc w:val="right"/>
            </w:pPr>
            <w:r>
              <w:rPr>
                <w:rFonts w:hint="eastAsia"/>
              </w:rPr>
              <w:t>３</w:t>
            </w:r>
          </w:p>
        </w:tc>
        <w:tc>
          <w:tcPr>
            <w:tcW w:w="3902" w:type="pct"/>
            <w:vAlign w:val="center"/>
          </w:tcPr>
          <w:p>
            <w:pPr>
              <w:autoSpaceDE w:val="0"/>
              <w:autoSpaceDN w:val="0"/>
            </w:pPr>
            <w:r>
              <w:rPr>
                <w:rFonts w:hAnsi="ＭＳ 明朝" w:hint="eastAsia"/>
                <w:bCs/>
                <w:kern w:val="0"/>
                <w:szCs w:val="21"/>
              </w:rPr>
              <w:t>品質管理及び社会貢献等に関する調書</w:t>
            </w:r>
          </w:p>
        </w:tc>
        <w:tc>
          <w:tcPr>
            <w:tcW w:w="663" w:type="pct"/>
            <w:vAlign w:val="center"/>
          </w:tcPr>
          <w:p>
            <w:pPr>
              <w:autoSpaceDE w:val="0"/>
              <w:autoSpaceDN w:val="0"/>
              <w:jc w:val="right"/>
              <w:rPr>
                <w:spacing w:val="-20"/>
              </w:rPr>
            </w:pPr>
            <w:r>
              <w:rPr>
                <w:rFonts w:hint="eastAsia"/>
                <w:spacing w:val="-20"/>
              </w:rPr>
              <w:t>５－２</w:t>
            </w:r>
          </w:p>
        </w:tc>
      </w:tr>
      <w:tr>
        <w:trPr>
          <w:trHeight w:val="346"/>
        </w:trPr>
        <w:tc>
          <w:tcPr>
            <w:tcW w:w="435" w:type="pct"/>
            <w:vAlign w:val="center"/>
          </w:tcPr>
          <w:p>
            <w:pPr>
              <w:autoSpaceDE w:val="0"/>
              <w:autoSpaceDN w:val="0"/>
              <w:jc w:val="right"/>
            </w:pPr>
            <w:r>
              <w:rPr>
                <w:rFonts w:hint="eastAsia"/>
              </w:rPr>
              <w:t>４</w:t>
            </w:r>
          </w:p>
        </w:tc>
        <w:tc>
          <w:tcPr>
            <w:tcW w:w="3902" w:type="pct"/>
            <w:vAlign w:val="center"/>
          </w:tcPr>
          <w:p>
            <w:pPr>
              <w:autoSpaceDE w:val="0"/>
              <w:autoSpaceDN w:val="0"/>
            </w:pPr>
            <w:r>
              <w:rPr>
                <w:rFonts w:hAnsi="ＭＳ 明朝" w:hint="eastAsia"/>
                <w:spacing w:val="3"/>
                <w:szCs w:val="21"/>
              </w:rPr>
              <w:t>技術提案書（業</w:t>
            </w:r>
            <w:r>
              <w:rPr>
                <w:rFonts w:hAnsi="ＭＳ 明朝" w:hint="eastAsia"/>
                <w:spacing w:val="2"/>
                <w:szCs w:val="21"/>
              </w:rPr>
              <w:t>務実施方針）</w:t>
            </w:r>
          </w:p>
        </w:tc>
        <w:tc>
          <w:tcPr>
            <w:tcW w:w="663" w:type="pct"/>
            <w:vAlign w:val="center"/>
          </w:tcPr>
          <w:p>
            <w:pPr>
              <w:autoSpaceDE w:val="0"/>
              <w:autoSpaceDN w:val="0"/>
              <w:jc w:val="right"/>
              <w:rPr>
                <w:spacing w:val="-20"/>
              </w:rPr>
            </w:pPr>
            <w:r>
              <w:rPr>
                <w:rFonts w:hint="eastAsia"/>
                <w:spacing w:val="-20"/>
              </w:rPr>
              <w:t>５－３</w:t>
            </w:r>
          </w:p>
        </w:tc>
      </w:tr>
      <w:tr>
        <w:trPr>
          <w:trHeight w:val="346"/>
        </w:trPr>
        <w:tc>
          <w:tcPr>
            <w:tcW w:w="435" w:type="pct"/>
            <w:vAlign w:val="center"/>
          </w:tcPr>
          <w:p>
            <w:pPr>
              <w:autoSpaceDE w:val="0"/>
              <w:autoSpaceDN w:val="0"/>
              <w:jc w:val="right"/>
            </w:pPr>
            <w:r>
              <w:rPr>
                <w:rFonts w:hint="eastAsia"/>
              </w:rPr>
              <w:t>５</w:t>
            </w:r>
          </w:p>
        </w:tc>
        <w:tc>
          <w:tcPr>
            <w:tcW w:w="3902" w:type="pct"/>
            <w:vAlign w:val="center"/>
          </w:tcPr>
          <w:p>
            <w:pPr>
              <w:autoSpaceDE w:val="0"/>
              <w:autoSpaceDN w:val="0"/>
            </w:pPr>
            <w:r>
              <w:rPr>
                <w:rFonts w:hAnsi="ＭＳ 明朝" w:hint="eastAsia"/>
                <w:spacing w:val="3"/>
                <w:szCs w:val="21"/>
              </w:rPr>
              <w:t>技術提案書</w:t>
            </w:r>
            <w:r>
              <w:rPr>
                <w:rFonts w:hAnsi="ＭＳ 明朝" w:hint="eastAsia"/>
              </w:rPr>
              <w:t>（</w:t>
            </w:r>
            <w:r>
              <w:rPr>
                <w:rFonts w:hAnsi="ＭＳ 明朝" w:hint="eastAsia"/>
                <w:spacing w:val="3"/>
              </w:rPr>
              <w:t>業</w:t>
            </w:r>
            <w:r>
              <w:rPr>
                <w:rFonts w:hAnsi="ＭＳ 明朝" w:hint="eastAsia"/>
              </w:rPr>
              <w:t>務実施方針・保守及び点検業務）</w:t>
            </w:r>
          </w:p>
        </w:tc>
        <w:tc>
          <w:tcPr>
            <w:tcW w:w="663" w:type="pct"/>
            <w:vAlign w:val="center"/>
          </w:tcPr>
          <w:p>
            <w:pPr>
              <w:autoSpaceDE w:val="0"/>
              <w:autoSpaceDN w:val="0"/>
              <w:jc w:val="right"/>
              <w:rPr>
                <w:spacing w:val="-20"/>
              </w:rPr>
            </w:pPr>
            <w:r>
              <w:rPr>
                <w:rFonts w:hint="eastAsia"/>
                <w:spacing w:val="-20"/>
              </w:rPr>
              <w:t>５－４</w:t>
            </w:r>
          </w:p>
        </w:tc>
      </w:tr>
      <w:tr>
        <w:trPr>
          <w:trHeight w:val="346"/>
        </w:trPr>
        <w:tc>
          <w:tcPr>
            <w:tcW w:w="435" w:type="pct"/>
            <w:vAlign w:val="center"/>
          </w:tcPr>
          <w:p>
            <w:pPr>
              <w:autoSpaceDE w:val="0"/>
              <w:autoSpaceDN w:val="0"/>
              <w:jc w:val="right"/>
            </w:pPr>
            <w:r>
              <w:rPr>
                <w:rFonts w:hint="eastAsia"/>
              </w:rPr>
              <w:t>６</w:t>
            </w:r>
          </w:p>
        </w:tc>
        <w:tc>
          <w:tcPr>
            <w:tcW w:w="3902" w:type="pct"/>
            <w:vAlign w:val="center"/>
          </w:tcPr>
          <w:p>
            <w:pPr>
              <w:autoSpaceDE w:val="0"/>
              <w:autoSpaceDN w:val="0"/>
            </w:pPr>
            <w:r>
              <w:rPr>
                <w:rFonts w:hAnsi="ＭＳ 明朝" w:hint="eastAsia"/>
                <w:spacing w:val="3"/>
                <w:szCs w:val="21"/>
              </w:rPr>
              <w:t>技術提案書</w:t>
            </w:r>
            <w:r>
              <w:rPr>
                <w:rFonts w:hAnsi="ＭＳ 明朝" w:hint="eastAsia"/>
              </w:rPr>
              <w:t>（</w:t>
            </w:r>
            <w:r>
              <w:rPr>
                <w:rFonts w:hAnsi="ＭＳ 明朝" w:hint="eastAsia"/>
                <w:spacing w:val="3"/>
              </w:rPr>
              <w:t>業</w:t>
            </w:r>
            <w:r>
              <w:rPr>
                <w:rFonts w:hAnsi="ＭＳ 明朝" w:hint="eastAsia"/>
              </w:rPr>
              <w:t>務実施方針・</w:t>
            </w:r>
            <w:r>
              <w:rPr>
                <w:rFonts w:hAnsi="ＭＳ 明朝" w:hint="eastAsia"/>
                <w:spacing w:val="3"/>
              </w:rPr>
              <w:t>修繕業務</w:t>
            </w:r>
            <w:r>
              <w:rPr>
                <w:rFonts w:hAnsi="ＭＳ 明朝" w:hint="eastAsia"/>
              </w:rPr>
              <w:t>）</w:t>
            </w:r>
          </w:p>
        </w:tc>
        <w:tc>
          <w:tcPr>
            <w:tcW w:w="663" w:type="pct"/>
            <w:vAlign w:val="center"/>
          </w:tcPr>
          <w:p>
            <w:pPr>
              <w:autoSpaceDE w:val="0"/>
              <w:autoSpaceDN w:val="0"/>
              <w:jc w:val="right"/>
              <w:rPr>
                <w:spacing w:val="-20"/>
              </w:rPr>
            </w:pPr>
            <w:r>
              <w:rPr>
                <w:rFonts w:hint="eastAsia"/>
                <w:spacing w:val="-20"/>
              </w:rPr>
              <w:t>５－５</w:t>
            </w:r>
          </w:p>
        </w:tc>
      </w:tr>
      <w:tr>
        <w:trPr>
          <w:trHeight w:val="346"/>
        </w:trPr>
        <w:tc>
          <w:tcPr>
            <w:tcW w:w="435" w:type="pct"/>
            <w:vAlign w:val="center"/>
          </w:tcPr>
          <w:p>
            <w:pPr>
              <w:autoSpaceDE w:val="0"/>
              <w:autoSpaceDN w:val="0"/>
              <w:jc w:val="right"/>
            </w:pPr>
            <w:r>
              <w:rPr>
                <w:rFonts w:hint="eastAsia"/>
              </w:rPr>
              <w:t>７</w:t>
            </w:r>
          </w:p>
        </w:tc>
        <w:tc>
          <w:tcPr>
            <w:tcW w:w="3902" w:type="pct"/>
            <w:vAlign w:val="center"/>
          </w:tcPr>
          <w:p>
            <w:pPr>
              <w:autoSpaceDE w:val="0"/>
              <w:autoSpaceDN w:val="0"/>
            </w:pPr>
            <w:r>
              <w:rPr>
                <w:rFonts w:hAnsi="ＭＳ 明朝" w:hint="eastAsia"/>
                <w:spacing w:val="3"/>
                <w:szCs w:val="21"/>
              </w:rPr>
              <w:t>技術提案書</w:t>
            </w:r>
            <w:r>
              <w:rPr>
                <w:rFonts w:hAnsi="ＭＳ 明朝" w:hint="eastAsia"/>
                <w:kern w:val="0"/>
              </w:rPr>
              <w:t>（業務実施方針・修繕業務及び物品等の調達方法）</w:t>
            </w:r>
          </w:p>
        </w:tc>
        <w:tc>
          <w:tcPr>
            <w:tcW w:w="663" w:type="pct"/>
            <w:vAlign w:val="center"/>
          </w:tcPr>
          <w:p>
            <w:pPr>
              <w:autoSpaceDE w:val="0"/>
              <w:autoSpaceDN w:val="0"/>
              <w:jc w:val="right"/>
              <w:rPr>
                <w:spacing w:val="-20"/>
              </w:rPr>
            </w:pPr>
            <w:r>
              <w:rPr>
                <w:rFonts w:hint="eastAsia"/>
                <w:spacing w:val="-20"/>
              </w:rPr>
              <w:t>５－６</w:t>
            </w:r>
          </w:p>
        </w:tc>
      </w:tr>
      <w:tr>
        <w:trPr>
          <w:trHeight w:val="346"/>
        </w:trPr>
        <w:tc>
          <w:tcPr>
            <w:tcW w:w="435" w:type="pct"/>
            <w:vAlign w:val="center"/>
          </w:tcPr>
          <w:p>
            <w:pPr>
              <w:autoSpaceDE w:val="0"/>
              <w:autoSpaceDN w:val="0"/>
              <w:jc w:val="right"/>
            </w:pPr>
            <w:r>
              <w:rPr>
                <w:rFonts w:hint="eastAsia"/>
              </w:rPr>
              <w:t>８</w:t>
            </w:r>
          </w:p>
        </w:tc>
        <w:tc>
          <w:tcPr>
            <w:tcW w:w="3902" w:type="pct"/>
            <w:vAlign w:val="center"/>
          </w:tcPr>
          <w:p>
            <w:pPr>
              <w:autoSpaceDE w:val="0"/>
              <w:autoSpaceDN w:val="0"/>
            </w:pPr>
            <w:r>
              <w:rPr>
                <w:rFonts w:hAnsi="ＭＳ 明朝" w:hint="eastAsia"/>
                <w:spacing w:val="3"/>
                <w:szCs w:val="21"/>
              </w:rPr>
              <w:t>技術提案書（業務実施方針</w:t>
            </w:r>
            <w:r>
              <w:rPr>
                <w:rFonts w:hAnsi="ＭＳ 明朝" w:hint="eastAsia"/>
              </w:rPr>
              <w:t>・</w:t>
            </w:r>
            <w:r>
              <w:rPr>
                <w:rFonts w:hAnsi="ＭＳ 明朝" w:hint="eastAsia"/>
                <w:spacing w:val="3"/>
                <w:szCs w:val="21"/>
              </w:rPr>
              <w:t>水質の管理（１））</w:t>
            </w:r>
          </w:p>
        </w:tc>
        <w:tc>
          <w:tcPr>
            <w:tcW w:w="663" w:type="pct"/>
            <w:vAlign w:val="center"/>
          </w:tcPr>
          <w:p>
            <w:pPr>
              <w:autoSpaceDE w:val="0"/>
              <w:autoSpaceDN w:val="0"/>
              <w:jc w:val="right"/>
              <w:rPr>
                <w:spacing w:val="-20"/>
              </w:rPr>
            </w:pPr>
            <w:r>
              <w:rPr>
                <w:rFonts w:hint="eastAsia"/>
                <w:spacing w:val="-20"/>
              </w:rPr>
              <w:t>５－７</w:t>
            </w:r>
          </w:p>
        </w:tc>
      </w:tr>
      <w:tr>
        <w:trPr>
          <w:trHeight w:val="346"/>
        </w:trPr>
        <w:tc>
          <w:tcPr>
            <w:tcW w:w="435" w:type="pct"/>
            <w:vAlign w:val="center"/>
          </w:tcPr>
          <w:p>
            <w:pPr>
              <w:autoSpaceDE w:val="0"/>
              <w:autoSpaceDN w:val="0"/>
              <w:jc w:val="right"/>
            </w:pPr>
            <w:r>
              <w:rPr>
                <w:rFonts w:hint="eastAsia"/>
              </w:rPr>
              <w:t>９</w:t>
            </w:r>
          </w:p>
        </w:tc>
        <w:tc>
          <w:tcPr>
            <w:tcW w:w="3902" w:type="pct"/>
            <w:vAlign w:val="center"/>
          </w:tcPr>
          <w:p>
            <w:pPr>
              <w:autoSpaceDE w:val="0"/>
              <w:autoSpaceDN w:val="0"/>
              <w:rPr>
                <w:rFonts w:hAnsi="ＭＳ 明朝"/>
                <w:spacing w:val="3"/>
                <w:szCs w:val="21"/>
              </w:rPr>
            </w:pPr>
            <w:r>
              <w:rPr>
                <w:rFonts w:hAnsi="ＭＳ 明朝" w:hint="eastAsia"/>
                <w:spacing w:val="3"/>
                <w:szCs w:val="21"/>
              </w:rPr>
              <w:t>技術提案書（業務実施方針</w:t>
            </w:r>
            <w:r>
              <w:rPr>
                <w:rFonts w:hAnsi="ＭＳ 明朝" w:hint="eastAsia"/>
              </w:rPr>
              <w:t>・</w:t>
            </w:r>
            <w:r>
              <w:rPr>
                <w:rFonts w:hAnsi="ＭＳ 明朝" w:hint="eastAsia"/>
                <w:spacing w:val="3"/>
                <w:szCs w:val="21"/>
              </w:rPr>
              <w:t>水質の管理（２））</w:t>
            </w:r>
          </w:p>
        </w:tc>
        <w:tc>
          <w:tcPr>
            <w:tcW w:w="663" w:type="pct"/>
            <w:vAlign w:val="center"/>
          </w:tcPr>
          <w:p>
            <w:pPr>
              <w:autoSpaceDE w:val="0"/>
              <w:autoSpaceDN w:val="0"/>
              <w:jc w:val="right"/>
              <w:rPr>
                <w:spacing w:val="-20"/>
              </w:rPr>
            </w:pPr>
            <w:r>
              <w:rPr>
                <w:rFonts w:hint="eastAsia"/>
                <w:spacing w:val="-20"/>
              </w:rPr>
              <w:t>５－８</w:t>
            </w:r>
          </w:p>
        </w:tc>
      </w:tr>
      <w:tr>
        <w:trPr>
          <w:trHeight w:val="346"/>
        </w:trPr>
        <w:tc>
          <w:tcPr>
            <w:tcW w:w="435" w:type="pct"/>
            <w:vAlign w:val="center"/>
          </w:tcPr>
          <w:p>
            <w:pPr>
              <w:autoSpaceDE w:val="0"/>
              <w:autoSpaceDN w:val="0"/>
              <w:jc w:val="right"/>
            </w:pPr>
            <w:r>
              <w:rPr>
                <w:rFonts w:hint="eastAsia"/>
                <w:spacing w:val="-20"/>
              </w:rPr>
              <w:t>１０</w:t>
            </w:r>
          </w:p>
        </w:tc>
        <w:tc>
          <w:tcPr>
            <w:tcW w:w="3902" w:type="pct"/>
            <w:vAlign w:val="center"/>
          </w:tcPr>
          <w:p>
            <w:pPr>
              <w:autoSpaceDE w:val="0"/>
              <w:autoSpaceDN w:val="0"/>
            </w:pPr>
            <w:r>
              <w:rPr>
                <w:rFonts w:hAnsi="ＭＳ 明朝" w:hint="eastAsia"/>
                <w:spacing w:val="3"/>
                <w:szCs w:val="21"/>
              </w:rPr>
              <w:t>技術提案書（業務実施方針</w:t>
            </w:r>
            <w:r>
              <w:rPr>
                <w:rFonts w:hAnsi="ＭＳ 明朝" w:hint="eastAsia"/>
              </w:rPr>
              <w:t>・</w:t>
            </w:r>
            <w:r>
              <w:rPr>
                <w:rFonts w:hAnsi="ＭＳ 明朝" w:hint="eastAsia"/>
                <w:spacing w:val="3"/>
                <w:szCs w:val="21"/>
              </w:rPr>
              <w:t>水質の管理（３））</w:t>
            </w:r>
          </w:p>
        </w:tc>
        <w:tc>
          <w:tcPr>
            <w:tcW w:w="663" w:type="pct"/>
            <w:vAlign w:val="center"/>
          </w:tcPr>
          <w:p>
            <w:pPr>
              <w:autoSpaceDE w:val="0"/>
              <w:autoSpaceDN w:val="0"/>
              <w:jc w:val="right"/>
              <w:rPr>
                <w:spacing w:val="-20"/>
              </w:rPr>
            </w:pPr>
            <w:r>
              <w:rPr>
                <w:rFonts w:hint="eastAsia"/>
                <w:spacing w:val="-20"/>
              </w:rPr>
              <w:t>５－９</w:t>
            </w:r>
          </w:p>
        </w:tc>
      </w:tr>
      <w:tr>
        <w:trPr>
          <w:trHeight w:val="346"/>
        </w:trPr>
        <w:tc>
          <w:tcPr>
            <w:tcW w:w="435" w:type="pct"/>
            <w:vAlign w:val="center"/>
          </w:tcPr>
          <w:p>
            <w:pPr>
              <w:autoSpaceDE w:val="0"/>
              <w:autoSpaceDN w:val="0"/>
              <w:jc w:val="right"/>
              <w:rPr>
                <w:spacing w:val="-20"/>
              </w:rPr>
            </w:pPr>
            <w:r>
              <w:rPr>
                <w:rFonts w:hint="eastAsia"/>
                <w:spacing w:val="-20"/>
              </w:rPr>
              <w:t>１１</w:t>
            </w:r>
          </w:p>
        </w:tc>
        <w:tc>
          <w:tcPr>
            <w:tcW w:w="3902" w:type="pct"/>
            <w:vAlign w:val="center"/>
          </w:tcPr>
          <w:p>
            <w:pPr>
              <w:autoSpaceDE w:val="0"/>
              <w:autoSpaceDN w:val="0"/>
            </w:pPr>
            <w:r>
              <w:rPr>
                <w:rFonts w:hAnsi="ＭＳ 明朝" w:hint="eastAsia"/>
              </w:rPr>
              <w:t>技術提案書（</w:t>
            </w:r>
            <w:r>
              <w:rPr>
                <w:rFonts w:hAnsi="ＭＳ 明朝" w:hint="eastAsia"/>
                <w:spacing w:val="3"/>
              </w:rPr>
              <w:t>業</w:t>
            </w:r>
            <w:r>
              <w:rPr>
                <w:rFonts w:hAnsi="ＭＳ 明朝" w:hint="eastAsia"/>
              </w:rPr>
              <w:t>務実施方針・周辺環境への配慮）</w:t>
            </w:r>
          </w:p>
        </w:tc>
        <w:tc>
          <w:tcPr>
            <w:tcW w:w="663" w:type="pct"/>
            <w:vAlign w:val="center"/>
          </w:tcPr>
          <w:p>
            <w:pPr>
              <w:autoSpaceDE w:val="0"/>
              <w:autoSpaceDN w:val="0"/>
              <w:jc w:val="right"/>
              <w:rPr>
                <w:spacing w:val="-20"/>
              </w:rPr>
            </w:pPr>
            <w:r>
              <w:rPr>
                <w:rFonts w:hint="eastAsia"/>
                <w:spacing w:val="-20"/>
              </w:rPr>
              <w:t>５－１０</w:t>
            </w:r>
          </w:p>
        </w:tc>
      </w:tr>
      <w:tr>
        <w:trPr>
          <w:trHeight w:val="346"/>
        </w:trPr>
        <w:tc>
          <w:tcPr>
            <w:tcW w:w="435" w:type="pct"/>
            <w:vAlign w:val="center"/>
          </w:tcPr>
          <w:p>
            <w:pPr>
              <w:autoSpaceDE w:val="0"/>
              <w:autoSpaceDN w:val="0"/>
              <w:jc w:val="right"/>
              <w:rPr>
                <w:spacing w:val="-20"/>
              </w:rPr>
            </w:pPr>
            <w:r>
              <w:rPr>
                <w:rFonts w:hint="eastAsia"/>
                <w:spacing w:val="-20"/>
              </w:rPr>
              <w:t>１２</w:t>
            </w:r>
          </w:p>
        </w:tc>
        <w:tc>
          <w:tcPr>
            <w:tcW w:w="3902" w:type="pct"/>
            <w:vAlign w:val="center"/>
          </w:tcPr>
          <w:p>
            <w:pPr>
              <w:autoSpaceDE w:val="0"/>
              <w:autoSpaceDN w:val="0"/>
            </w:pPr>
            <w:r>
              <w:rPr>
                <w:rFonts w:hAnsi="ＭＳ 明朝" w:cstheme="minorBidi" w:hint="eastAsia"/>
                <w:szCs w:val="22"/>
              </w:rPr>
              <w:t>技術提案書（業務実施体制</w:t>
            </w:r>
            <w:r>
              <w:rPr>
                <w:rFonts w:hAnsi="ＭＳ 明朝" w:hint="eastAsia"/>
              </w:rPr>
              <w:t>・</w:t>
            </w:r>
            <w:r>
              <w:rPr>
                <w:rFonts w:hAnsi="ＭＳ 明朝" w:cstheme="minorBidi" w:hint="eastAsia"/>
                <w:szCs w:val="22"/>
              </w:rPr>
              <w:t>通常時の実施体制</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５－１１</w:t>
            </w:r>
          </w:p>
        </w:tc>
      </w:tr>
      <w:tr>
        <w:trPr>
          <w:trHeight w:val="346"/>
        </w:trPr>
        <w:tc>
          <w:tcPr>
            <w:tcW w:w="435" w:type="pct"/>
            <w:vAlign w:val="center"/>
          </w:tcPr>
          <w:p>
            <w:pPr>
              <w:autoSpaceDE w:val="0"/>
              <w:autoSpaceDN w:val="0"/>
              <w:spacing w:before="100" w:beforeAutospacing="1"/>
              <w:jc w:val="right"/>
              <w:rPr>
                <w:spacing w:val="-20"/>
              </w:rPr>
            </w:pPr>
            <w:r>
              <w:rPr>
                <w:rFonts w:hint="eastAsia"/>
                <w:spacing w:val="-20"/>
              </w:rPr>
              <w:t>１３</w:t>
            </w:r>
          </w:p>
        </w:tc>
        <w:tc>
          <w:tcPr>
            <w:tcW w:w="3902" w:type="pct"/>
            <w:vAlign w:val="center"/>
          </w:tcPr>
          <w:p>
            <w:pPr>
              <w:autoSpaceDE w:val="0"/>
              <w:autoSpaceDN w:val="0"/>
            </w:pPr>
            <w:r>
              <w:rPr>
                <w:rFonts w:hAnsi="ＭＳ 明朝" w:cstheme="minorBidi" w:hint="eastAsia"/>
                <w:szCs w:val="22"/>
              </w:rPr>
              <w:t>技術提案書（業務実施体制</w:t>
            </w:r>
            <w:r>
              <w:rPr>
                <w:rFonts w:hAnsi="ＭＳ 明朝" w:hint="eastAsia"/>
              </w:rPr>
              <w:t>・</w:t>
            </w:r>
            <w:r>
              <w:rPr>
                <w:rFonts w:hAnsi="ＭＳ 明朝" w:cstheme="minorBidi" w:hint="eastAsia"/>
                <w:szCs w:val="22"/>
              </w:rPr>
              <w:t>緊急時の対応方法</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５－１２</w:t>
            </w:r>
          </w:p>
        </w:tc>
      </w:tr>
      <w:tr>
        <w:trPr>
          <w:trHeight w:val="346"/>
        </w:trPr>
        <w:tc>
          <w:tcPr>
            <w:tcW w:w="435" w:type="pct"/>
            <w:vAlign w:val="center"/>
          </w:tcPr>
          <w:p>
            <w:pPr>
              <w:autoSpaceDE w:val="0"/>
              <w:autoSpaceDN w:val="0"/>
              <w:jc w:val="right"/>
              <w:rPr>
                <w:spacing w:val="-20"/>
              </w:rPr>
            </w:pPr>
            <w:r>
              <w:rPr>
                <w:rFonts w:hint="eastAsia"/>
                <w:spacing w:val="-20"/>
              </w:rPr>
              <w:t>１４</w:t>
            </w:r>
          </w:p>
        </w:tc>
        <w:tc>
          <w:tcPr>
            <w:tcW w:w="3902" w:type="pct"/>
            <w:vAlign w:val="center"/>
          </w:tcPr>
          <w:p>
            <w:pPr>
              <w:autoSpaceDE w:val="0"/>
              <w:autoSpaceDN w:val="0"/>
            </w:pPr>
            <w:r>
              <w:rPr>
                <w:rFonts w:hAnsi="ＭＳ 明朝" w:cstheme="minorBidi" w:hint="eastAsia"/>
                <w:szCs w:val="22"/>
              </w:rPr>
              <w:t>技術提案書（業務実施体制</w:t>
            </w:r>
            <w:r>
              <w:rPr>
                <w:rFonts w:hAnsi="ＭＳ 明朝" w:hint="eastAsia"/>
              </w:rPr>
              <w:t>・</w:t>
            </w:r>
            <w:r>
              <w:rPr>
                <w:rFonts w:hAnsi="ＭＳ 明朝" w:cstheme="minorBidi" w:hint="eastAsia"/>
                <w:szCs w:val="22"/>
              </w:rPr>
              <w:t>安全衛生管理体制</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５－１３</w:t>
            </w:r>
          </w:p>
        </w:tc>
      </w:tr>
      <w:tr>
        <w:trPr>
          <w:trHeight w:val="346"/>
        </w:trPr>
        <w:tc>
          <w:tcPr>
            <w:tcW w:w="435" w:type="pct"/>
            <w:vAlign w:val="center"/>
          </w:tcPr>
          <w:p>
            <w:pPr>
              <w:autoSpaceDE w:val="0"/>
              <w:autoSpaceDN w:val="0"/>
              <w:jc w:val="right"/>
              <w:rPr>
                <w:spacing w:val="-20"/>
              </w:rPr>
            </w:pPr>
            <w:r>
              <w:rPr>
                <w:rFonts w:hint="eastAsia"/>
                <w:spacing w:val="-20"/>
              </w:rPr>
              <w:t>１５</w:t>
            </w:r>
          </w:p>
        </w:tc>
        <w:tc>
          <w:tcPr>
            <w:tcW w:w="3902" w:type="pct"/>
            <w:vAlign w:val="center"/>
          </w:tcPr>
          <w:p>
            <w:pPr>
              <w:autoSpaceDE w:val="0"/>
              <w:autoSpaceDN w:val="0"/>
            </w:pPr>
            <w:r>
              <w:rPr>
                <w:rFonts w:hAnsi="ＭＳ 明朝" w:cstheme="minorBidi" w:hint="eastAsia"/>
                <w:szCs w:val="22"/>
              </w:rPr>
              <w:t>技術提案書（その他の提案・独自提案</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５－１４</w:t>
            </w:r>
          </w:p>
        </w:tc>
      </w:tr>
      <w:tr>
        <w:trPr>
          <w:trHeight w:val="346"/>
        </w:trPr>
        <w:tc>
          <w:tcPr>
            <w:tcW w:w="435" w:type="pct"/>
            <w:vAlign w:val="center"/>
          </w:tcPr>
          <w:p>
            <w:pPr>
              <w:autoSpaceDE w:val="0"/>
              <w:autoSpaceDN w:val="0"/>
              <w:jc w:val="right"/>
              <w:rPr>
                <w:spacing w:val="-20"/>
              </w:rPr>
            </w:pPr>
            <w:r>
              <w:rPr>
                <w:rFonts w:hint="eastAsia"/>
                <w:spacing w:val="-20"/>
              </w:rPr>
              <w:t>１６</w:t>
            </w:r>
          </w:p>
        </w:tc>
        <w:tc>
          <w:tcPr>
            <w:tcW w:w="3902" w:type="pct"/>
            <w:vAlign w:val="center"/>
          </w:tcPr>
          <w:p>
            <w:pPr>
              <w:widowControl/>
              <w:snapToGrid w:val="0"/>
              <w:spacing w:line="240" w:lineRule="exact"/>
              <w:rPr>
                <w:rFonts w:hAnsi="ＭＳ 明朝" w:cs="ＭＳ Ｐゴシック"/>
                <w:kern w:val="0"/>
                <w:szCs w:val="21"/>
              </w:rPr>
            </w:pPr>
            <w:r>
              <w:rPr>
                <w:rFonts w:hAnsi="ＭＳ 明朝" w:cs="ＭＳ Ｐゴシック" w:hint="eastAsia"/>
                <w:kern w:val="0"/>
                <w:szCs w:val="21"/>
              </w:rPr>
              <w:t>事業費（受託希望金額）</w:t>
            </w:r>
          </w:p>
        </w:tc>
        <w:tc>
          <w:tcPr>
            <w:tcW w:w="663" w:type="pct"/>
            <w:vAlign w:val="center"/>
          </w:tcPr>
          <w:p>
            <w:pPr>
              <w:autoSpaceDE w:val="0"/>
              <w:autoSpaceDN w:val="0"/>
              <w:jc w:val="right"/>
              <w:rPr>
                <w:spacing w:val="-20"/>
              </w:rPr>
            </w:pPr>
            <w:r>
              <w:rPr>
                <w:rFonts w:hint="eastAsia"/>
                <w:spacing w:val="-20"/>
              </w:rPr>
              <w:t>５－１５</w:t>
            </w:r>
          </w:p>
        </w:tc>
      </w:tr>
      <w:tr>
        <w:trPr>
          <w:trHeight w:val="346"/>
        </w:trPr>
        <w:tc>
          <w:tcPr>
            <w:tcW w:w="435" w:type="pct"/>
            <w:vAlign w:val="center"/>
          </w:tcPr>
          <w:p>
            <w:pPr>
              <w:autoSpaceDE w:val="0"/>
              <w:autoSpaceDN w:val="0"/>
              <w:jc w:val="right"/>
              <w:rPr>
                <w:spacing w:val="-20"/>
              </w:rPr>
            </w:pPr>
            <w:r>
              <w:rPr>
                <w:rFonts w:hint="eastAsia"/>
                <w:spacing w:val="-20"/>
              </w:rPr>
              <w:t>１７</w:t>
            </w:r>
          </w:p>
        </w:tc>
        <w:tc>
          <w:tcPr>
            <w:tcW w:w="3902" w:type="pct"/>
            <w:vAlign w:val="center"/>
          </w:tcPr>
          <w:p>
            <w:pPr>
              <w:widowControl/>
              <w:snapToGrid w:val="0"/>
              <w:spacing w:line="240" w:lineRule="exact"/>
              <w:rPr>
                <w:rFonts w:hAnsi="ＭＳ 明朝" w:cs="ＭＳ Ｐゴシック"/>
                <w:kern w:val="0"/>
                <w:szCs w:val="21"/>
              </w:rPr>
            </w:pPr>
            <w:r>
              <w:rPr>
                <w:rFonts w:hAnsi="ＭＳ 明朝" w:cs="ＭＳ Ｐゴシック" w:hint="eastAsia"/>
                <w:kern w:val="0"/>
                <w:szCs w:val="21"/>
              </w:rPr>
              <w:t>積算内訳書</w:t>
            </w:r>
          </w:p>
        </w:tc>
        <w:tc>
          <w:tcPr>
            <w:tcW w:w="663" w:type="pct"/>
            <w:vAlign w:val="center"/>
          </w:tcPr>
          <w:p>
            <w:pPr>
              <w:autoSpaceDE w:val="0"/>
              <w:autoSpaceDN w:val="0"/>
              <w:jc w:val="right"/>
              <w:rPr>
                <w:spacing w:val="-20"/>
              </w:rPr>
            </w:pPr>
            <w:r>
              <w:rPr>
                <w:rFonts w:hint="eastAsia"/>
                <w:spacing w:val="-20"/>
              </w:rPr>
              <w:t>５－１６</w:t>
            </w:r>
          </w:p>
        </w:tc>
      </w:tr>
    </w:tbl>
    <w:p>
      <w:pPr>
        <w:pStyle w:val="af0"/>
        <w:numPr>
          <w:ilvl w:val="0"/>
          <w:numId w:val="8"/>
        </w:numPr>
        <w:autoSpaceDE w:val="0"/>
        <w:autoSpaceDN w:val="0"/>
        <w:ind w:leftChars="0"/>
      </w:pPr>
      <w:r>
        <w:rPr>
          <w:rFonts w:hint="eastAsia"/>
        </w:rPr>
        <w:t>様式５－１５、様式５－１６及び有資格者証や業務経歴の確認書類などの添付資料は原本のみ添付してください。</w:t>
      </w:r>
    </w:p>
    <w:p>
      <w:pPr>
        <w:autoSpaceDE w:val="0"/>
        <w:autoSpaceDN w:val="0"/>
      </w:pPr>
      <w:r>
        <w:rPr>
          <w:rFonts w:hint="eastAsia"/>
        </w:rPr>
        <w:t>３　提出部数</w:t>
      </w:r>
    </w:p>
    <w:p>
      <w:pPr>
        <w:autoSpaceDE w:val="0"/>
        <w:autoSpaceDN w:val="0"/>
        <w:ind w:firstLine="448"/>
      </w:pPr>
      <w:r>
        <w:rPr>
          <w:rFonts w:hint="eastAsia"/>
        </w:rPr>
        <w:t>原本　１部　写し　７部</w:t>
      </w:r>
    </w:p>
    <w:p>
      <w:r>
        <w:br w:type="page"/>
      </w:r>
    </w:p>
    <w:p>
      <w:pPr>
        <w:autoSpaceDE w:val="0"/>
        <w:autoSpaceDN w:val="0"/>
      </w:pPr>
      <w:r>
        <w:rPr>
          <w:rFonts w:hint="eastAsia"/>
        </w:rPr>
        <w:lastRenderedPageBreak/>
        <w:t>４　技術資料の内で使用する作業員等名簿</w:t>
      </w:r>
    </w:p>
    <w:tbl>
      <w:tblPr>
        <w:tblStyle w:val="af3"/>
        <w:tblW w:w="0" w:type="auto"/>
        <w:tblInd w:w="421" w:type="dxa"/>
        <w:tblLook w:val="04A0" w:firstRow="1" w:lastRow="0" w:firstColumn="1" w:lastColumn="0" w:noHBand="0" w:noVBand="1"/>
      </w:tblPr>
      <w:tblGrid>
        <w:gridCol w:w="1701"/>
        <w:gridCol w:w="2409"/>
        <w:gridCol w:w="3119"/>
      </w:tblGrid>
      <w:tr>
        <w:tc>
          <w:tcPr>
            <w:tcW w:w="1701" w:type="dxa"/>
          </w:tcPr>
          <w:p>
            <w:r>
              <w:rPr>
                <w:rFonts w:hint="eastAsia"/>
              </w:rPr>
              <w:t>技術資料内での呼称</w:t>
            </w:r>
          </w:p>
        </w:tc>
        <w:tc>
          <w:tcPr>
            <w:tcW w:w="2409" w:type="dxa"/>
          </w:tcPr>
          <w:p>
            <w:r>
              <w:rPr>
                <w:rFonts w:hint="eastAsia"/>
              </w:rPr>
              <w:t>企業名、個人名等</w:t>
            </w:r>
          </w:p>
        </w:tc>
        <w:tc>
          <w:tcPr>
            <w:tcW w:w="3119" w:type="dxa"/>
          </w:tcPr>
          <w:p>
            <w:r>
              <w:rPr>
                <w:rFonts w:hint="eastAsia"/>
              </w:rPr>
              <w:t>所在地、電話番号、メールアドレス、その他企業等の特定につながる情報</w:t>
            </w:r>
          </w:p>
        </w:tc>
      </w:tr>
      <w:tr>
        <w:tc>
          <w:tcPr>
            <w:tcW w:w="1701" w:type="dxa"/>
          </w:tcPr>
          <w:p>
            <w:r>
              <w:rPr>
                <w:rFonts w:hint="eastAsia"/>
              </w:rPr>
              <w:t>作業員Ａ</w:t>
            </w:r>
          </w:p>
        </w:tc>
        <w:tc>
          <w:tcPr>
            <w:tcW w:w="2409" w:type="dxa"/>
          </w:tcPr>
          <w:p>
            <w:r>
              <w:rPr>
                <w:rFonts w:hint="eastAsia"/>
              </w:rPr>
              <w:t>○○　○○</w:t>
            </w:r>
          </w:p>
        </w:tc>
        <w:tc>
          <w:tcPr>
            <w:tcW w:w="3119" w:type="dxa"/>
          </w:tcPr>
          <w:p>
            <w:r>
              <w:rPr>
                <w:rFonts w:hint="eastAsia"/>
              </w:rPr>
              <w:t>○○有資格者</w:t>
            </w:r>
          </w:p>
        </w:tc>
      </w:tr>
      <w:tr>
        <w:tc>
          <w:tcPr>
            <w:tcW w:w="1701" w:type="dxa"/>
          </w:tcPr>
          <w:p>
            <w:r>
              <w:rPr>
                <w:rFonts w:ascii="Segoe UI Symbol" w:hAnsi="Segoe UI Symbol" w:cs="Segoe UI Symbol" w:hint="eastAsia"/>
              </w:rPr>
              <w:t>関連Ｂ社</w:t>
            </w:r>
          </w:p>
        </w:tc>
        <w:tc>
          <w:tcPr>
            <w:tcW w:w="2409" w:type="dxa"/>
          </w:tcPr>
          <w:p>
            <w:r>
              <w:rPr>
                <w:rFonts w:hint="eastAsia"/>
              </w:rPr>
              <w:t>○○社</w:t>
            </w:r>
          </w:p>
        </w:tc>
        <w:tc>
          <w:tcPr>
            <w:tcW w:w="3119" w:type="dxa"/>
          </w:tcPr>
          <w:p>
            <w:r>
              <w:rPr>
                <w:rFonts w:hint="eastAsia"/>
              </w:rPr>
              <w:t>緊急連絡先ＴＥＬ</w:t>
            </w:r>
          </w:p>
        </w:tc>
      </w:tr>
      <w:tr>
        <w:tc>
          <w:tcPr>
            <w:tcW w:w="1701" w:type="dxa"/>
          </w:tcPr>
          <w:p>
            <w:r>
              <w:rPr>
                <w:rFonts w:hint="eastAsia"/>
              </w:rPr>
              <w:t>市内Ｃ社</w:t>
            </w:r>
          </w:p>
        </w:tc>
        <w:tc>
          <w:tcPr>
            <w:tcW w:w="2409" w:type="dxa"/>
          </w:tcPr>
          <w:p>
            <w:r>
              <w:rPr>
                <w:rFonts w:hint="eastAsia"/>
              </w:rPr>
              <w:t>○○社</w:t>
            </w:r>
          </w:p>
        </w:tc>
        <w:tc>
          <w:tcPr>
            <w:tcW w:w="3119" w:type="dxa"/>
          </w:tcPr>
          <w:p>
            <w:r>
              <w:rPr>
                <w:rFonts w:hint="eastAsia"/>
              </w:rPr>
              <w:t>市内調達先所在地</w:t>
            </w: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bl>
    <w:p>
      <w:pPr>
        <w:pStyle w:val="af0"/>
        <w:numPr>
          <w:ilvl w:val="0"/>
          <w:numId w:val="3"/>
        </w:numPr>
        <w:ind w:leftChars="0"/>
      </w:pPr>
      <w:r>
        <w:rPr>
          <w:rFonts w:hint="eastAsia"/>
        </w:rPr>
        <w:t>枠が足りない場合は追加してください。</w:t>
      </w:r>
    </w:p>
    <w:p>
      <w:pPr>
        <w:pStyle w:val="af0"/>
        <w:numPr>
          <w:ilvl w:val="0"/>
          <w:numId w:val="3"/>
        </w:numPr>
        <w:ind w:leftChars="0"/>
      </w:pPr>
      <w:r>
        <w:rPr>
          <w:rFonts w:hint="eastAsia"/>
        </w:rPr>
        <w:t>記載例は消してから記載してください。</w:t>
      </w:r>
    </w:p>
    <w:p>
      <w:pPr>
        <w:pStyle w:val="af0"/>
        <w:numPr>
          <w:ilvl w:val="0"/>
          <w:numId w:val="3"/>
        </w:numPr>
        <w:ind w:leftChars="0"/>
      </w:pPr>
      <w:r>
        <w:rPr>
          <w:rFonts w:hint="eastAsia"/>
        </w:rPr>
        <w:t>本表は原本のみ添付してください。</w:t>
      </w:r>
    </w:p>
    <w:p>
      <w:pPr>
        <w:autoSpaceDE w:val="0"/>
        <w:autoSpaceDN w:val="0"/>
        <w:ind w:firstLine="448"/>
      </w:pPr>
    </w:p>
    <w:p>
      <w:pPr>
        <w:snapToGrid w:val="0"/>
        <w:jc w:val="left"/>
        <w:rPr>
          <w:rFonts w:hAnsi="ＭＳ 明朝"/>
          <w:szCs w:val="21"/>
        </w:rPr>
      </w:pPr>
      <w:r>
        <w:rPr>
          <w:rFonts w:hAnsi="ＭＳ 明朝"/>
          <w:szCs w:val="21"/>
        </w:rPr>
        <w:br w:type="page"/>
      </w:r>
    </w:p>
    <w:p>
      <w:pPr>
        <w:pStyle w:val="1"/>
      </w:pPr>
      <w:r>
        <w:rPr>
          <w:rFonts w:hint="eastAsia"/>
        </w:rPr>
        <w:lastRenderedPageBreak/>
        <w:t>様式第５号の１</w:t>
      </w:r>
    </w:p>
    <w:p>
      <w:pPr>
        <w:jc w:val="center"/>
      </w:pPr>
      <w:r>
        <w:rPr>
          <w:rFonts w:hint="eastAsia"/>
        </w:rPr>
        <w:t>企業の能力及び実績調書</w:t>
      </w:r>
    </w:p>
    <w:p>
      <w:pPr>
        <w:rPr>
          <w:rFonts w:hAnsi="ＭＳ 明朝"/>
          <w:kern w:val="0"/>
          <w:szCs w:val="21"/>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095"/>
      </w:tblGrid>
      <w:tr>
        <w:trPr>
          <w:trHeight w:val="802"/>
          <w:jc w:val="center"/>
        </w:trPr>
        <w:tc>
          <w:tcPr>
            <w:tcW w:w="1415" w:type="pct"/>
            <w:vAlign w:val="center"/>
            <w:hideMark/>
          </w:tcPr>
          <w:p>
            <w:pPr>
              <w:jc w:val="left"/>
              <w:rPr>
                <w:rFonts w:hAnsi="ＭＳ 明朝"/>
                <w:kern w:val="0"/>
                <w:szCs w:val="21"/>
              </w:rPr>
            </w:pPr>
            <w:r>
              <w:rPr>
                <w:rFonts w:hAnsi="ＭＳ 明朝" w:hint="eastAsia"/>
                <w:kern w:val="0"/>
                <w:szCs w:val="21"/>
              </w:rPr>
              <w:t>業務名</w:t>
            </w:r>
          </w:p>
        </w:tc>
        <w:tc>
          <w:tcPr>
            <w:tcW w:w="3585" w:type="pct"/>
            <w:vAlign w:val="center"/>
            <w:hideMark/>
          </w:tcPr>
          <w:p>
            <w:pPr>
              <w:jc w:val="left"/>
              <w:rPr>
                <w:rFonts w:hAnsi="ＭＳ 明朝"/>
                <w:kern w:val="0"/>
                <w:szCs w:val="21"/>
              </w:rPr>
            </w:pPr>
          </w:p>
        </w:tc>
      </w:tr>
      <w:tr>
        <w:trPr>
          <w:trHeight w:val="802"/>
          <w:jc w:val="center"/>
        </w:trPr>
        <w:tc>
          <w:tcPr>
            <w:tcW w:w="1415" w:type="pct"/>
            <w:vAlign w:val="center"/>
            <w:hideMark/>
          </w:tcPr>
          <w:p>
            <w:pPr>
              <w:jc w:val="left"/>
              <w:rPr>
                <w:rFonts w:hAnsi="ＭＳ 明朝"/>
                <w:kern w:val="0"/>
                <w:szCs w:val="21"/>
              </w:rPr>
            </w:pPr>
            <w:r>
              <w:rPr>
                <w:rFonts w:hAnsi="ＭＳ 明朝" w:hint="eastAsia"/>
                <w:kern w:val="0"/>
                <w:szCs w:val="21"/>
              </w:rPr>
              <w:t>発注者名</w:t>
            </w:r>
          </w:p>
        </w:tc>
        <w:tc>
          <w:tcPr>
            <w:tcW w:w="3585" w:type="pct"/>
            <w:vAlign w:val="center"/>
          </w:tcPr>
          <w:p>
            <w:pPr>
              <w:rPr>
                <w:rFonts w:hAnsi="ＭＳ 明朝"/>
                <w:kern w:val="0"/>
                <w:szCs w:val="21"/>
              </w:rPr>
            </w:pPr>
          </w:p>
        </w:tc>
      </w:tr>
      <w:tr>
        <w:trPr>
          <w:trHeight w:val="802"/>
          <w:jc w:val="center"/>
        </w:trPr>
        <w:tc>
          <w:tcPr>
            <w:tcW w:w="1415" w:type="pct"/>
            <w:vAlign w:val="center"/>
            <w:hideMark/>
          </w:tcPr>
          <w:p>
            <w:pPr>
              <w:jc w:val="left"/>
              <w:rPr>
                <w:rFonts w:hAnsi="ＭＳ 明朝"/>
                <w:kern w:val="0"/>
                <w:szCs w:val="21"/>
              </w:rPr>
            </w:pPr>
            <w:r>
              <w:rPr>
                <w:rFonts w:hAnsi="ＭＳ 明朝" w:hint="eastAsia"/>
                <w:kern w:val="0"/>
                <w:szCs w:val="21"/>
              </w:rPr>
              <w:t>業務場所</w:t>
            </w:r>
          </w:p>
        </w:tc>
        <w:tc>
          <w:tcPr>
            <w:tcW w:w="3585" w:type="pct"/>
            <w:vAlign w:val="center"/>
          </w:tcPr>
          <w:p>
            <w:pPr>
              <w:rPr>
                <w:rFonts w:hAnsi="ＭＳ 明朝"/>
                <w:kern w:val="0"/>
                <w:szCs w:val="21"/>
              </w:rPr>
            </w:pPr>
          </w:p>
        </w:tc>
      </w:tr>
      <w:tr>
        <w:trPr>
          <w:trHeight w:val="802"/>
          <w:jc w:val="center"/>
        </w:trPr>
        <w:tc>
          <w:tcPr>
            <w:tcW w:w="1415" w:type="pct"/>
            <w:vAlign w:val="center"/>
            <w:hideMark/>
          </w:tcPr>
          <w:p>
            <w:pPr>
              <w:jc w:val="left"/>
              <w:rPr>
                <w:rFonts w:hAnsi="ＭＳ 明朝"/>
                <w:kern w:val="0"/>
                <w:szCs w:val="21"/>
              </w:rPr>
            </w:pPr>
            <w:r>
              <w:rPr>
                <w:rFonts w:hAnsi="ＭＳ 明朝" w:hint="eastAsia"/>
                <w:kern w:val="0"/>
                <w:szCs w:val="21"/>
              </w:rPr>
              <w:t>契約金額</w:t>
            </w:r>
          </w:p>
        </w:tc>
        <w:tc>
          <w:tcPr>
            <w:tcW w:w="3585" w:type="pct"/>
            <w:vAlign w:val="center"/>
            <w:hideMark/>
          </w:tcPr>
          <w:p>
            <w:pPr>
              <w:jc w:val="right"/>
              <w:rPr>
                <w:rFonts w:hAnsi="ＭＳ 明朝"/>
                <w:kern w:val="0"/>
                <w:szCs w:val="21"/>
              </w:rPr>
            </w:pPr>
            <w:r>
              <w:rPr>
                <w:rFonts w:hAnsi="ＭＳ 明朝" w:hint="eastAsia"/>
                <w:kern w:val="0"/>
                <w:szCs w:val="21"/>
              </w:rPr>
              <w:t>円</w:t>
            </w:r>
          </w:p>
        </w:tc>
      </w:tr>
      <w:tr>
        <w:trPr>
          <w:trHeight w:val="802"/>
          <w:jc w:val="center"/>
        </w:trPr>
        <w:tc>
          <w:tcPr>
            <w:tcW w:w="1415" w:type="pct"/>
            <w:vAlign w:val="center"/>
            <w:hideMark/>
          </w:tcPr>
          <w:p>
            <w:pPr>
              <w:jc w:val="left"/>
              <w:rPr>
                <w:rFonts w:hAnsi="ＭＳ 明朝"/>
                <w:kern w:val="0"/>
                <w:szCs w:val="21"/>
              </w:rPr>
            </w:pPr>
            <w:r>
              <w:rPr>
                <w:rFonts w:hAnsi="ＭＳ 明朝" w:hint="eastAsia"/>
                <w:kern w:val="0"/>
                <w:szCs w:val="21"/>
              </w:rPr>
              <w:t>業務期間</w:t>
            </w:r>
          </w:p>
        </w:tc>
        <w:tc>
          <w:tcPr>
            <w:tcW w:w="3585" w:type="pct"/>
            <w:vAlign w:val="center"/>
            <w:hideMark/>
          </w:tcPr>
          <w:p>
            <w:pPr>
              <w:ind w:leftChars="100" w:left="224" w:firstLineChars="200" w:firstLine="448"/>
              <w:jc w:val="left"/>
              <w:rPr>
                <w:rFonts w:hAnsi="ＭＳ 明朝"/>
                <w:kern w:val="0"/>
                <w:szCs w:val="21"/>
              </w:rPr>
            </w:pPr>
            <w:r>
              <w:rPr>
                <w:rFonts w:hAnsi="ＭＳ 明朝" w:hint="eastAsia"/>
                <w:kern w:val="0"/>
                <w:szCs w:val="21"/>
              </w:rPr>
              <w:t>年　　　月　　　日　～　　　年　　　月　　　日</w:t>
            </w:r>
          </w:p>
        </w:tc>
      </w:tr>
      <w:tr>
        <w:trPr>
          <w:trHeight w:val="3749"/>
          <w:jc w:val="center"/>
        </w:trPr>
        <w:tc>
          <w:tcPr>
            <w:tcW w:w="1415" w:type="pct"/>
            <w:vAlign w:val="center"/>
            <w:hideMark/>
          </w:tcPr>
          <w:p>
            <w:pPr>
              <w:jc w:val="left"/>
              <w:rPr>
                <w:rFonts w:hAnsi="ＭＳ 明朝"/>
                <w:kern w:val="0"/>
                <w:szCs w:val="21"/>
              </w:rPr>
            </w:pPr>
            <w:r>
              <w:rPr>
                <w:rFonts w:hAnsi="ＭＳ 明朝" w:hint="eastAsia"/>
                <w:kern w:val="0"/>
                <w:szCs w:val="21"/>
              </w:rPr>
              <w:t>業務概要等</w:t>
            </w:r>
          </w:p>
        </w:tc>
        <w:tc>
          <w:tcPr>
            <w:tcW w:w="3585" w:type="pct"/>
            <w:tcMar>
              <w:top w:w="113" w:type="dxa"/>
              <w:left w:w="108" w:type="dxa"/>
              <w:bottom w:w="0" w:type="dxa"/>
              <w:right w:w="108" w:type="dxa"/>
            </w:tcMar>
          </w:tcPr>
          <w:p>
            <w:pPr>
              <w:rPr>
                <w:rFonts w:hAnsi="ＭＳ 明朝"/>
                <w:kern w:val="0"/>
                <w:szCs w:val="21"/>
              </w:rPr>
            </w:pPr>
          </w:p>
        </w:tc>
      </w:tr>
      <w:tr>
        <w:trPr>
          <w:trHeight w:val="1864"/>
          <w:jc w:val="center"/>
        </w:trPr>
        <w:tc>
          <w:tcPr>
            <w:tcW w:w="1415" w:type="pct"/>
            <w:vAlign w:val="center"/>
          </w:tcPr>
          <w:p>
            <w:pPr>
              <w:jc w:val="left"/>
              <w:rPr>
                <w:rFonts w:hAnsi="ＭＳ 明朝"/>
                <w:kern w:val="0"/>
                <w:szCs w:val="21"/>
              </w:rPr>
            </w:pPr>
            <w:r>
              <w:rPr>
                <w:rFonts w:hAnsi="ＭＳ 明朝" w:cs="ＭＳ Ｐ明朝" w:hint="eastAsia"/>
                <w:spacing w:val="2"/>
                <w:kern w:val="0"/>
              </w:rPr>
              <w:t>下水道処理施設維持管理業者登録規程に基づく登録</w:t>
            </w:r>
          </w:p>
        </w:tc>
        <w:tc>
          <w:tcPr>
            <w:tcW w:w="3585" w:type="pct"/>
            <w:tcMar>
              <w:top w:w="113" w:type="dxa"/>
              <w:left w:w="108" w:type="dxa"/>
              <w:bottom w:w="0" w:type="dxa"/>
              <w:right w:w="108" w:type="dxa"/>
            </w:tcMar>
            <w:vAlign w:val="center"/>
          </w:tcPr>
          <w:p>
            <w:pPr>
              <w:ind w:rightChars="-250" w:right="-560"/>
              <w:jc w:val="left"/>
              <w:rPr>
                <w:rFonts w:hAnsi="ＭＳ 明朝" w:cs="ＭＳ Ｐ明朝"/>
                <w:kern w:val="0"/>
                <w:szCs w:val="21"/>
              </w:rPr>
            </w:pPr>
            <w:r>
              <w:rPr>
                <w:rFonts w:hAnsi="ＭＳ 明朝" w:hint="eastAsia"/>
                <w:kern w:val="0"/>
                <w:szCs w:val="21"/>
              </w:rPr>
              <w:t xml:space="preserve">・　</w:t>
            </w:r>
            <w:r>
              <w:rPr>
                <w:rFonts w:hAnsi="ＭＳ 明朝" w:hint="eastAsia"/>
                <w:szCs w:val="21"/>
              </w:rPr>
              <w:t>登録有り</w:t>
            </w:r>
          </w:p>
          <w:p>
            <w:pPr>
              <w:ind w:rightChars="-250" w:right="-560"/>
              <w:jc w:val="left"/>
              <w:rPr>
                <w:rFonts w:hAnsi="ＭＳ 明朝"/>
                <w:kern w:val="0"/>
                <w:szCs w:val="21"/>
              </w:rPr>
            </w:pPr>
            <w:r>
              <w:rPr>
                <w:rFonts w:hAnsi="ＭＳ 明朝" w:hint="eastAsia"/>
                <w:kern w:val="0"/>
                <w:szCs w:val="21"/>
              </w:rPr>
              <w:t>・　登録なし</w:t>
            </w:r>
          </w:p>
        </w:tc>
      </w:tr>
    </w:tbl>
    <w:p>
      <w:pPr>
        <w:ind w:left="224" w:hangingChars="100" w:hanging="224"/>
        <w:jc w:val="left"/>
        <w:rPr>
          <w:kern w:val="0"/>
          <w:szCs w:val="21"/>
        </w:rPr>
      </w:pPr>
      <w:r>
        <w:rPr>
          <w:rFonts w:hint="eastAsia"/>
          <w:kern w:val="0"/>
          <w:szCs w:val="21"/>
        </w:rPr>
        <w:t xml:space="preserve">（注）１　</w:t>
      </w:r>
      <w:r>
        <w:rPr>
          <w:rFonts w:hAnsi="ＭＳ 明朝" w:hint="eastAsia"/>
          <w:szCs w:val="21"/>
        </w:rPr>
        <w:t>受注形態については、該当するものに〇を付すこと。</w:t>
      </w:r>
    </w:p>
    <w:p>
      <w:pPr>
        <w:ind w:leftChars="300" w:left="895" w:rightChars="-150" w:right="-336" w:hangingChars="100" w:hanging="224"/>
        <w:rPr>
          <w:rFonts w:hAnsi="ＭＳ 明朝"/>
          <w:kern w:val="0"/>
          <w:szCs w:val="21"/>
        </w:rPr>
      </w:pPr>
      <w:r>
        <w:rPr>
          <w:rFonts w:hint="eastAsia"/>
          <w:kern w:val="0"/>
          <w:szCs w:val="21"/>
        </w:rPr>
        <w:t>２　上記記載の履行実績を証するものとして、当該業務の契約書及び業務内容のわかる書類の写しを提出すること。</w:t>
      </w:r>
      <w:r>
        <w:rPr>
          <w:rFonts w:hAnsi="ＭＳ 明朝" w:hint="eastAsia"/>
          <w:kern w:val="0"/>
          <w:szCs w:val="21"/>
        </w:rPr>
        <w:t>業務概要等には、処理方式及び処理能力を判断できるように内容を記載すること。</w:t>
      </w:r>
    </w:p>
    <w:p>
      <w:pPr>
        <w:widowControl/>
        <w:jc w:val="left"/>
        <w:rPr>
          <w:rFonts w:hAnsi="ＭＳ 明朝"/>
          <w:szCs w:val="21"/>
        </w:rPr>
      </w:pPr>
      <w:r>
        <w:rPr>
          <w:rFonts w:hAnsi="ＭＳ 明朝"/>
          <w:szCs w:val="21"/>
        </w:rPr>
        <w:br w:type="page"/>
      </w:r>
    </w:p>
    <w:p>
      <w:pPr>
        <w:pStyle w:val="1"/>
      </w:pPr>
      <w:r>
        <w:rPr>
          <w:rFonts w:hint="eastAsia"/>
        </w:rPr>
        <w:lastRenderedPageBreak/>
        <w:t>様式第５号の２</w:t>
      </w:r>
    </w:p>
    <w:p>
      <w:pPr>
        <w:jc w:val="center"/>
      </w:pPr>
      <w:r>
        <w:rPr>
          <w:rFonts w:hint="eastAsia"/>
        </w:rPr>
        <w:t>品質管理及び社会貢献等に関する調書</w:t>
      </w:r>
    </w:p>
    <w:p>
      <w:pPr>
        <w:ind w:firstLineChars="100" w:firstLine="224"/>
        <w:jc w:val="center"/>
        <w:rPr>
          <w:rFonts w:hAnsi="ＭＳ 明朝"/>
          <w:kern w:val="0"/>
          <w:szCs w:val="21"/>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171"/>
        <w:gridCol w:w="1275"/>
        <w:gridCol w:w="4928"/>
      </w:tblGrid>
      <w:tr>
        <w:trPr>
          <w:trHeight w:val="850"/>
          <w:jc w:val="center"/>
        </w:trPr>
        <w:tc>
          <w:tcPr>
            <w:tcW w:w="719" w:type="pct"/>
            <w:vAlign w:val="center"/>
          </w:tcPr>
          <w:p>
            <w:pPr>
              <w:jc w:val="center"/>
              <w:rPr>
                <w:rFonts w:hAnsi="ＭＳ 明朝"/>
                <w:kern w:val="0"/>
                <w:szCs w:val="21"/>
              </w:rPr>
            </w:pPr>
            <w:r>
              <w:rPr>
                <w:rFonts w:hAnsi="ＭＳ 明朝" w:hint="eastAsia"/>
                <w:kern w:val="0"/>
                <w:szCs w:val="21"/>
              </w:rPr>
              <w:t>品質管理</w:t>
            </w:r>
          </w:p>
        </w:tc>
        <w:tc>
          <w:tcPr>
            <w:tcW w:w="1420" w:type="pct"/>
            <w:gridSpan w:val="2"/>
            <w:vAlign w:val="center"/>
          </w:tcPr>
          <w:p>
            <w:pPr>
              <w:jc w:val="center"/>
              <w:rPr>
                <w:rFonts w:hAnsi="ＭＳ 明朝"/>
                <w:kern w:val="0"/>
                <w:szCs w:val="21"/>
              </w:rPr>
            </w:pPr>
            <w:r>
              <w:rPr>
                <w:rFonts w:hAnsi="ＭＳ 明朝" w:hint="eastAsia"/>
                <w:kern w:val="0"/>
                <w:szCs w:val="21"/>
              </w:rPr>
              <w:t>施工管理基準の有無</w:t>
            </w:r>
          </w:p>
        </w:tc>
        <w:tc>
          <w:tcPr>
            <w:tcW w:w="2861" w:type="pct"/>
            <w:vAlign w:val="center"/>
          </w:tcPr>
          <w:p>
            <w:pPr>
              <w:ind w:rightChars="-250" w:right="-560"/>
              <w:jc w:val="left"/>
              <w:rPr>
                <w:rFonts w:hAnsi="ＭＳ 明朝" w:cs="ＭＳ Ｐ明朝"/>
                <w:kern w:val="0"/>
                <w:szCs w:val="21"/>
              </w:rPr>
            </w:pPr>
            <w:r>
              <w:rPr>
                <w:rFonts w:hAnsi="ＭＳ 明朝" w:hint="eastAsia"/>
                <w:kern w:val="0"/>
                <w:szCs w:val="21"/>
              </w:rPr>
              <w:t xml:space="preserve">・　</w:t>
            </w:r>
            <w:r>
              <w:rPr>
                <w:rFonts w:hAnsi="ＭＳ 明朝" w:hint="eastAsia"/>
                <w:szCs w:val="21"/>
              </w:rPr>
              <w:t>ＩＳＯ９００１</w:t>
            </w:r>
            <w:r>
              <w:rPr>
                <w:rFonts w:hAnsi="ＭＳ 明朝" w:cs="ＭＳ Ｐ明朝" w:hint="eastAsia"/>
                <w:kern w:val="0"/>
                <w:szCs w:val="21"/>
              </w:rPr>
              <w:t>を取得している</w:t>
            </w:r>
            <w:r>
              <w:rPr>
                <w:rFonts w:hAnsi="ＭＳ 明朝" w:hint="eastAsia"/>
                <w:kern w:val="0"/>
                <w:szCs w:val="21"/>
              </w:rPr>
              <w:t>。</w:t>
            </w:r>
          </w:p>
          <w:p>
            <w:pPr>
              <w:ind w:rightChars="-250" w:right="-560"/>
              <w:jc w:val="left"/>
              <w:rPr>
                <w:rFonts w:hAnsi="ＭＳ 明朝"/>
                <w:kern w:val="0"/>
                <w:szCs w:val="21"/>
              </w:rPr>
            </w:pPr>
            <w:r>
              <w:rPr>
                <w:rFonts w:hAnsi="ＭＳ 明朝" w:hint="eastAsia"/>
                <w:kern w:val="0"/>
                <w:szCs w:val="21"/>
              </w:rPr>
              <w:t>・　無し</w:t>
            </w:r>
          </w:p>
        </w:tc>
      </w:tr>
      <w:tr>
        <w:trPr>
          <w:trHeight w:val="567"/>
          <w:jc w:val="center"/>
        </w:trPr>
        <w:tc>
          <w:tcPr>
            <w:tcW w:w="719" w:type="pct"/>
            <w:vMerge w:val="restart"/>
            <w:vAlign w:val="center"/>
            <w:hideMark/>
          </w:tcPr>
          <w:p>
            <w:pPr>
              <w:rPr>
                <w:rFonts w:hAnsi="ＭＳ 明朝"/>
                <w:kern w:val="0"/>
                <w:szCs w:val="21"/>
              </w:rPr>
            </w:pPr>
            <w:r>
              <w:rPr>
                <w:rFonts w:hAnsi="ＭＳ 明朝" w:hint="eastAsia"/>
                <w:kern w:val="0"/>
                <w:szCs w:val="21"/>
              </w:rPr>
              <w:t>社会貢献等</w:t>
            </w:r>
          </w:p>
        </w:tc>
        <w:tc>
          <w:tcPr>
            <w:tcW w:w="1420" w:type="pct"/>
            <w:gridSpan w:val="2"/>
            <w:vAlign w:val="center"/>
          </w:tcPr>
          <w:p>
            <w:pPr>
              <w:ind w:left="224" w:hangingChars="100" w:hanging="224"/>
              <w:jc w:val="center"/>
              <w:rPr>
                <w:rFonts w:hAnsi="ＭＳ 明朝"/>
                <w:szCs w:val="21"/>
              </w:rPr>
            </w:pPr>
            <w:r>
              <w:rPr>
                <w:rFonts w:hAnsi="ＭＳ 明朝" w:hint="eastAsia"/>
                <w:szCs w:val="21"/>
              </w:rPr>
              <w:t>環境対策</w:t>
            </w:r>
          </w:p>
        </w:tc>
        <w:tc>
          <w:tcPr>
            <w:tcW w:w="2861" w:type="pct"/>
            <w:vAlign w:val="center"/>
            <w:hideMark/>
          </w:tcPr>
          <w:p>
            <w:pPr>
              <w:ind w:left="224" w:rightChars="-50" w:right="-112" w:hangingChars="100" w:hanging="224"/>
              <w:jc w:val="left"/>
              <w:rPr>
                <w:rFonts w:hAnsi="ＭＳ 明朝" w:cs="ＭＳ Ｐ明朝"/>
                <w:kern w:val="0"/>
                <w:szCs w:val="21"/>
              </w:rPr>
            </w:pPr>
            <w:r>
              <w:rPr>
                <w:rFonts w:hAnsi="ＭＳ 明朝" w:hint="eastAsia"/>
                <w:szCs w:val="21"/>
              </w:rPr>
              <w:t>・　ＩＳＯ１４００１又はエコアクション２１のいずれかの認証を取得している</w:t>
            </w:r>
            <w:r>
              <w:rPr>
                <w:rFonts w:hAnsi="ＭＳ 明朝" w:hint="eastAsia"/>
                <w:kern w:val="0"/>
                <w:szCs w:val="21"/>
              </w:rPr>
              <w:t>。</w:t>
            </w:r>
          </w:p>
          <w:p>
            <w:pPr>
              <w:jc w:val="left"/>
              <w:rPr>
                <w:rFonts w:hAnsi="ＭＳ 明朝"/>
                <w:kern w:val="0"/>
                <w:szCs w:val="21"/>
              </w:rPr>
            </w:pPr>
            <w:r>
              <w:rPr>
                <w:rFonts w:hAnsi="ＭＳ 明朝" w:hint="eastAsia"/>
                <w:kern w:val="0"/>
                <w:szCs w:val="21"/>
              </w:rPr>
              <w:t>・　無し</w:t>
            </w:r>
          </w:p>
        </w:tc>
      </w:tr>
      <w:tr>
        <w:trPr>
          <w:trHeight w:val="567"/>
          <w:jc w:val="center"/>
        </w:trPr>
        <w:tc>
          <w:tcPr>
            <w:tcW w:w="719" w:type="pct"/>
            <w:vMerge/>
            <w:vAlign w:val="center"/>
          </w:tcPr>
          <w:p>
            <w:pPr>
              <w:rPr>
                <w:rFonts w:hAnsi="ＭＳ 明朝"/>
                <w:kern w:val="0"/>
                <w:szCs w:val="21"/>
              </w:rPr>
            </w:pPr>
          </w:p>
        </w:tc>
        <w:tc>
          <w:tcPr>
            <w:tcW w:w="680" w:type="pct"/>
            <w:vMerge w:val="restart"/>
            <w:vAlign w:val="center"/>
          </w:tcPr>
          <w:p>
            <w:pPr>
              <w:rPr>
                <w:rFonts w:hAnsi="ＭＳ 明朝"/>
                <w:kern w:val="0"/>
                <w:szCs w:val="21"/>
              </w:rPr>
            </w:pPr>
            <w:r>
              <w:rPr>
                <w:rFonts w:hAnsi="ＭＳ 明朝" w:hint="eastAsia"/>
                <w:szCs w:val="21"/>
              </w:rPr>
              <w:t>災害対応に関する地域貢献</w:t>
            </w:r>
          </w:p>
        </w:tc>
        <w:tc>
          <w:tcPr>
            <w:tcW w:w="740" w:type="pct"/>
            <w:vAlign w:val="center"/>
          </w:tcPr>
          <w:p>
            <w:pPr>
              <w:rPr>
                <w:rFonts w:hAnsi="ＭＳ 明朝"/>
                <w:kern w:val="0"/>
                <w:szCs w:val="21"/>
              </w:rPr>
            </w:pPr>
            <w:r>
              <w:rPr>
                <w:rFonts w:hAnsi="ＭＳ 明朝" w:hint="eastAsia"/>
                <w:szCs w:val="21"/>
              </w:rPr>
              <w:t>姫路市との協定等の有無</w:t>
            </w:r>
          </w:p>
        </w:tc>
        <w:tc>
          <w:tcPr>
            <w:tcW w:w="2861" w:type="pct"/>
            <w:tcBorders>
              <w:bottom w:val="single" w:sz="4" w:space="0" w:color="auto"/>
            </w:tcBorders>
            <w:vAlign w:val="center"/>
          </w:tcPr>
          <w:p>
            <w:pPr>
              <w:ind w:left="224" w:hangingChars="100" w:hanging="224"/>
              <w:jc w:val="left"/>
              <w:rPr>
                <w:rFonts w:hAnsi="ＭＳ 明朝"/>
                <w:szCs w:val="21"/>
              </w:rPr>
            </w:pPr>
            <w:r>
              <w:rPr>
                <w:rFonts w:hAnsi="ＭＳ 明朝" w:hint="eastAsia"/>
                <w:kern w:val="0"/>
                <w:szCs w:val="21"/>
              </w:rPr>
              <w:t xml:space="preserve">・　</w:t>
            </w:r>
            <w:r>
              <w:rPr>
                <w:rFonts w:hAnsi="ＭＳ 明朝" w:hint="eastAsia"/>
                <w:szCs w:val="21"/>
              </w:rPr>
              <w:t>姫路市と「災害時における応急対策業務に関する協定」を締結している相手方となっている団体の会員等である</w:t>
            </w:r>
            <w:r>
              <w:rPr>
                <w:rFonts w:hAnsi="ＭＳ 明朝" w:hint="eastAsia"/>
                <w:kern w:val="0"/>
                <w:szCs w:val="21"/>
              </w:rPr>
              <w:t>。</w:t>
            </w:r>
          </w:p>
          <w:p>
            <w:pPr>
              <w:ind w:left="224" w:hangingChars="100" w:hanging="224"/>
              <w:jc w:val="left"/>
              <w:rPr>
                <w:rFonts w:hAnsi="ＭＳ 明朝"/>
                <w:szCs w:val="21"/>
              </w:rPr>
            </w:pPr>
            <w:r>
              <w:rPr>
                <w:rFonts w:hAnsi="ＭＳ 明朝" w:hint="eastAsia"/>
                <w:kern w:val="0"/>
                <w:szCs w:val="21"/>
              </w:rPr>
              <w:t xml:space="preserve">・　</w:t>
            </w:r>
            <w:r>
              <w:rPr>
                <w:rFonts w:hAnsi="ＭＳ 明朝" w:hint="eastAsia"/>
                <w:szCs w:val="21"/>
              </w:rPr>
              <w:t>姫路市地域防災貢献事業所として登録している</w:t>
            </w:r>
            <w:r>
              <w:rPr>
                <w:rFonts w:hAnsi="ＭＳ 明朝" w:hint="eastAsia"/>
                <w:kern w:val="0"/>
                <w:szCs w:val="21"/>
              </w:rPr>
              <w:t>。</w:t>
            </w:r>
          </w:p>
          <w:p>
            <w:pPr>
              <w:pStyle w:val="af0"/>
              <w:numPr>
                <w:ilvl w:val="0"/>
                <w:numId w:val="2"/>
              </w:numPr>
              <w:ind w:leftChars="0"/>
              <w:jc w:val="left"/>
              <w:rPr>
                <w:rFonts w:hAnsi="ＭＳ 明朝"/>
                <w:kern w:val="0"/>
                <w:szCs w:val="21"/>
              </w:rPr>
            </w:pPr>
            <w:r>
              <w:rPr>
                <w:rFonts w:hAnsi="ＭＳ 明朝" w:hint="eastAsia"/>
                <w:kern w:val="0"/>
                <w:szCs w:val="21"/>
              </w:rPr>
              <w:t xml:space="preserve"> 無し</w:t>
            </w:r>
          </w:p>
        </w:tc>
      </w:tr>
      <w:tr>
        <w:trPr>
          <w:trHeight w:val="3461"/>
          <w:jc w:val="center"/>
        </w:trPr>
        <w:tc>
          <w:tcPr>
            <w:tcW w:w="719" w:type="pct"/>
            <w:vMerge/>
            <w:vAlign w:val="center"/>
          </w:tcPr>
          <w:p>
            <w:pPr>
              <w:jc w:val="left"/>
              <w:rPr>
                <w:rFonts w:hAnsi="ＭＳ 明朝"/>
                <w:kern w:val="0"/>
                <w:szCs w:val="21"/>
              </w:rPr>
            </w:pPr>
          </w:p>
        </w:tc>
        <w:tc>
          <w:tcPr>
            <w:tcW w:w="680" w:type="pct"/>
            <w:vMerge/>
            <w:vAlign w:val="center"/>
          </w:tcPr>
          <w:p>
            <w:pPr>
              <w:jc w:val="left"/>
              <w:rPr>
                <w:rFonts w:hAnsi="ＭＳ 明朝"/>
                <w:kern w:val="0"/>
                <w:szCs w:val="21"/>
              </w:rPr>
            </w:pPr>
          </w:p>
        </w:tc>
        <w:tc>
          <w:tcPr>
            <w:tcW w:w="740" w:type="pct"/>
            <w:vMerge w:val="restart"/>
            <w:vAlign w:val="center"/>
          </w:tcPr>
          <w:p>
            <w:pPr>
              <w:jc w:val="left"/>
              <w:rPr>
                <w:rFonts w:hAnsi="ＭＳ 明朝"/>
                <w:kern w:val="0"/>
                <w:szCs w:val="21"/>
              </w:rPr>
            </w:pPr>
            <w:r>
              <w:rPr>
                <w:rFonts w:hAnsi="ＭＳ 明朝" w:hint="eastAsia"/>
                <w:szCs w:val="21"/>
              </w:rPr>
              <w:t>災害支援活動の実績の有無</w:t>
            </w:r>
          </w:p>
        </w:tc>
        <w:tc>
          <w:tcPr>
            <w:tcW w:w="2861" w:type="pct"/>
            <w:tcBorders>
              <w:bottom w:val="dashed" w:sz="4" w:space="0" w:color="auto"/>
            </w:tcBorders>
            <w:tcMar>
              <w:top w:w="113" w:type="dxa"/>
              <w:left w:w="108" w:type="dxa"/>
              <w:bottom w:w="0" w:type="dxa"/>
              <w:right w:w="108" w:type="dxa"/>
            </w:tcMar>
          </w:tcPr>
          <w:p>
            <w:pPr>
              <w:ind w:left="224" w:hangingChars="100" w:hanging="224"/>
              <w:jc w:val="left"/>
              <w:rPr>
                <w:rFonts w:hAnsi="ＭＳ 明朝"/>
                <w:szCs w:val="21"/>
              </w:rPr>
            </w:pPr>
            <w:r>
              <w:rPr>
                <w:rFonts w:hAnsi="ＭＳ 明朝" w:cs="ＭＳ Ｐ明朝" w:hint="eastAsia"/>
                <w:kern w:val="0"/>
                <w:szCs w:val="21"/>
              </w:rPr>
              <w:t>・　過去１０年間に、</w:t>
            </w:r>
            <w:r>
              <w:rPr>
                <w:rFonts w:hAnsi="ＭＳ 明朝" w:hint="eastAsia"/>
                <w:szCs w:val="21"/>
              </w:rPr>
              <w:t>国等からの要請を受けて、緊急的に実施した災害支援活動の実績が有る</w:t>
            </w:r>
            <w:r>
              <w:rPr>
                <w:rFonts w:hAnsi="ＭＳ 明朝" w:hint="eastAsia"/>
                <w:kern w:val="0"/>
                <w:szCs w:val="21"/>
              </w:rPr>
              <w:t>。</w:t>
            </w:r>
          </w:p>
          <w:p>
            <w:pPr>
              <w:ind w:firstLineChars="100" w:firstLine="224"/>
              <w:rPr>
                <w:rFonts w:hAnsi="ＭＳ 明朝"/>
                <w:kern w:val="0"/>
                <w:szCs w:val="21"/>
              </w:rPr>
            </w:pPr>
            <w:r>
              <w:rPr>
                <w:rFonts w:hAnsi="ＭＳ 明朝" w:hint="eastAsia"/>
                <w:kern w:val="0"/>
                <w:szCs w:val="21"/>
              </w:rPr>
              <w:t>〔工事（業務）概要等〕</w:t>
            </w: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tc>
      </w:tr>
      <w:tr>
        <w:trPr>
          <w:trHeight w:val="563"/>
          <w:jc w:val="center"/>
        </w:trPr>
        <w:tc>
          <w:tcPr>
            <w:tcW w:w="719" w:type="pct"/>
            <w:vMerge/>
            <w:vAlign w:val="center"/>
            <w:hideMark/>
          </w:tcPr>
          <w:p>
            <w:pPr>
              <w:jc w:val="center"/>
              <w:rPr>
                <w:rFonts w:hAnsi="ＭＳ 明朝"/>
                <w:kern w:val="0"/>
                <w:szCs w:val="21"/>
              </w:rPr>
            </w:pPr>
          </w:p>
        </w:tc>
        <w:tc>
          <w:tcPr>
            <w:tcW w:w="680" w:type="pct"/>
            <w:vMerge/>
            <w:vAlign w:val="center"/>
          </w:tcPr>
          <w:p>
            <w:pPr>
              <w:jc w:val="center"/>
              <w:rPr>
                <w:rFonts w:hAnsi="ＭＳ 明朝"/>
                <w:kern w:val="0"/>
                <w:szCs w:val="21"/>
              </w:rPr>
            </w:pPr>
          </w:p>
        </w:tc>
        <w:tc>
          <w:tcPr>
            <w:tcW w:w="740" w:type="pct"/>
            <w:vMerge/>
          </w:tcPr>
          <w:p>
            <w:pPr>
              <w:rPr>
                <w:rFonts w:hAnsi="ＭＳ 明朝"/>
                <w:kern w:val="0"/>
                <w:szCs w:val="21"/>
              </w:rPr>
            </w:pPr>
          </w:p>
        </w:tc>
        <w:tc>
          <w:tcPr>
            <w:tcW w:w="2861" w:type="pct"/>
            <w:tcBorders>
              <w:top w:val="dashed" w:sz="4" w:space="0" w:color="auto"/>
            </w:tcBorders>
            <w:vAlign w:val="center"/>
          </w:tcPr>
          <w:p>
            <w:pPr>
              <w:rPr>
                <w:rFonts w:hAnsi="ＭＳ 明朝"/>
                <w:kern w:val="0"/>
                <w:szCs w:val="21"/>
              </w:rPr>
            </w:pPr>
            <w:r>
              <w:rPr>
                <w:rFonts w:hAnsi="ＭＳ 明朝" w:hint="eastAsia"/>
                <w:kern w:val="0"/>
                <w:szCs w:val="21"/>
              </w:rPr>
              <w:t>・　無し</w:t>
            </w:r>
          </w:p>
        </w:tc>
      </w:tr>
    </w:tbl>
    <w:p>
      <w:pPr>
        <w:rPr>
          <w:rFonts w:hAnsi="ＭＳ 明朝"/>
          <w:szCs w:val="21"/>
        </w:rPr>
      </w:pPr>
      <w:r>
        <w:rPr>
          <w:rFonts w:hint="eastAsia"/>
          <w:kern w:val="0"/>
          <w:szCs w:val="21"/>
        </w:rPr>
        <w:t>（注）各</w:t>
      </w:r>
      <w:r>
        <w:rPr>
          <w:rFonts w:hAnsi="ＭＳ 明朝" w:hint="eastAsia"/>
          <w:szCs w:val="21"/>
        </w:rPr>
        <w:t>項目について、該当する項目に〇を付すこと。</w:t>
      </w:r>
    </w:p>
    <w:p>
      <w:pPr>
        <w:widowControl/>
        <w:jc w:val="left"/>
        <w:rPr>
          <w:bCs/>
          <w:kern w:val="0"/>
          <w:szCs w:val="21"/>
        </w:rPr>
      </w:pPr>
      <w:r>
        <w:rPr>
          <w:bCs/>
          <w:kern w:val="0"/>
          <w:szCs w:val="21"/>
        </w:rPr>
        <w:br w:type="page"/>
      </w:r>
    </w:p>
    <w:p>
      <w:pPr>
        <w:pStyle w:val="1"/>
      </w:pPr>
      <w:r>
        <w:rPr>
          <w:rFonts w:hint="eastAsia"/>
        </w:rPr>
        <w:lastRenderedPageBreak/>
        <w:t>様式第５号の３</w:t>
      </w:r>
    </w:p>
    <w:p>
      <w:pPr>
        <w:jc w:val="center"/>
      </w:pPr>
      <w:r>
        <w:rPr>
          <w:rFonts w:hint="eastAsia"/>
        </w:rPr>
        <w:t>技術提案書（</w:t>
      </w:r>
      <w:r>
        <w:rPr>
          <w:rFonts w:hint="eastAsia"/>
          <w:spacing w:val="3"/>
        </w:rPr>
        <w:t>業</w:t>
      </w:r>
      <w:r>
        <w:rPr>
          <w:rFonts w:hint="eastAsia"/>
        </w:rPr>
        <w:t>務実施方針）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95"/>
      </w:tblGrid>
      <w:tr>
        <w:trPr>
          <w:trHeight w:val="11765"/>
        </w:trPr>
        <w:tc>
          <w:tcPr>
            <w:tcW w:w="5000" w:type="pct"/>
          </w:tcPr>
          <w:p>
            <w:pPr>
              <w:overflowPunct w:val="0"/>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bCs/>
          <w:kern w:val="0"/>
          <w:szCs w:val="21"/>
        </w:rPr>
      </w:pPr>
      <w:r>
        <w:rPr>
          <w:rFonts w:hAnsi="ＭＳ 明朝"/>
          <w:szCs w:val="21"/>
        </w:rPr>
        <w:br w:type="page"/>
      </w:r>
    </w:p>
    <w:p>
      <w:pPr>
        <w:pStyle w:val="1"/>
      </w:pPr>
      <w:r>
        <w:rPr>
          <w:rFonts w:hint="eastAsia"/>
        </w:rPr>
        <w:lastRenderedPageBreak/>
        <w:t>様式第５号の４</w:t>
      </w:r>
    </w:p>
    <w:p>
      <w:pPr>
        <w:jc w:val="center"/>
        <w:rPr>
          <w:spacing w:val="-1"/>
        </w:rPr>
      </w:pPr>
      <w:r>
        <w:rPr>
          <w:rFonts w:hint="eastAsia"/>
        </w:rPr>
        <w:t>技術提案書（</w:t>
      </w:r>
      <w:r>
        <w:rPr>
          <w:rFonts w:hint="eastAsia"/>
          <w:spacing w:val="3"/>
        </w:rPr>
        <w:t>業</w:t>
      </w:r>
      <w:r>
        <w:rPr>
          <w:rFonts w:hint="eastAsia"/>
        </w:rPr>
        <w:t>務実施方針（保守及び点検業務））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１）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２）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３）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４）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５）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様式第５号の５</w:t>
      </w:r>
    </w:p>
    <w:p>
      <w:pPr>
        <w:jc w:val="center"/>
      </w:pPr>
      <w:r>
        <w:rPr>
          <w:rFonts w:hint="eastAsia"/>
        </w:rPr>
        <w:t>技術提案書（</w:t>
      </w:r>
      <w:r>
        <w:rPr>
          <w:rFonts w:hint="eastAsia"/>
          <w:spacing w:val="3"/>
        </w:rPr>
        <w:t>業</w:t>
      </w:r>
      <w:r>
        <w:rPr>
          <w:rFonts w:hint="eastAsia"/>
        </w:rPr>
        <w:t>務実施方針（</w:t>
      </w:r>
      <w:r>
        <w:rPr>
          <w:rFonts w:hint="eastAsia"/>
          <w:spacing w:val="3"/>
        </w:rPr>
        <w:t>修繕業務</w:t>
      </w:r>
      <w:r>
        <w:rPr>
          <w:rFonts w:hint="eastAsi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95"/>
      </w:tblGrid>
      <w:tr>
        <w:trPr>
          <w:trHeight w:val="5880"/>
        </w:trPr>
        <w:tc>
          <w:tcPr>
            <w:tcW w:w="5000" w:type="pct"/>
          </w:tcPr>
          <w:p>
            <w:pPr>
              <w:overflowPunct w:val="0"/>
              <w:spacing w:beforeLines="50" w:before="173"/>
              <w:rPr>
                <w:rFonts w:hAnsi="ＭＳ 明朝"/>
              </w:rPr>
            </w:pPr>
            <w:r>
              <w:rPr>
                <w:rFonts w:hAnsi="ＭＳ 明朝" w:hint="eastAsia"/>
                <w:spacing w:val="-3"/>
                <w:szCs w:val="21"/>
              </w:rPr>
              <w:t>・</w:t>
            </w:r>
            <w:r>
              <w:rPr>
                <w:rFonts w:hAnsi="ＭＳ 明朝" w:hint="eastAsia"/>
              </w:rPr>
              <w:t>修繕履歴の活用方法</w:t>
            </w:r>
          </w:p>
          <w:p>
            <w:pPr>
              <w:overflowPunct w:val="0"/>
              <w:spacing w:beforeLines="50" w:before="173"/>
              <w:rPr>
                <w:rFonts w:hAnsi="ＭＳ 明朝"/>
                <w:spacing w:val="-3"/>
                <w:szCs w:val="21"/>
              </w:rPr>
            </w:pPr>
          </w:p>
        </w:tc>
      </w:tr>
      <w:tr>
        <w:trPr>
          <w:trHeight w:val="5880"/>
        </w:trPr>
        <w:tc>
          <w:tcPr>
            <w:tcW w:w="5000" w:type="pct"/>
          </w:tcPr>
          <w:p>
            <w:pPr>
              <w:overflowPunct w:val="0"/>
              <w:spacing w:beforeLines="50" w:before="173"/>
              <w:rPr>
                <w:rFonts w:hAnsi="ＭＳ 明朝"/>
              </w:rPr>
            </w:pPr>
            <w:r>
              <w:rPr>
                <w:rFonts w:hAnsi="ＭＳ 明朝" w:hint="eastAsia"/>
                <w:spacing w:val="-3"/>
                <w:szCs w:val="21"/>
              </w:rPr>
              <w:t>・</w:t>
            </w:r>
            <w:r>
              <w:rPr>
                <w:rFonts w:hAnsi="ＭＳ 明朝" w:hint="eastAsia"/>
              </w:rPr>
              <w:t>不具合及び故障発見時の対応方法</w:t>
            </w:r>
          </w:p>
          <w:p>
            <w:pPr>
              <w:overflowPunct w:val="0"/>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様式第５号の６</w:t>
      </w:r>
    </w:p>
    <w:p>
      <w:pPr>
        <w:jc w:val="center"/>
        <w:rPr>
          <w:spacing w:val="-1"/>
        </w:rPr>
      </w:pPr>
      <w:r>
        <w:rPr>
          <w:rFonts w:hint="eastAsia"/>
        </w:rPr>
        <w:t>技術提案書（</w:t>
      </w:r>
      <w:r>
        <w:rPr>
          <w:rFonts w:hint="eastAsia"/>
          <w:spacing w:val="3"/>
        </w:rPr>
        <w:t>業</w:t>
      </w:r>
      <w:r>
        <w:rPr>
          <w:rFonts w:hint="eastAsia"/>
        </w:rPr>
        <w:t>務実施方針（修繕業務及び物品等の調達方法））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5879"/>
        </w:trPr>
        <w:tc>
          <w:tcPr>
            <w:tcW w:w="5000" w:type="pct"/>
          </w:tcPr>
          <w:p>
            <w:pPr>
              <w:spacing w:beforeLines="50" w:before="173"/>
              <w:rPr>
                <w:rFonts w:hAnsi="ＭＳ 明朝"/>
              </w:rPr>
            </w:pPr>
            <w:r>
              <w:rPr>
                <w:rFonts w:hAnsi="ＭＳ 明朝" w:hint="eastAsia"/>
              </w:rPr>
              <w:t>薬品、燃料、消耗品等を安定的に確保するための工夫</w:t>
            </w:r>
          </w:p>
          <w:p>
            <w:pPr>
              <w:spacing w:beforeLines="50" w:before="173"/>
              <w:rPr>
                <w:rFonts w:hAnsi="ＭＳ 明朝"/>
                <w:spacing w:val="-3"/>
                <w:szCs w:val="21"/>
              </w:rPr>
            </w:pPr>
          </w:p>
        </w:tc>
      </w:tr>
      <w:tr>
        <w:trPr>
          <w:trHeight w:val="5879"/>
        </w:trPr>
        <w:tc>
          <w:tcPr>
            <w:tcW w:w="5000" w:type="pct"/>
          </w:tcPr>
          <w:p>
            <w:pPr>
              <w:widowControl/>
              <w:spacing w:beforeLines="50" w:before="173"/>
              <w:rPr>
                <w:rFonts w:ascii="Century" w:hAnsi="ＭＳ 明朝"/>
                <w:szCs w:val="21"/>
              </w:rPr>
            </w:pPr>
            <w:r>
              <w:rPr>
                <w:rFonts w:ascii="Century" w:hAnsi="ＭＳ 明朝" w:hint="eastAsia"/>
                <w:szCs w:val="21"/>
              </w:rPr>
              <w:t>・市内業者を優先した修繕業務の施工業者並びに</w:t>
            </w:r>
            <w:r>
              <w:rPr>
                <w:rFonts w:ascii="游明朝" w:hAnsi="游明朝" w:hint="eastAsia"/>
                <w:szCs w:val="21"/>
              </w:rPr>
              <w:t>燃料</w:t>
            </w:r>
            <w:r>
              <w:rPr>
                <w:rFonts w:ascii="Century" w:hAnsi="ＭＳ 明朝" w:hint="eastAsia"/>
                <w:szCs w:val="21"/>
              </w:rPr>
              <w:t>及び消耗品類の調達先の選定</w:t>
            </w:r>
          </w:p>
          <w:p>
            <w:pPr>
              <w:widowControl/>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様式第５号の７</w:t>
      </w:r>
    </w:p>
    <w:p>
      <w:pPr>
        <w:jc w:val="center"/>
        <w:rPr>
          <w:spacing w:val="-1"/>
        </w:rPr>
      </w:pPr>
      <w:r>
        <w:rPr>
          <w:rFonts w:hint="eastAsia"/>
        </w:rPr>
        <w:t>技術提案書（</w:t>
      </w:r>
      <w:r>
        <w:rPr>
          <w:rFonts w:hint="eastAsia"/>
          <w:spacing w:val="3"/>
        </w:rPr>
        <w:t>業</w:t>
      </w:r>
      <w:r>
        <w:rPr>
          <w:rFonts w:hint="eastAsia"/>
        </w:rPr>
        <w:t>務実施方針（水質の管理（１）））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5879"/>
        </w:trPr>
        <w:tc>
          <w:tcPr>
            <w:tcW w:w="5000" w:type="pct"/>
          </w:tcPr>
          <w:p>
            <w:pPr>
              <w:spacing w:beforeLines="50" w:before="173" w:line="240" w:lineRule="exact"/>
              <w:rPr>
                <w:rFonts w:hAnsi="ＭＳ 明朝"/>
              </w:rPr>
            </w:pPr>
            <w:r>
              <w:rPr>
                <w:rFonts w:hAnsi="ＭＳ 明朝" w:hint="eastAsia"/>
              </w:rPr>
              <w:t>・管理目標値及び管理方法の妥当性及び実現性</w:t>
            </w:r>
          </w:p>
          <w:p>
            <w:pPr>
              <w:spacing w:beforeLines="50" w:before="173" w:line="240" w:lineRule="exact"/>
              <w:rPr>
                <w:rFonts w:hAnsi="ＭＳ 明朝"/>
                <w:spacing w:val="-3"/>
                <w:szCs w:val="21"/>
              </w:rPr>
            </w:pPr>
          </w:p>
        </w:tc>
      </w:tr>
      <w:tr>
        <w:trPr>
          <w:trHeight w:val="5879"/>
        </w:trPr>
        <w:tc>
          <w:tcPr>
            <w:tcW w:w="5000" w:type="pct"/>
          </w:tcPr>
          <w:p>
            <w:pPr>
              <w:spacing w:beforeLines="50" w:before="173"/>
              <w:rPr>
                <w:rFonts w:hAnsi="ＭＳ 明朝"/>
              </w:rPr>
            </w:pPr>
            <w:r>
              <w:rPr>
                <w:rFonts w:hAnsi="ＭＳ 明朝" w:hint="eastAsia"/>
              </w:rPr>
              <w:t>・異常値を示した場合の対応及び原因究明に向けた取組</w:t>
            </w:r>
          </w:p>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様式第５号の８</w:t>
      </w:r>
    </w:p>
    <w:p>
      <w:pPr>
        <w:jc w:val="center"/>
        <w:rPr>
          <w:spacing w:val="-1"/>
        </w:rPr>
      </w:pPr>
      <w:r>
        <w:rPr>
          <w:rFonts w:hint="eastAsia"/>
        </w:rPr>
        <w:t>技術提案書（</w:t>
      </w:r>
      <w:r>
        <w:rPr>
          <w:rFonts w:hint="eastAsia"/>
          <w:spacing w:val="3"/>
        </w:rPr>
        <w:t>業</w:t>
      </w:r>
      <w:r>
        <w:rPr>
          <w:rFonts w:hint="eastAsia"/>
        </w:rPr>
        <w:t>務実施方針（水質の管理（２）））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11768"/>
        </w:trPr>
        <w:tc>
          <w:tcPr>
            <w:tcW w:w="5000" w:type="pct"/>
          </w:tcPr>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様式第５号の９</w:t>
      </w:r>
    </w:p>
    <w:p>
      <w:pPr>
        <w:jc w:val="center"/>
        <w:rPr>
          <w:spacing w:val="-1"/>
        </w:rPr>
      </w:pPr>
      <w:r>
        <w:rPr>
          <w:rFonts w:hint="eastAsia"/>
        </w:rPr>
        <w:t>技術提案書（</w:t>
      </w:r>
      <w:r>
        <w:rPr>
          <w:rFonts w:hint="eastAsia"/>
          <w:spacing w:val="3"/>
        </w:rPr>
        <w:t>業</w:t>
      </w:r>
      <w:r>
        <w:rPr>
          <w:rFonts w:hint="eastAsia"/>
        </w:rPr>
        <w:t>務実施方針（水質の管理（３）））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11768"/>
        </w:trPr>
        <w:tc>
          <w:tcPr>
            <w:tcW w:w="5000" w:type="pct"/>
          </w:tcPr>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様式第５号の１０</w:t>
      </w:r>
    </w:p>
    <w:p>
      <w:pPr>
        <w:jc w:val="center"/>
      </w:pPr>
      <w:r>
        <w:rPr>
          <w:rFonts w:hint="eastAsia"/>
        </w:rPr>
        <w:t>技術提案書（</w:t>
      </w:r>
      <w:r>
        <w:rPr>
          <w:rFonts w:hint="eastAsia"/>
          <w:spacing w:val="3"/>
        </w:rPr>
        <w:t>業</w:t>
      </w:r>
      <w:r>
        <w:rPr>
          <w:rFonts w:hint="eastAsia"/>
        </w:rPr>
        <w:t>務実施方針（周辺環境への配慮））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95"/>
      </w:tblGrid>
      <w:tr>
        <w:trPr>
          <w:trHeight w:val="11766"/>
        </w:trPr>
        <w:tc>
          <w:tcPr>
            <w:tcW w:w="5000" w:type="pct"/>
          </w:tcPr>
          <w:p>
            <w:pPr>
              <w:overflowPunct w:val="0"/>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様式第５号の１１</w:t>
      </w:r>
    </w:p>
    <w:p>
      <w:pPr>
        <w:jc w:val="center"/>
      </w:pPr>
      <w:r>
        <w:rPr>
          <w:rFonts w:hint="eastAsia"/>
        </w:rPr>
        <w:t>技術提案書（業務実施体制（通常時の実施体制）</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3913"/>
        </w:trPr>
        <w:tc>
          <w:tcPr>
            <w:tcW w:w="5000" w:type="pct"/>
          </w:tcPr>
          <w:p>
            <w:pPr>
              <w:widowControl/>
              <w:spacing w:beforeLines="50" w:before="173"/>
              <w:rPr>
                <w:rFonts w:hAnsi="ＭＳ 明朝"/>
                <w:spacing w:val="-3"/>
                <w:szCs w:val="21"/>
              </w:rPr>
            </w:pPr>
            <w:r>
              <w:rPr>
                <w:rFonts w:hAnsi="ＭＳ 明朝" w:cs="ＭＳ Ｐゴシック" w:hint="eastAsia"/>
                <w:kern w:val="0"/>
                <w:szCs w:val="21"/>
              </w:rPr>
              <w:t>・夜間・休日を含めた実施体制（業務従事者等の配置計画（人数等））</w:t>
            </w:r>
          </w:p>
        </w:tc>
      </w:tr>
      <w:tr>
        <w:trPr>
          <w:trHeight w:val="3913"/>
        </w:trPr>
        <w:tc>
          <w:tcPr>
            <w:tcW w:w="5000" w:type="pct"/>
          </w:tcPr>
          <w:p>
            <w:pPr>
              <w:widowControl/>
              <w:spacing w:beforeLines="50" w:before="173"/>
              <w:rPr>
                <w:rFonts w:hAnsi="ＭＳ 明朝" w:cs="ＭＳ Ｐゴシック"/>
                <w:kern w:val="0"/>
                <w:szCs w:val="21"/>
              </w:rPr>
            </w:pPr>
            <w:r>
              <w:rPr>
                <w:rFonts w:hAnsi="ＭＳ 明朝" w:cs="ＭＳ Ｐゴシック" w:hint="eastAsia"/>
                <w:kern w:val="0"/>
                <w:szCs w:val="21"/>
              </w:rPr>
              <w:t>・同種業務の経験者（主任技術者、管理技術者（業務の技術上の管理を行う者）又は業務責任者として従事した実績を有する者）の配置</w:t>
            </w:r>
          </w:p>
        </w:tc>
      </w:tr>
      <w:tr>
        <w:trPr>
          <w:trHeight w:val="3913"/>
        </w:trPr>
        <w:tc>
          <w:tcPr>
            <w:tcW w:w="5000" w:type="pct"/>
          </w:tcPr>
          <w:p>
            <w:pPr>
              <w:widowControl/>
              <w:spacing w:beforeLines="50" w:before="173"/>
              <w:rPr>
                <w:rFonts w:hAnsi="ＭＳ 明朝"/>
                <w:spacing w:val="-3"/>
                <w:szCs w:val="21"/>
              </w:rPr>
            </w:pPr>
            <w:r>
              <w:rPr>
                <w:rFonts w:hAnsi="ＭＳ 明朝" w:hint="eastAsia"/>
                <w:spacing w:val="-3"/>
                <w:szCs w:val="21"/>
              </w:rPr>
              <w:t>・</w:t>
            </w:r>
            <w:r>
              <w:rPr>
                <w:rFonts w:hAnsi="ＭＳ 明朝" w:hint="eastAsia"/>
              </w:rPr>
              <w:t>専門技術者の配置</w:t>
            </w: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様式第５号の１２</w:t>
      </w:r>
    </w:p>
    <w:p>
      <w:pPr>
        <w:jc w:val="center"/>
      </w:pPr>
      <w:r>
        <w:rPr>
          <w:rFonts w:hint="eastAsia"/>
        </w:rPr>
        <w:t>技術提案書（業務実施体制（緊急時の対応方法）</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2934"/>
        </w:trPr>
        <w:tc>
          <w:tcPr>
            <w:tcW w:w="5000" w:type="pct"/>
          </w:tcPr>
          <w:p>
            <w:pPr>
              <w:spacing w:beforeLines="50" w:before="173" w:line="240" w:lineRule="exact"/>
              <w:rPr>
                <w:rFonts w:hAnsi="ＭＳ 明朝"/>
                <w:color w:val="000000" w:themeColor="text1"/>
              </w:rPr>
            </w:pPr>
            <w:r>
              <w:rPr>
                <w:rFonts w:hAnsi="ＭＳ 明朝" w:cs="ＭＳ Ｐゴシック" w:hint="eastAsia"/>
                <w:color w:val="000000" w:themeColor="text1"/>
                <w:kern w:val="0"/>
              </w:rPr>
              <w:t>・</w:t>
            </w:r>
            <w:r>
              <w:rPr>
                <w:rFonts w:hAnsi="ＭＳ 明朝" w:hint="eastAsia"/>
                <w:color w:val="000000" w:themeColor="text1"/>
              </w:rPr>
              <w:t>対応方針及び発生時の対応</w:t>
            </w:r>
          </w:p>
          <w:p>
            <w:pPr>
              <w:widowControl/>
              <w:rPr>
                <w:rFonts w:hAnsi="ＭＳ 明朝"/>
                <w:color w:val="000000" w:themeColor="text1"/>
                <w:spacing w:val="-3"/>
                <w:szCs w:val="21"/>
              </w:rPr>
            </w:pPr>
          </w:p>
        </w:tc>
      </w:tr>
      <w:tr>
        <w:trPr>
          <w:trHeight w:val="2934"/>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szCs w:val="21"/>
              </w:rPr>
              <w:t>・連絡及び招集体制</w:t>
            </w:r>
          </w:p>
          <w:p>
            <w:pPr>
              <w:widowControl/>
              <w:rPr>
                <w:rFonts w:hAnsi="ＭＳ 明朝" w:cs="ＭＳ Ｐゴシック"/>
                <w:color w:val="000000" w:themeColor="text1"/>
                <w:kern w:val="0"/>
                <w:szCs w:val="21"/>
              </w:rPr>
            </w:pPr>
          </w:p>
        </w:tc>
      </w:tr>
      <w:tr>
        <w:trPr>
          <w:trHeight w:val="2934"/>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szCs w:val="21"/>
              </w:rPr>
              <w:t>・バックアップ体制</w:t>
            </w:r>
          </w:p>
          <w:p>
            <w:pPr>
              <w:widowControl/>
              <w:rPr>
                <w:rFonts w:hAnsi="ＭＳ 明朝" w:cs="ＭＳ Ｐゴシック"/>
                <w:color w:val="000000" w:themeColor="text1"/>
                <w:kern w:val="0"/>
                <w:szCs w:val="21"/>
              </w:rPr>
            </w:pPr>
          </w:p>
        </w:tc>
      </w:tr>
      <w:tr>
        <w:trPr>
          <w:trHeight w:val="2934"/>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szCs w:val="21"/>
              </w:rPr>
              <w:t>・訓練計画</w:t>
            </w:r>
          </w:p>
          <w:p>
            <w:pPr>
              <w:widowControl/>
              <w:rPr>
                <w:rFonts w:hAnsi="ＭＳ 明朝"/>
                <w:color w:val="000000" w:themeColor="text1"/>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様式第５号の１３</w:t>
      </w:r>
    </w:p>
    <w:p>
      <w:pPr>
        <w:jc w:val="center"/>
      </w:pPr>
      <w:r>
        <w:rPr>
          <w:rFonts w:hint="eastAsia"/>
        </w:rPr>
        <w:t>技術提案書（業務実施体制（安全衛生管理体制）</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3918"/>
        </w:trPr>
        <w:tc>
          <w:tcPr>
            <w:tcW w:w="5000" w:type="pct"/>
          </w:tcPr>
          <w:p>
            <w:pPr>
              <w:spacing w:beforeLines="50" w:before="173" w:line="240" w:lineRule="exact"/>
              <w:rPr>
                <w:rFonts w:hAnsi="ＭＳ 明朝" w:cs="ＭＳ Ｐゴシック"/>
                <w:color w:val="000000" w:themeColor="text1"/>
                <w:kern w:val="0"/>
              </w:rPr>
            </w:pPr>
            <w:r>
              <w:rPr>
                <w:rFonts w:hAnsi="ＭＳ 明朝" w:cs="ＭＳ Ｐゴシック" w:hint="eastAsia"/>
                <w:color w:val="000000" w:themeColor="text1"/>
                <w:kern w:val="0"/>
              </w:rPr>
              <w:t>・安全に業務を遂行するための作業基準</w:t>
            </w:r>
          </w:p>
          <w:p>
            <w:pPr>
              <w:widowControl/>
              <w:rPr>
                <w:rFonts w:hAnsi="ＭＳ 明朝"/>
                <w:color w:val="000000" w:themeColor="text1"/>
                <w:spacing w:val="-3"/>
                <w:szCs w:val="21"/>
              </w:rPr>
            </w:pPr>
          </w:p>
        </w:tc>
      </w:tr>
      <w:tr>
        <w:trPr>
          <w:trHeight w:val="3918"/>
        </w:trPr>
        <w:tc>
          <w:tcPr>
            <w:tcW w:w="5000" w:type="pct"/>
          </w:tcPr>
          <w:p>
            <w:pPr>
              <w:spacing w:beforeLines="50" w:before="173" w:line="240" w:lineRule="exact"/>
              <w:rPr>
                <w:rFonts w:hAnsi="ＭＳ 明朝" w:cs="ＭＳ Ｐゴシック"/>
                <w:color w:val="000000" w:themeColor="text1"/>
                <w:kern w:val="0"/>
              </w:rPr>
            </w:pPr>
            <w:r>
              <w:rPr>
                <w:rFonts w:hAnsi="ＭＳ 明朝" w:cs="ＭＳ Ｐゴシック" w:hint="eastAsia"/>
                <w:color w:val="000000" w:themeColor="text1"/>
                <w:kern w:val="0"/>
              </w:rPr>
              <w:t>・安全衛生教育</w:t>
            </w:r>
          </w:p>
          <w:p>
            <w:pPr>
              <w:widowControl/>
              <w:rPr>
                <w:rFonts w:hAnsi="ＭＳ 明朝" w:cs="ＭＳ Ｐゴシック"/>
                <w:color w:val="000000" w:themeColor="text1"/>
                <w:kern w:val="0"/>
                <w:szCs w:val="21"/>
              </w:rPr>
            </w:pPr>
          </w:p>
        </w:tc>
      </w:tr>
      <w:tr>
        <w:trPr>
          <w:trHeight w:val="3918"/>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rPr>
              <w:t>・安全衛生管理に関する組織体制</w:t>
            </w:r>
          </w:p>
          <w:p>
            <w:pPr>
              <w:widowControl/>
              <w:rPr>
                <w:rFonts w:hAnsi="ＭＳ 明朝"/>
                <w:color w:val="000000" w:themeColor="text1"/>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r>
        <w:br w:type="page"/>
      </w:r>
    </w:p>
    <w:p>
      <w:pPr>
        <w:pStyle w:val="1"/>
      </w:pPr>
      <w:r>
        <w:rPr>
          <w:rFonts w:hint="eastAsia"/>
        </w:rPr>
        <w:lastRenderedPageBreak/>
        <w:t>様式第５号の１４</w:t>
      </w:r>
    </w:p>
    <w:p>
      <w:pPr>
        <w:jc w:val="center"/>
      </w:pPr>
      <w:r>
        <w:rPr>
          <w:rFonts w:hint="eastAsia"/>
        </w:rPr>
        <w:t>技術提案書（その他の提案（独自提案）</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5877"/>
        </w:trPr>
        <w:tc>
          <w:tcPr>
            <w:tcW w:w="5000" w:type="pct"/>
          </w:tcPr>
          <w:p>
            <w:pPr>
              <w:spacing w:beforeLines="50" w:before="173" w:line="240" w:lineRule="exact"/>
              <w:rPr>
                <w:rFonts w:hAnsi="ＭＳ 明朝" w:cs="ＭＳ Ｐゴシック"/>
                <w:color w:val="000000" w:themeColor="text1"/>
                <w:kern w:val="0"/>
                <w:szCs w:val="21"/>
              </w:rPr>
            </w:pPr>
            <w:r>
              <w:rPr>
                <w:rFonts w:hAnsi="ＭＳ 明朝" w:cs="ＭＳ Ｐゴシック" w:hint="eastAsia"/>
                <w:color w:val="000000" w:themeColor="text1"/>
                <w:kern w:val="0"/>
              </w:rPr>
              <w:t>・</w:t>
            </w:r>
          </w:p>
        </w:tc>
      </w:tr>
      <w:tr>
        <w:trPr>
          <w:trHeight w:val="5877"/>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rPr>
              <w:t>・</w:t>
            </w:r>
          </w:p>
          <w:p>
            <w:pPr>
              <w:widowControl/>
              <w:rPr>
                <w:rFonts w:hAnsi="ＭＳ 明朝"/>
                <w:color w:val="000000" w:themeColor="text1"/>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widowControl/>
        <w:jc w:val="left"/>
        <w:rPr>
          <w:rFonts w:hAnsi="ＭＳ 明朝"/>
          <w:szCs w:val="21"/>
        </w:rPr>
      </w:pPr>
      <w:r>
        <w:rPr>
          <w:rFonts w:hAnsi="ＭＳ 明朝"/>
          <w:szCs w:val="21"/>
        </w:rPr>
        <w:br w:type="page"/>
      </w:r>
    </w:p>
    <w:p>
      <w:pPr>
        <w:pStyle w:val="1"/>
        <w:rPr>
          <w:rFonts w:ascii="Bookman Old Style" w:hAnsi="Bookman Old Style"/>
          <w:u w:val="single"/>
        </w:rPr>
      </w:pPr>
      <w:r>
        <w:rPr>
          <w:rFonts w:ascii="Bookman Old Style" w:hAnsi="Bookman Old Style" w:hint="eastAsia"/>
        </w:rPr>
        <w:lastRenderedPageBreak/>
        <w:t>様式第</w:t>
      </w:r>
      <w:r>
        <w:rPr>
          <w:rFonts w:hint="eastAsia"/>
        </w:rPr>
        <w:t>５号の１５</w:t>
      </w:r>
    </w:p>
    <w:p>
      <w:pPr>
        <w:tabs>
          <w:tab w:val="left" w:pos="8073"/>
          <w:tab w:val="left" w:leader="middleDot" w:pos="8177"/>
        </w:tabs>
        <w:jc w:val="left"/>
        <w:rPr>
          <w:rFonts w:ascii="Bookman Old Style" w:hAnsi="Bookman Old Style"/>
        </w:rPr>
      </w:pPr>
    </w:p>
    <w:p>
      <w:pPr>
        <w:tabs>
          <w:tab w:val="left" w:pos="8073"/>
          <w:tab w:val="left" w:leader="middleDot" w:pos="8177"/>
        </w:tabs>
        <w:jc w:val="center"/>
        <w:rPr>
          <w:rFonts w:ascii="Bookman Old Style" w:hAnsi="Bookman Old Style"/>
          <w:sz w:val="36"/>
        </w:rPr>
      </w:pPr>
      <w:r>
        <w:rPr>
          <w:rFonts w:ascii="Bookman Old Style" w:hAnsi="Bookman Old Style" w:hint="eastAsia"/>
          <w:sz w:val="36"/>
        </w:rPr>
        <w:t>事業費（受託希望金額）</w:t>
      </w:r>
    </w:p>
    <w:tbl>
      <w:tblPr>
        <w:tblW w:w="8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0"/>
      </w:tblGrid>
      <w:tr>
        <w:trPr>
          <w:trHeight w:val="10655"/>
        </w:trPr>
        <w:tc>
          <w:tcPr>
            <w:tcW w:w="8260" w:type="dxa"/>
          </w:tcPr>
          <w:p>
            <w:pPr>
              <w:tabs>
                <w:tab w:val="left" w:pos="8073"/>
                <w:tab w:val="left" w:leader="middleDot" w:pos="8177"/>
              </w:tabs>
              <w:ind w:left="224" w:hangingChars="100" w:hanging="224"/>
              <w:jc w:val="left"/>
              <w:rPr>
                <w:rFonts w:ascii="Bookman Old Style" w:hAnsi="Bookman Old Style"/>
              </w:rPr>
            </w:pPr>
            <w:r>
              <w:rPr>
                <w:rFonts w:ascii="Bookman Old Style" w:hAnsi="Bookman Old Style" w:hint="eastAsia"/>
              </w:rPr>
              <w:t>＊</w:t>
            </w:r>
            <w:r>
              <w:rPr>
                <w:rFonts w:hAnsi="ＭＳ 明朝" w:hint="eastAsia"/>
              </w:rPr>
              <w:t>評価</w:t>
            </w:r>
            <w:r>
              <w:rPr>
                <w:rFonts w:ascii="Bookman Old Style" w:hAnsi="Bookman Old Style" w:hint="eastAsia"/>
              </w:rPr>
              <w:t>項目イ　「事業費（受託希望金額）」を記載すること。</w:t>
            </w: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7981"/>
                <w:tab w:val="left" w:leader="middleDot" w:pos="8177"/>
              </w:tabs>
              <w:wordWrap w:val="0"/>
              <w:ind w:rightChars="255" w:right="571"/>
              <w:jc w:val="right"/>
              <w:rPr>
                <w:rFonts w:ascii="Bookman Old Style" w:hAnsi="Bookman Old Style"/>
                <w:sz w:val="24"/>
              </w:rPr>
            </w:pPr>
          </w:p>
          <w:p>
            <w:pPr>
              <w:tabs>
                <w:tab w:val="left" w:pos="7981"/>
                <w:tab w:val="left" w:leader="middleDot" w:pos="8177"/>
              </w:tabs>
              <w:ind w:rightChars="255" w:right="571"/>
              <w:jc w:val="left"/>
              <w:rPr>
                <w:rFonts w:ascii="Bookman Old Style" w:hAnsi="Bookman Old Style"/>
                <w:sz w:val="24"/>
              </w:rPr>
            </w:pPr>
            <w:r>
              <w:rPr>
                <w:rFonts w:ascii="Bookman Old Style" w:hAnsi="Bookman Old Style" w:hint="eastAsia"/>
                <w:sz w:val="24"/>
              </w:rPr>
              <w:t xml:space="preserve">件　名　</w:t>
            </w:r>
          </w:p>
          <w:p>
            <w:pPr>
              <w:tabs>
                <w:tab w:val="left" w:pos="7981"/>
                <w:tab w:val="left" w:leader="middleDot" w:pos="8177"/>
              </w:tabs>
              <w:ind w:rightChars="255" w:right="571"/>
              <w:jc w:val="right"/>
              <w:rPr>
                <w:rFonts w:ascii="Bookman Old Style" w:hAnsi="Bookman Old Style"/>
                <w:sz w:val="18"/>
              </w:rPr>
            </w:pPr>
          </w:p>
          <w:p>
            <w:pPr>
              <w:tabs>
                <w:tab w:val="left" w:pos="8073"/>
                <w:tab w:val="left" w:leader="middleDot" w:pos="8177"/>
              </w:tabs>
              <w:rPr>
                <w:rFonts w:ascii="Bookman Old Style" w:hAnsi="Bookman Old Style"/>
                <w:sz w:val="18"/>
              </w:rPr>
            </w:pPr>
          </w:p>
          <w:p>
            <w:pPr>
              <w:tabs>
                <w:tab w:val="left" w:pos="8073"/>
                <w:tab w:val="left" w:leader="middleDot" w:pos="8177"/>
              </w:tabs>
              <w:rPr>
                <w:rFonts w:hAnsi="ＭＳ 明朝"/>
                <w:sz w:val="24"/>
              </w:rPr>
            </w:pPr>
            <w:r>
              <w:rPr>
                <w:rFonts w:hAnsi="ＭＳ 明朝" w:hint="eastAsia"/>
                <w:sz w:val="24"/>
              </w:rPr>
              <w:t>固定費</w:t>
            </w:r>
          </w:p>
          <w:tbl>
            <w:tblPr>
              <w:tblpPr w:leftFromText="142" w:rightFromText="142"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trPr>
                <w:trHeight w:val="420"/>
              </w:trPr>
              <w:tc>
                <w:tcPr>
                  <w:tcW w:w="5670" w:type="dxa"/>
                  <w:shd w:val="clear" w:color="auto" w:fill="auto"/>
                </w:tcPr>
                <w:p>
                  <w:pPr>
                    <w:tabs>
                      <w:tab w:val="left" w:pos="8073"/>
                      <w:tab w:val="left" w:leader="middleDot" w:pos="8177"/>
                    </w:tabs>
                    <w:ind w:leftChars="2034" w:left="4552"/>
                    <w:jc w:val="left"/>
                    <w:rPr>
                      <w:rFonts w:hAnsi="ＭＳ 明朝"/>
                      <w:sz w:val="18"/>
                    </w:rPr>
                  </w:pPr>
                  <w:r>
                    <w:rPr>
                      <w:rFonts w:hAnsi="ＭＳ 明朝" w:hint="eastAsia"/>
                      <w:sz w:val="18"/>
                    </w:rPr>
                    <w:t>円</w:t>
                  </w:r>
                </w:p>
              </w:tc>
            </w:tr>
          </w:tbl>
          <w:p>
            <w:pPr>
              <w:tabs>
                <w:tab w:val="left" w:pos="8073"/>
                <w:tab w:val="left" w:leader="middleDot" w:pos="8177"/>
              </w:tabs>
              <w:rPr>
                <w:rFonts w:hAnsi="ＭＳ 明朝"/>
                <w:sz w:val="18"/>
              </w:rPr>
            </w:pPr>
          </w:p>
          <w:p>
            <w:pPr>
              <w:tabs>
                <w:tab w:val="left" w:pos="8073"/>
                <w:tab w:val="left" w:leader="middleDot" w:pos="8177"/>
              </w:tabs>
              <w:ind w:left="194" w:hangingChars="100" w:hanging="194"/>
              <w:rPr>
                <w:rFonts w:ascii="Bookman Old Style" w:hAnsi="Bookman Old Style"/>
                <w:sz w:val="18"/>
              </w:rPr>
            </w:pPr>
          </w:p>
          <w:p>
            <w:pPr>
              <w:tabs>
                <w:tab w:val="left" w:pos="8073"/>
                <w:tab w:val="left" w:leader="middleDot" w:pos="8177"/>
              </w:tabs>
              <w:rPr>
                <w:rFonts w:hAnsi="ＭＳ 明朝"/>
                <w:sz w:val="18"/>
              </w:rPr>
            </w:pPr>
          </w:p>
          <w:p>
            <w:pPr>
              <w:tabs>
                <w:tab w:val="left" w:pos="8073"/>
                <w:tab w:val="left" w:leader="middleDot" w:pos="8177"/>
              </w:tabs>
              <w:rPr>
                <w:rFonts w:hAnsi="ＭＳ 明朝"/>
                <w:sz w:val="24"/>
              </w:rPr>
            </w:pPr>
            <w:r>
              <w:rPr>
                <w:rFonts w:hAnsi="ＭＳ 明朝" w:hint="eastAsia"/>
                <w:sz w:val="24"/>
              </w:rPr>
              <w:t>変動費（流入水量１㎥当たり）</w:t>
            </w:r>
          </w:p>
          <w:tbl>
            <w:tblPr>
              <w:tblpPr w:leftFromText="142" w:rightFromText="142" w:vertAnchor="text" w:horzAnchor="margin" w:tblpXSpec="center"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trPr>
                <w:trHeight w:val="412"/>
              </w:trPr>
              <w:tc>
                <w:tcPr>
                  <w:tcW w:w="5670" w:type="dxa"/>
                  <w:shd w:val="clear" w:color="auto" w:fill="auto"/>
                </w:tcPr>
                <w:p>
                  <w:pPr>
                    <w:tabs>
                      <w:tab w:val="left" w:pos="8073"/>
                      <w:tab w:val="left" w:leader="middleDot" w:pos="8177"/>
                    </w:tabs>
                    <w:ind w:leftChars="2034" w:left="4552"/>
                    <w:jc w:val="left"/>
                    <w:rPr>
                      <w:rFonts w:hAnsi="ＭＳ 明朝"/>
                      <w:sz w:val="18"/>
                    </w:rPr>
                  </w:pPr>
                  <w:r>
                    <w:rPr>
                      <w:rFonts w:hAnsi="ＭＳ 明朝" w:hint="eastAsia"/>
                      <w:sz w:val="18"/>
                    </w:rPr>
                    <w:t>円</w:t>
                  </w:r>
                </w:p>
              </w:tc>
            </w:tr>
          </w:tbl>
          <w:p>
            <w:pPr>
              <w:tabs>
                <w:tab w:val="left" w:pos="8073"/>
                <w:tab w:val="left" w:leader="middleDot" w:pos="8177"/>
              </w:tabs>
              <w:rPr>
                <w:rFonts w:hAnsi="ＭＳ 明朝"/>
                <w:sz w:val="18"/>
              </w:rPr>
            </w:pPr>
          </w:p>
          <w:p>
            <w:pPr>
              <w:tabs>
                <w:tab w:val="left" w:pos="8073"/>
                <w:tab w:val="left" w:leader="middleDot" w:pos="8177"/>
              </w:tabs>
              <w:ind w:left="194" w:hangingChars="100" w:hanging="194"/>
              <w:rPr>
                <w:rFonts w:ascii="Bookman Old Style" w:hAnsi="Bookman Old Style"/>
                <w:sz w:val="18"/>
              </w:rPr>
            </w:pPr>
          </w:p>
          <w:p>
            <w:pPr>
              <w:tabs>
                <w:tab w:val="left" w:pos="8073"/>
                <w:tab w:val="left" w:leader="middleDot" w:pos="8177"/>
              </w:tabs>
              <w:rPr>
                <w:rFonts w:hAnsi="ＭＳ 明朝"/>
                <w:sz w:val="18"/>
              </w:rPr>
            </w:pPr>
          </w:p>
          <w:p>
            <w:pPr>
              <w:tabs>
                <w:tab w:val="left" w:pos="8073"/>
                <w:tab w:val="left" w:leader="middleDot" w:pos="8177"/>
              </w:tabs>
              <w:rPr>
                <w:rFonts w:hAnsi="ＭＳ 明朝"/>
                <w:sz w:val="18"/>
              </w:rPr>
            </w:pPr>
          </w:p>
          <w:p>
            <w:pPr>
              <w:tabs>
                <w:tab w:val="left" w:pos="8073"/>
                <w:tab w:val="left" w:leader="middleDot" w:pos="8177"/>
              </w:tabs>
              <w:rPr>
                <w:rFonts w:hAnsi="ＭＳ 明朝"/>
                <w:sz w:val="24"/>
              </w:rPr>
            </w:pPr>
            <w:r>
              <w:rPr>
                <w:rFonts w:hAnsi="ＭＳ 明朝" w:hint="eastAsia"/>
                <w:sz w:val="24"/>
              </w:rPr>
              <w:t>事業費（業務期間総額）</w:t>
            </w:r>
          </w:p>
          <w:p>
            <w:pPr>
              <w:tabs>
                <w:tab w:val="left" w:pos="8073"/>
                <w:tab w:val="left" w:leader="middleDot" w:pos="8177"/>
              </w:tabs>
              <w:rPr>
                <w:rFonts w:hAnsi="ＭＳ 明朝"/>
                <w:sz w:val="24"/>
              </w:rPr>
            </w:pPr>
          </w:p>
          <w:tbl>
            <w:tblPr>
              <w:tblpPr w:leftFromText="142" w:rightFromText="142" w:vertAnchor="text" w:horzAnchor="margin" w:tblpXSpec="center" w:tblpY="-3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trPr>
                <w:trHeight w:val="850"/>
              </w:trPr>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十</w:t>
                  </w: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億</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千</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百</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十</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万</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千</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百</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十</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円</w:t>
                  </w:r>
                </w:p>
                <w:p>
                  <w:pPr>
                    <w:tabs>
                      <w:tab w:val="left" w:pos="8073"/>
                      <w:tab w:val="left" w:leader="middleDot" w:pos="8177"/>
                    </w:tabs>
                    <w:rPr>
                      <w:rFonts w:hAnsi="ＭＳ 明朝"/>
                      <w:sz w:val="18"/>
                    </w:rPr>
                  </w:pPr>
                </w:p>
              </w:tc>
            </w:tr>
          </w:tbl>
          <w:p>
            <w:pPr>
              <w:tabs>
                <w:tab w:val="left" w:pos="8073"/>
                <w:tab w:val="left" w:leader="middleDot" w:pos="8177"/>
              </w:tabs>
              <w:rPr>
                <w:rFonts w:hAnsi="ＭＳ 明朝"/>
                <w:sz w:val="18"/>
              </w:rPr>
            </w:pPr>
          </w:p>
          <w:p>
            <w:pPr>
              <w:tabs>
                <w:tab w:val="left" w:pos="8073"/>
                <w:tab w:val="left" w:leader="middleDot" w:pos="8177"/>
              </w:tabs>
              <w:rPr>
                <w:rFonts w:hAnsi="ＭＳ 明朝"/>
                <w:sz w:val="18"/>
              </w:rPr>
            </w:pPr>
          </w:p>
          <w:p>
            <w:pPr>
              <w:tabs>
                <w:tab w:val="left" w:pos="8073"/>
                <w:tab w:val="left" w:leader="middleDot" w:pos="8177"/>
              </w:tabs>
              <w:rPr>
                <w:rFonts w:hAnsi="ＭＳ 明朝"/>
                <w:sz w:val="18"/>
              </w:rPr>
            </w:pPr>
          </w:p>
          <w:p>
            <w:pPr>
              <w:tabs>
                <w:tab w:val="left" w:pos="8073"/>
                <w:tab w:val="left" w:leader="middleDot" w:pos="8177"/>
              </w:tabs>
              <w:ind w:firstLineChars="914" w:firstLine="1771"/>
              <w:jc w:val="left"/>
              <w:rPr>
                <w:rFonts w:ascii="Bookman Old Style" w:hAnsi="Bookman Old Style"/>
                <w:sz w:val="18"/>
              </w:rPr>
            </w:pPr>
            <w:r>
              <w:rPr>
                <w:rFonts w:ascii="Bookman Old Style" w:hAnsi="Bookman Old Style" w:hint="eastAsia"/>
                <w:sz w:val="18"/>
              </w:rPr>
              <w:t>＊</w:t>
            </w:r>
            <w:r>
              <w:rPr>
                <w:rFonts w:ascii="Bookman Old Style" w:hAnsi="Bookman Old Style" w:hint="eastAsia"/>
                <w:sz w:val="18"/>
                <w:u w:val="single"/>
              </w:rPr>
              <w:t>本様式の作成に際しては、以下の点に注意すること。</w:t>
            </w:r>
          </w:p>
          <w:p>
            <w:pPr>
              <w:tabs>
                <w:tab w:val="left" w:pos="8073"/>
                <w:tab w:val="left" w:leader="middleDot" w:pos="8177"/>
              </w:tabs>
              <w:ind w:leftChars="338" w:left="756" w:firstLineChars="522" w:firstLine="1015"/>
              <w:jc w:val="left"/>
              <w:rPr>
                <w:rFonts w:ascii="ＭＳ ゴシック" w:eastAsia="ＭＳ ゴシック" w:hAnsi="ＭＳ ゴシック"/>
                <w:b/>
                <w:sz w:val="18"/>
              </w:rPr>
            </w:pPr>
            <w:r>
              <w:rPr>
                <w:rFonts w:ascii="ＭＳ ゴシック" w:eastAsia="ＭＳ ゴシック" w:hAnsi="ＭＳ ゴシック" w:hint="eastAsia"/>
                <w:b/>
                <w:sz w:val="18"/>
              </w:rPr>
              <w:t>・</w:t>
            </w:r>
            <w:r>
              <w:rPr>
                <w:rFonts w:ascii="ＭＳ ゴシック" w:eastAsia="ＭＳ ゴシック" w:hAnsi="ＭＳ ゴシック" w:hint="eastAsia"/>
                <w:b/>
                <w:sz w:val="18"/>
                <w:lang w:val="en-GB"/>
              </w:rPr>
              <w:t>事業費は</w:t>
            </w:r>
            <w:r>
              <w:rPr>
                <w:rFonts w:ascii="ＭＳ ゴシック" w:eastAsia="ＭＳ ゴシック" w:hAnsi="ＭＳ ゴシック" w:hint="eastAsia"/>
                <w:b/>
                <w:sz w:val="18"/>
              </w:rPr>
              <w:t>、千円単位とすること。</w:t>
            </w:r>
          </w:p>
          <w:p>
            <w:pPr>
              <w:tabs>
                <w:tab w:val="left" w:pos="8073"/>
                <w:tab w:val="left" w:leader="middleDot" w:pos="8177"/>
              </w:tabs>
              <w:ind w:leftChars="338" w:left="756" w:firstLineChars="522" w:firstLine="1015"/>
              <w:jc w:val="left"/>
              <w:rPr>
                <w:rFonts w:ascii="ＭＳ ゴシック" w:eastAsia="ＭＳ ゴシック" w:hAnsi="ＭＳ ゴシック"/>
                <w:b/>
                <w:sz w:val="18"/>
              </w:rPr>
            </w:pPr>
            <w:r>
              <w:rPr>
                <w:rFonts w:ascii="ＭＳ ゴシック" w:eastAsia="ＭＳ ゴシック" w:hAnsi="ＭＳ ゴシック" w:hint="eastAsia"/>
                <w:b/>
                <w:sz w:val="18"/>
              </w:rPr>
              <w:t>・</w:t>
            </w:r>
            <w:r>
              <w:rPr>
                <w:rFonts w:ascii="ＭＳ ゴシック" w:eastAsia="ＭＳ ゴシック" w:hAnsi="ＭＳ ゴシック" w:hint="eastAsia"/>
                <w:b/>
                <w:sz w:val="18"/>
                <w:lang w:val="en-GB"/>
              </w:rPr>
              <w:t>事業費は</w:t>
            </w:r>
            <w:r>
              <w:rPr>
                <w:rFonts w:ascii="ＭＳ ゴシック" w:eastAsia="ＭＳ ゴシック" w:hAnsi="ＭＳ ゴシック" w:hint="eastAsia"/>
                <w:b/>
                <w:sz w:val="18"/>
              </w:rPr>
              <w:t>、</w:t>
            </w:r>
            <w:r>
              <w:rPr>
                <w:rFonts w:ascii="ＭＳ ゴシック" w:eastAsia="ＭＳ ゴシック" w:hAnsi="ＭＳ ゴシック" w:hint="eastAsia"/>
                <w:b/>
                <w:sz w:val="18"/>
                <w:u w:val="single"/>
              </w:rPr>
              <w:t>消費税及び地方消費税相当額を除いた額</w:t>
            </w:r>
            <w:r>
              <w:rPr>
                <w:rFonts w:ascii="ＭＳ ゴシック" w:eastAsia="ＭＳ ゴシック" w:hAnsi="ＭＳ ゴシック" w:hint="eastAsia"/>
                <w:b/>
                <w:sz w:val="18"/>
              </w:rPr>
              <w:t>を記入すること。</w:t>
            </w:r>
          </w:p>
          <w:p>
            <w:pPr>
              <w:tabs>
                <w:tab w:val="left" w:pos="8073"/>
                <w:tab w:val="left" w:leader="middleDot" w:pos="8177"/>
              </w:tabs>
              <w:ind w:leftChars="338" w:left="756" w:firstLineChars="522" w:firstLine="1015"/>
              <w:jc w:val="left"/>
              <w:rPr>
                <w:rFonts w:ascii="ＭＳ ゴシック" w:eastAsia="ＭＳ ゴシック" w:hAnsi="ＭＳ ゴシック"/>
                <w:b/>
                <w:sz w:val="18"/>
                <w:lang w:val="en-GB"/>
              </w:rPr>
            </w:pPr>
            <w:r>
              <w:rPr>
                <w:rFonts w:ascii="ＭＳ ゴシック" w:eastAsia="ＭＳ ゴシック" w:hAnsi="ＭＳ ゴシック" w:hint="eastAsia"/>
                <w:b/>
                <w:sz w:val="18"/>
                <w:lang w:val="en-GB"/>
              </w:rPr>
              <w:t>・事業費の金額の前に</w:t>
            </w:r>
            <w:r>
              <w:rPr>
                <w:rFonts w:ascii="ＭＳ ゴシック" w:eastAsia="ＭＳ ゴシック" w:hAnsi="ＭＳ ゴシック" w:hint="eastAsia"/>
                <w:b/>
                <w:sz w:val="18"/>
              </w:rPr>
              <w:t>、「￥」を記載すること。</w:t>
            </w:r>
          </w:p>
        </w:tc>
      </w:tr>
    </w:tbl>
    <w:p>
      <w:pPr>
        <w:widowControl/>
        <w:jc w:val="left"/>
      </w:pPr>
    </w:p>
    <w:sectPr>
      <w:footerReference w:type="default" r:id="rId8"/>
      <w:pgSz w:w="11907" w:h="16840" w:code="9"/>
      <w:pgMar w:top="1985" w:right="1701" w:bottom="1701" w:left="1701" w:header="720" w:footer="720" w:gutter="0"/>
      <w:cols w:space="720"/>
      <w:noEndnote/>
      <w:titlePg/>
      <w:docGrid w:type="linesAndChars" w:linePitch="346"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402B"/>
    <w:multiLevelType w:val="hybridMultilevel"/>
    <w:tmpl w:val="E7BE1D22"/>
    <w:lvl w:ilvl="0" w:tplc="168A1A20">
      <w:numFmt w:val="bullet"/>
      <w:lvlText w:val="※"/>
      <w:lvlJc w:val="left"/>
      <w:pPr>
        <w:ind w:left="808" w:hanging="360"/>
      </w:pPr>
      <w:rPr>
        <w:rFonts w:ascii="ＭＳ 明朝" w:eastAsia="ＭＳ 明朝" w:hAnsi="ＭＳ 明朝" w:cs="Times New Roman" w:hint="eastAsia"/>
        <w:lang w:val="en-US"/>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4DE6440"/>
    <w:multiLevelType w:val="hybridMultilevel"/>
    <w:tmpl w:val="27C623D2"/>
    <w:lvl w:ilvl="0" w:tplc="2DE8700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3694115B"/>
    <w:multiLevelType w:val="hybridMultilevel"/>
    <w:tmpl w:val="FEDA9BDC"/>
    <w:lvl w:ilvl="0" w:tplc="B460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57854"/>
    <w:multiLevelType w:val="hybridMultilevel"/>
    <w:tmpl w:val="E19CE1E0"/>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52B47EC9"/>
    <w:multiLevelType w:val="hybridMultilevel"/>
    <w:tmpl w:val="8BFCB0B8"/>
    <w:lvl w:ilvl="0" w:tplc="CABE9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C260A8"/>
    <w:multiLevelType w:val="hybridMultilevel"/>
    <w:tmpl w:val="BE24DB1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7506532"/>
    <w:multiLevelType w:val="hybridMultilevel"/>
    <w:tmpl w:val="C8C4B0A2"/>
    <w:lvl w:ilvl="0" w:tplc="3E8C0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7650D7"/>
    <w:multiLevelType w:val="hybridMultilevel"/>
    <w:tmpl w:val="D0B65E66"/>
    <w:lvl w:ilvl="0" w:tplc="23922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DA3D46"/>
    <w:multiLevelType w:val="hybridMultilevel"/>
    <w:tmpl w:val="D640082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9"/>
  </w:num>
  <w:num w:numId="6">
    <w:abstractNumId w:val="1"/>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DB91EA-5C3A-4EEC-AB85-A6BE6CC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Cs w:val="24"/>
    </w:rPr>
  </w:style>
  <w:style w:type="paragraph" w:styleId="1">
    <w:name w:val="heading 1"/>
    <w:basedOn w:val="a"/>
    <w:next w:val="a"/>
    <w:link w:val="10"/>
    <w:uiPriority w:val="9"/>
    <w:qFormat/>
    <w:pPr>
      <w:jc w:val="left"/>
      <w:outlineLvl w:val="0"/>
    </w:pPr>
    <w:rPr>
      <w:rFonts w:asciiTheme="minorHAnsi"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hAnsi="Century" w:cs="Times New Roman"/>
      <w:szCs w:val="24"/>
    </w:rPr>
  </w:style>
  <w:style w:type="character" w:styleId="a5">
    <w:name w:val="page number"/>
    <w:basedOn w:val="a0"/>
  </w:style>
  <w:style w:type="paragraph" w:styleId="3">
    <w:name w:val="Body Text Indent 3"/>
    <w:basedOn w:val="a"/>
    <w:link w:val="30"/>
    <w:pPr>
      <w:ind w:leftChars="47" w:left="101" w:firstLine="1"/>
    </w:pPr>
  </w:style>
  <w:style w:type="character" w:customStyle="1" w:styleId="30">
    <w:name w:val="本文インデント 3 (文字)"/>
    <w:basedOn w:val="a0"/>
    <w:link w:val="3"/>
    <w:rPr>
      <w:rFonts w:hAnsi="Century" w:cs="Times New Roman"/>
      <w:szCs w:val="24"/>
    </w:rPr>
  </w:style>
  <w:style w:type="paragraph" w:styleId="a6">
    <w:name w:val="Body Text"/>
    <w:basedOn w:val="a"/>
    <w:link w:val="a7"/>
    <w:uiPriority w:val="99"/>
    <w:semiHidden/>
    <w:unhideWhenUsed/>
  </w:style>
  <w:style w:type="character" w:customStyle="1" w:styleId="a7">
    <w:name w:val="本文 (文字)"/>
    <w:basedOn w:val="a0"/>
    <w:link w:val="a6"/>
    <w:uiPriority w:val="99"/>
    <w:semiHidden/>
    <w:rPr>
      <w:rFonts w:hAnsi="Century" w:cs="Times New Roman"/>
      <w:szCs w:val="24"/>
    </w:rPr>
  </w:style>
  <w:style w:type="paragraph" w:styleId="a8">
    <w:name w:val="header"/>
    <w:basedOn w:val="a"/>
    <w:link w:val="a9"/>
    <w:unhideWhenUsed/>
    <w:pPr>
      <w:tabs>
        <w:tab w:val="center" w:pos="4252"/>
        <w:tab w:val="right" w:pos="8504"/>
      </w:tabs>
      <w:snapToGrid w:val="0"/>
    </w:pPr>
  </w:style>
  <w:style w:type="character" w:customStyle="1" w:styleId="a9">
    <w:name w:val="ヘッダー (文字)"/>
    <w:basedOn w:val="a0"/>
    <w:link w:val="a8"/>
    <w:rPr>
      <w:rFonts w:hAnsi="Century" w:cs="Times New Roman"/>
      <w:szCs w:val="24"/>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rFonts w:hAnsi="Century" w:cs="Times New Roman"/>
      <w:szCs w:val="24"/>
    </w:rPr>
  </w:style>
  <w:style w:type="paragraph" w:styleId="ac">
    <w:name w:val="Note Heading"/>
    <w:basedOn w:val="a"/>
    <w:next w:val="a"/>
    <w:link w:val="ad"/>
    <w:unhideWhenUsed/>
    <w:pPr>
      <w:jc w:val="center"/>
    </w:pPr>
    <w:rPr>
      <w:rFonts w:hAnsi="ＭＳ 明朝"/>
      <w:kern w:val="0"/>
      <w:szCs w:val="21"/>
    </w:rPr>
  </w:style>
  <w:style w:type="character" w:customStyle="1" w:styleId="ad">
    <w:name w:val="記 (文字)"/>
    <w:basedOn w:val="a0"/>
    <w:link w:val="ac"/>
    <w:rPr>
      <w:rFonts w:cs="Times New Roman"/>
      <w:kern w:val="0"/>
      <w:szCs w:val="21"/>
    </w:rPr>
  </w:style>
  <w:style w:type="paragraph" w:styleId="ae">
    <w:name w:val="Closing"/>
    <w:basedOn w:val="a"/>
    <w:link w:val="af"/>
    <w:uiPriority w:val="99"/>
    <w:unhideWhenUsed/>
    <w:pPr>
      <w:jc w:val="right"/>
    </w:pPr>
    <w:rPr>
      <w:rFonts w:hAnsi="ＭＳ 明朝"/>
      <w:kern w:val="0"/>
      <w:szCs w:val="21"/>
    </w:rPr>
  </w:style>
  <w:style w:type="character" w:customStyle="1" w:styleId="af">
    <w:name w:val="結語 (文字)"/>
    <w:basedOn w:val="a0"/>
    <w:link w:val="ae"/>
    <w:uiPriority w:val="99"/>
    <w:rPr>
      <w:rFonts w:cs="Times New Roman"/>
      <w:kern w:val="0"/>
      <w:szCs w:val="21"/>
    </w:rPr>
  </w:style>
  <w:style w:type="paragraph" w:styleId="af0">
    <w:name w:val="List Paragraph"/>
    <w:basedOn w:val="a"/>
    <w:uiPriority w:val="34"/>
    <w:qFormat/>
    <w:pPr>
      <w:ind w:leftChars="400" w:left="840"/>
    </w:pPr>
  </w:style>
  <w:style w:type="character" w:customStyle="1" w:styleId="10">
    <w:name w:val="見出し 1 (文字)"/>
    <w:basedOn w:val="a0"/>
    <w:link w:val="1"/>
    <w:uiPriority w:val="9"/>
    <w:rPr>
      <w:rFonts w:asciiTheme="minorHAnsi" w:hAnsiTheme="minorHAnsi"/>
    </w:rPr>
  </w:style>
  <w:style w:type="paragraph" w:styleId="af1">
    <w:name w:val="Salutation"/>
    <w:basedOn w:val="a"/>
    <w:next w:val="a"/>
    <w:link w:val="af2"/>
    <w:rPr>
      <w:rFonts w:ascii="Century"/>
      <w:kern w:val="0"/>
      <w:szCs w:val="20"/>
      <w:lang w:val="x-none" w:eastAsia="x-none"/>
    </w:rPr>
  </w:style>
  <w:style w:type="character" w:customStyle="1" w:styleId="af2">
    <w:name w:val="挨拶文 (文字)"/>
    <w:basedOn w:val="a0"/>
    <w:link w:val="af1"/>
    <w:rPr>
      <w:rFonts w:ascii="Century" w:hAnsi="Century" w:cs="Times New Roman"/>
      <w:kern w:val="0"/>
      <w:szCs w:val="20"/>
      <w:lang w:val="x-none" w:eastAsia="x-none"/>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Pr>
      <w:rFonts w:asciiTheme="majorHAnsi" w:eastAsiaTheme="majorEastAsia" w:hAnsiTheme="majorHAnsi" w:cstheme="majorBidi"/>
      <w:sz w:val="18"/>
      <w:szCs w:val="18"/>
    </w:rPr>
  </w:style>
  <w:style w:type="character" w:styleId="af6">
    <w:name w:val="annotation reference"/>
    <w:rPr>
      <w:sz w:val="18"/>
      <w:szCs w:val="18"/>
    </w:rPr>
  </w:style>
  <w:style w:type="paragraph" w:styleId="af7">
    <w:name w:val="annotation text"/>
    <w:basedOn w:val="a"/>
    <w:link w:val="af8"/>
    <w:pPr>
      <w:jc w:val="left"/>
    </w:pPr>
    <w:rPr>
      <w:rFonts w:ascii="Century"/>
      <w:szCs w:val="21"/>
    </w:rPr>
  </w:style>
  <w:style w:type="character" w:customStyle="1" w:styleId="af8">
    <w:name w:val="コメント文字列 (文字)"/>
    <w:basedOn w:val="a0"/>
    <w:link w:val="af7"/>
    <w:rPr>
      <w:rFonts w:ascii="Century"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483">
      <w:bodyDiv w:val="1"/>
      <w:marLeft w:val="0"/>
      <w:marRight w:val="0"/>
      <w:marTop w:val="0"/>
      <w:marBottom w:val="0"/>
      <w:divBdr>
        <w:top w:val="none" w:sz="0" w:space="0" w:color="auto"/>
        <w:left w:val="none" w:sz="0" w:space="0" w:color="auto"/>
        <w:bottom w:val="none" w:sz="0" w:space="0" w:color="auto"/>
        <w:right w:val="none" w:sz="0" w:space="0" w:color="auto"/>
      </w:divBdr>
    </w:div>
    <w:div w:id="422531163">
      <w:bodyDiv w:val="1"/>
      <w:marLeft w:val="0"/>
      <w:marRight w:val="0"/>
      <w:marTop w:val="0"/>
      <w:marBottom w:val="0"/>
      <w:divBdr>
        <w:top w:val="none" w:sz="0" w:space="0" w:color="auto"/>
        <w:left w:val="none" w:sz="0" w:space="0" w:color="auto"/>
        <w:bottom w:val="none" w:sz="0" w:space="0" w:color="auto"/>
        <w:right w:val="none" w:sz="0" w:space="0" w:color="auto"/>
      </w:divBdr>
    </w:div>
    <w:div w:id="1171289258">
      <w:bodyDiv w:val="1"/>
      <w:marLeft w:val="0"/>
      <w:marRight w:val="0"/>
      <w:marTop w:val="0"/>
      <w:marBottom w:val="0"/>
      <w:divBdr>
        <w:top w:val="none" w:sz="0" w:space="0" w:color="auto"/>
        <w:left w:val="none" w:sz="0" w:space="0" w:color="auto"/>
        <w:bottom w:val="none" w:sz="0" w:space="0" w:color="auto"/>
        <w:right w:val="none" w:sz="0" w:space="0" w:color="auto"/>
      </w:divBdr>
    </w:div>
    <w:div w:id="1222715207">
      <w:bodyDiv w:val="1"/>
      <w:marLeft w:val="0"/>
      <w:marRight w:val="0"/>
      <w:marTop w:val="0"/>
      <w:marBottom w:val="0"/>
      <w:divBdr>
        <w:top w:val="none" w:sz="0" w:space="0" w:color="auto"/>
        <w:left w:val="none" w:sz="0" w:space="0" w:color="auto"/>
        <w:bottom w:val="none" w:sz="0" w:space="0" w:color="auto"/>
        <w:right w:val="none" w:sz="0" w:space="0" w:color="auto"/>
      </w:divBdr>
    </w:div>
    <w:div w:id="1672180348">
      <w:bodyDiv w:val="1"/>
      <w:marLeft w:val="0"/>
      <w:marRight w:val="0"/>
      <w:marTop w:val="0"/>
      <w:marBottom w:val="0"/>
      <w:divBdr>
        <w:top w:val="none" w:sz="0" w:space="0" w:color="auto"/>
        <w:left w:val="none" w:sz="0" w:space="0" w:color="auto"/>
        <w:bottom w:val="none" w:sz="0" w:space="0" w:color="auto"/>
        <w:right w:val="none" w:sz="0" w:space="0" w:color="auto"/>
      </w:divBdr>
    </w:div>
    <w:div w:id="1692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C933-1733-4FB6-8BFC-6309C4FF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天野　祐貴</cp:lastModifiedBy>
  <cp:revision>4</cp:revision>
  <cp:lastPrinted>2022-07-21T04:59:00Z</cp:lastPrinted>
  <dcterms:created xsi:type="dcterms:W3CDTF">2022-08-09T03:57:00Z</dcterms:created>
  <dcterms:modified xsi:type="dcterms:W3CDTF">2022-08-09T03:58:00Z</dcterms:modified>
</cp:coreProperties>
</file>