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E5" w:rsidRPr="007865FB" w:rsidRDefault="00C148B7">
      <w:pPr>
        <w:rPr>
          <w:rFonts w:ascii="ＭＳ 明朝" w:eastAsia="ＭＳ 明朝" w:hAnsi="ＭＳ 明朝"/>
          <w:sz w:val="22"/>
        </w:rPr>
      </w:pPr>
      <w:bookmarkStart w:id="0" w:name="_GoBack"/>
      <w:r w:rsidRPr="007865FB">
        <w:rPr>
          <w:rFonts w:ascii="ＭＳ 明朝" w:eastAsia="ＭＳ 明朝" w:hAnsi="ＭＳ 明朝" w:hint="eastAsia"/>
          <w:sz w:val="22"/>
        </w:rPr>
        <w:t>様式例11号</w:t>
      </w:r>
    </w:p>
    <w:bookmarkEnd w:id="0"/>
    <w:p w:rsidR="00531EE5" w:rsidRPr="00C148B7" w:rsidRDefault="00C148B7" w:rsidP="00C148B7">
      <w:pPr>
        <w:jc w:val="center"/>
        <w:rPr>
          <w:sz w:val="32"/>
          <w:szCs w:val="32"/>
        </w:rPr>
      </w:pPr>
      <w:r w:rsidRPr="00C148B7">
        <w:rPr>
          <w:rFonts w:hint="eastAsia"/>
          <w:sz w:val="32"/>
          <w:szCs w:val="32"/>
        </w:rPr>
        <w:t>工程報告に関する指示書</w:t>
      </w:r>
    </w:p>
    <w:p w:rsidR="00531EE5" w:rsidRDefault="00E35890">
      <w:pPr>
        <w:ind w:firstLineChars="100" w:firstLine="224"/>
      </w:pPr>
      <w:r>
        <w:rPr>
          <w:rFonts w:hint="eastAsia"/>
        </w:rPr>
        <w:t>下記の工程に達した時は、検査を</w:t>
      </w:r>
      <w:r w:rsidR="00C148B7">
        <w:rPr>
          <w:rFonts w:hint="eastAsia"/>
        </w:rPr>
        <w:t>行い</w:t>
      </w:r>
      <w:r>
        <w:rPr>
          <w:rFonts w:hint="eastAsia"/>
        </w:rPr>
        <w:t>、</w:t>
      </w:r>
      <w:r w:rsidR="00C148B7">
        <w:rPr>
          <w:rFonts w:hint="eastAsia"/>
        </w:rPr>
        <w:t>各設計図書、</w:t>
      </w:r>
      <w:r>
        <w:rPr>
          <w:rFonts w:hint="eastAsia"/>
        </w:rPr>
        <w:t>工事写真</w:t>
      </w:r>
      <w:r w:rsidR="00C148B7">
        <w:rPr>
          <w:rFonts w:hint="eastAsia"/>
        </w:rPr>
        <w:t>及び</w:t>
      </w:r>
      <w:r>
        <w:rPr>
          <w:rFonts w:hint="eastAsia"/>
        </w:rPr>
        <w:t>試験結果等を整理しておいてください。また、工事完了検査申請時には、これらの関係書類を添付した工程報告書を提出してください。</w:t>
      </w:r>
    </w:p>
    <w:p w:rsidR="00531EE5" w:rsidRDefault="00531EE5">
      <w:pPr>
        <w:ind w:firstLineChars="100" w:firstLine="224"/>
      </w:pPr>
    </w:p>
    <w:p w:rsidR="00531EE5" w:rsidRDefault="00531EE5">
      <w:pPr>
        <w:ind w:firstLineChars="100" w:firstLine="224"/>
      </w:pPr>
    </w:p>
    <w:p w:rsidR="00531EE5" w:rsidRDefault="00E35890">
      <w:pPr>
        <w:pStyle w:val="a6"/>
      </w:pPr>
      <w:r>
        <w:rPr>
          <w:rFonts w:hint="eastAsia"/>
        </w:rPr>
        <w:t>記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○防災施設設置時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○防災施設埋設部分設置時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○地下排水暗渠敷設時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○段切り完了時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○水路基礎完了時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○主要な暗渠敷設時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○各排水施設基礎完了時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○擁壁根切り完了時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○地盤改良完了時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○ＲＣ擁壁基礎配筋完了時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○ＲＣ擁壁壁配筋完了時</w:t>
      </w:r>
    </w:p>
    <w:p w:rsidR="00063ED7" w:rsidRPr="00AA50AC" w:rsidRDefault="00063ED7" w:rsidP="00063ED7">
      <w:pPr>
        <w:ind w:firstLineChars="100" w:firstLine="224"/>
      </w:pPr>
      <w:r>
        <w:rPr>
          <w:rFonts w:hint="eastAsia"/>
        </w:rPr>
        <w:t>○ＲＣ擁壁基礎完了時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○練積み造擁壁基礎完了時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○練積み造擁壁の各１</w:t>
      </w:r>
      <w:r>
        <w:rPr>
          <w:rFonts w:hint="eastAsia"/>
        </w:rPr>
        <w:t>m</w:t>
      </w:r>
      <w:r>
        <w:rPr>
          <w:rFonts w:hint="eastAsia"/>
        </w:rPr>
        <w:t>毎築造時</w:t>
      </w:r>
    </w:p>
    <w:p w:rsidR="00063ED7" w:rsidRDefault="00063ED7" w:rsidP="00063ED7">
      <w:pPr>
        <w:ind w:firstLineChars="100" w:firstLine="224"/>
      </w:pPr>
      <w:r>
        <w:rPr>
          <w:rFonts w:hint="eastAsia"/>
        </w:rPr>
        <w:t>○止水コンクリート施工時</w:t>
      </w:r>
    </w:p>
    <w:p w:rsidR="00531EE5" w:rsidRDefault="00063ED7" w:rsidP="00063ED7">
      <w:pPr>
        <w:ind w:firstLineChars="100" w:firstLine="224"/>
      </w:pPr>
      <w:r>
        <w:rPr>
          <w:rFonts w:hint="eastAsia"/>
        </w:rPr>
        <w:t>○透水層施工状況</w:t>
      </w:r>
    </w:p>
    <w:p w:rsidR="00531EE5" w:rsidRDefault="00531EE5">
      <w:pPr>
        <w:ind w:firstLineChars="300" w:firstLine="671"/>
      </w:pPr>
    </w:p>
    <w:p w:rsidR="009831C1" w:rsidRDefault="009831C1">
      <w:pPr>
        <w:ind w:firstLineChars="300" w:firstLine="671"/>
      </w:pPr>
    </w:p>
    <w:p w:rsidR="00531EE5" w:rsidRDefault="00531EE5">
      <w:pPr>
        <w:ind w:firstLineChars="300" w:firstLine="671"/>
      </w:pPr>
    </w:p>
    <w:p w:rsidR="00546AB0" w:rsidRDefault="00E35890">
      <w:pPr>
        <w:ind w:firstLineChars="300" w:firstLine="671"/>
      </w:pPr>
      <w:r>
        <w:rPr>
          <w:rFonts w:hint="eastAsia"/>
        </w:rPr>
        <w:t>（注）１　●印の工程について関係書類を整理しておいてください。</w:t>
      </w:r>
    </w:p>
    <w:p w:rsidR="00531EE5" w:rsidRPr="00AC17E8" w:rsidRDefault="007376D4" w:rsidP="007376D4">
      <w:pPr>
        <w:ind w:firstLineChars="800" w:firstLine="1790"/>
        <w:rPr>
          <w:u w:val="single"/>
        </w:rPr>
      </w:pPr>
      <w:r>
        <w:rPr>
          <w:rFonts w:hint="eastAsia"/>
        </w:rPr>
        <w:t>また、</w:t>
      </w:r>
      <w:r w:rsidRPr="00AC17E8">
        <w:rPr>
          <w:rFonts w:hint="eastAsia"/>
          <w:u w:val="single"/>
        </w:rPr>
        <w:t>市職員の立会が必要か事前に確認してください。</w:t>
      </w:r>
    </w:p>
    <w:p w:rsidR="00531EE5" w:rsidRDefault="00531EE5">
      <w:pPr>
        <w:ind w:firstLineChars="300" w:firstLine="671"/>
      </w:pPr>
    </w:p>
    <w:p w:rsidR="00531EE5" w:rsidRDefault="00E35890" w:rsidP="007376D4">
      <w:pPr>
        <w:ind w:leftChars="300" w:left="1790" w:hangingChars="500" w:hanging="1119"/>
      </w:pPr>
      <w:r>
        <w:rPr>
          <w:rFonts w:hint="eastAsia"/>
        </w:rPr>
        <w:t xml:space="preserve">       2</w:t>
      </w:r>
      <w:r>
        <w:rPr>
          <w:rFonts w:hint="eastAsia"/>
        </w:rPr>
        <w:t xml:space="preserve">　工程報告書を提出しない場合には、工事完了検査申請があっても、受理できないことがあります。</w:t>
      </w:r>
    </w:p>
    <w:p w:rsidR="00531EE5" w:rsidRDefault="00531EE5">
      <w:pPr>
        <w:widowControl/>
        <w:jc w:val="left"/>
        <w:rPr>
          <w:sz w:val="28"/>
          <w:szCs w:val="28"/>
        </w:rPr>
      </w:pPr>
    </w:p>
    <w:sectPr w:rsidR="00531EE5">
      <w:pgSz w:w="11906" w:h="16838"/>
      <w:pgMar w:top="1985" w:right="1701" w:bottom="1701" w:left="1701" w:header="851" w:footer="992" w:gutter="0"/>
      <w:pgNumType w:start="1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E4A" w:rsidRDefault="00171E4A">
      <w:r>
        <w:separator/>
      </w:r>
    </w:p>
  </w:endnote>
  <w:endnote w:type="continuationSeparator" w:id="0">
    <w:p w:rsidR="00171E4A" w:rsidRDefault="0017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E4A" w:rsidRDefault="00171E4A">
      <w:r>
        <w:separator/>
      </w:r>
    </w:p>
  </w:footnote>
  <w:footnote w:type="continuationSeparator" w:id="0">
    <w:p w:rsidR="00171E4A" w:rsidRDefault="0017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3B7D"/>
    <w:multiLevelType w:val="hybridMultilevel"/>
    <w:tmpl w:val="316EA866"/>
    <w:lvl w:ilvl="0" w:tplc="59AA4A34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" w15:restartNumberingAfterBreak="0">
    <w:nsid w:val="79F86518"/>
    <w:multiLevelType w:val="hybridMultilevel"/>
    <w:tmpl w:val="1D5A7602"/>
    <w:lvl w:ilvl="0" w:tplc="69520C1E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E5"/>
    <w:rsid w:val="00063ED7"/>
    <w:rsid w:val="00120785"/>
    <w:rsid w:val="00142D97"/>
    <w:rsid w:val="001502BD"/>
    <w:rsid w:val="00160B06"/>
    <w:rsid w:val="00171E4A"/>
    <w:rsid w:val="00227164"/>
    <w:rsid w:val="00272C69"/>
    <w:rsid w:val="002D1163"/>
    <w:rsid w:val="00334842"/>
    <w:rsid w:val="00336FEE"/>
    <w:rsid w:val="003C05BB"/>
    <w:rsid w:val="004C6200"/>
    <w:rsid w:val="004F0622"/>
    <w:rsid w:val="00503E91"/>
    <w:rsid w:val="0050490E"/>
    <w:rsid w:val="005129AF"/>
    <w:rsid w:val="00531EE5"/>
    <w:rsid w:val="00546AB0"/>
    <w:rsid w:val="00594582"/>
    <w:rsid w:val="005B2252"/>
    <w:rsid w:val="006050AE"/>
    <w:rsid w:val="006E4D46"/>
    <w:rsid w:val="007062D1"/>
    <w:rsid w:val="00725E55"/>
    <w:rsid w:val="00736F50"/>
    <w:rsid w:val="007376D4"/>
    <w:rsid w:val="007865FB"/>
    <w:rsid w:val="007A5CF9"/>
    <w:rsid w:val="00854AFE"/>
    <w:rsid w:val="00902E1F"/>
    <w:rsid w:val="009425ED"/>
    <w:rsid w:val="00975073"/>
    <w:rsid w:val="009831C1"/>
    <w:rsid w:val="009A58B3"/>
    <w:rsid w:val="009B2354"/>
    <w:rsid w:val="009F7AA9"/>
    <w:rsid w:val="00A91A82"/>
    <w:rsid w:val="00AB39A5"/>
    <w:rsid w:val="00AC17E8"/>
    <w:rsid w:val="00AC3C08"/>
    <w:rsid w:val="00AC7A82"/>
    <w:rsid w:val="00AD747D"/>
    <w:rsid w:val="00BC3C6A"/>
    <w:rsid w:val="00C0020C"/>
    <w:rsid w:val="00C009C4"/>
    <w:rsid w:val="00C148B7"/>
    <w:rsid w:val="00C466AF"/>
    <w:rsid w:val="00C628D4"/>
    <w:rsid w:val="00D043A3"/>
    <w:rsid w:val="00D05C1A"/>
    <w:rsid w:val="00D55697"/>
    <w:rsid w:val="00DD2253"/>
    <w:rsid w:val="00E35890"/>
    <w:rsid w:val="00EA4361"/>
    <w:rsid w:val="00EB384E"/>
    <w:rsid w:val="00F23197"/>
    <w:rsid w:val="00F24C4D"/>
    <w:rsid w:val="00FA6B08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687EA1-6EBF-4593-AF00-9CE3EFB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pPr>
      <w:jc w:val="center"/>
    </w:pPr>
  </w:style>
  <w:style w:type="character" w:customStyle="1" w:styleId="a7">
    <w:name w:val="記 (文字)"/>
    <w:basedOn w:val="a0"/>
    <w:link w:val="a6"/>
    <w:uiPriority w:val="99"/>
  </w:style>
  <w:style w:type="paragraph" w:styleId="a8">
    <w:name w:val="Closing"/>
    <w:basedOn w:val="a"/>
    <w:link w:val="a9"/>
    <w:uiPriority w:val="99"/>
    <w:unhideWhenUsed/>
    <w:pPr>
      <w:jc w:val="right"/>
    </w:pPr>
  </w:style>
  <w:style w:type="character" w:customStyle="1" w:styleId="a9">
    <w:name w:val="結語 (文字)"/>
    <w:basedOn w:val="a0"/>
    <w:link w:val="a8"/>
    <w:uiPriority w:val="99"/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18000"/>
          </a:srgbClr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D48B-6717-4279-BF9B-009F96EF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</dc:creator>
  <cp:lastModifiedBy>合田　義弘</cp:lastModifiedBy>
  <cp:revision>18</cp:revision>
  <cp:lastPrinted>2023-03-22T07:53:00Z</cp:lastPrinted>
  <dcterms:created xsi:type="dcterms:W3CDTF">2023-05-17T01:16:00Z</dcterms:created>
  <dcterms:modified xsi:type="dcterms:W3CDTF">2025-02-13T02:21:00Z</dcterms:modified>
</cp:coreProperties>
</file>